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36" w:rsidRPr="008358E6" w:rsidRDefault="00E82736" w:rsidP="00A32F4C">
      <w:pPr>
        <w:keepNext/>
        <w:spacing w:line="240" w:lineRule="auto"/>
        <w:ind w:left="3424" w:hanging="11"/>
        <w:jc w:val="center"/>
        <w:rPr>
          <w:sz w:val="22"/>
          <w:szCs w:val="22"/>
        </w:rPr>
      </w:pPr>
    </w:p>
    <w:p w:rsidR="00E82736" w:rsidRPr="00AA7E13" w:rsidRDefault="00E82736" w:rsidP="00F9208A">
      <w:pPr>
        <w:keepNext/>
        <w:spacing w:line="240" w:lineRule="auto"/>
        <w:ind w:left="3424" w:hanging="11"/>
        <w:jc w:val="right"/>
        <w:rPr>
          <w:sz w:val="22"/>
          <w:szCs w:val="22"/>
        </w:rPr>
      </w:pPr>
      <w:r w:rsidRPr="00AA7E13">
        <w:rPr>
          <w:sz w:val="22"/>
          <w:szCs w:val="22"/>
        </w:rPr>
        <w:t>«УТВЕРЖДЕНО»</w:t>
      </w:r>
    </w:p>
    <w:p w:rsidR="00E82736" w:rsidRPr="00AA7E13" w:rsidRDefault="00E82736" w:rsidP="00F9208A">
      <w:pPr>
        <w:keepNext/>
        <w:spacing w:line="240" w:lineRule="auto"/>
        <w:ind w:left="3420" w:hanging="9"/>
        <w:jc w:val="right"/>
        <w:rPr>
          <w:sz w:val="22"/>
          <w:szCs w:val="22"/>
        </w:rPr>
      </w:pPr>
      <w:r w:rsidRPr="00AA7E13">
        <w:rPr>
          <w:sz w:val="22"/>
          <w:szCs w:val="22"/>
        </w:rPr>
        <w:t xml:space="preserve">решением закупочной комиссии </w:t>
      </w:r>
    </w:p>
    <w:p w:rsidR="00E82736" w:rsidRPr="00AA7E13" w:rsidRDefault="008358E6" w:rsidP="00F9208A">
      <w:pPr>
        <w:keepNext/>
        <w:spacing w:line="240" w:lineRule="auto"/>
        <w:ind w:left="3420" w:hanging="9"/>
        <w:jc w:val="right"/>
        <w:rPr>
          <w:sz w:val="22"/>
          <w:szCs w:val="22"/>
        </w:rPr>
      </w:pPr>
      <w:r w:rsidRPr="00AA7E13">
        <w:rPr>
          <w:sz w:val="22"/>
          <w:szCs w:val="22"/>
        </w:rPr>
        <w:t>АО «ЦКБ МТ «Рубин»</w:t>
      </w:r>
    </w:p>
    <w:p w:rsidR="00F9208A" w:rsidRPr="00AA7E13" w:rsidRDefault="00E82736" w:rsidP="00F9208A">
      <w:pPr>
        <w:keepNext/>
        <w:spacing w:line="240" w:lineRule="auto"/>
        <w:ind w:left="3420" w:hanging="9"/>
        <w:jc w:val="right"/>
        <w:rPr>
          <w:sz w:val="22"/>
          <w:szCs w:val="22"/>
        </w:rPr>
      </w:pPr>
      <w:r w:rsidRPr="00AA7E13">
        <w:rPr>
          <w:sz w:val="22"/>
          <w:szCs w:val="22"/>
        </w:rPr>
        <w:t xml:space="preserve">Протокол № </w:t>
      </w:r>
      <w:r w:rsidR="009131C6" w:rsidRPr="00AA7E13">
        <w:rPr>
          <w:sz w:val="22"/>
          <w:szCs w:val="22"/>
        </w:rPr>
        <w:t>71</w:t>
      </w:r>
      <w:r w:rsidR="00442969" w:rsidRPr="00AA7E13">
        <w:rPr>
          <w:sz w:val="22"/>
          <w:szCs w:val="22"/>
        </w:rPr>
        <w:t>-16/У</w:t>
      </w:r>
    </w:p>
    <w:p w:rsidR="00E82736" w:rsidRPr="00AA7E13" w:rsidRDefault="00E82736" w:rsidP="00F9208A">
      <w:pPr>
        <w:keepNext/>
        <w:spacing w:line="240" w:lineRule="auto"/>
        <w:ind w:left="3420" w:hanging="9"/>
        <w:jc w:val="right"/>
        <w:rPr>
          <w:sz w:val="22"/>
          <w:szCs w:val="22"/>
        </w:rPr>
      </w:pPr>
      <w:r w:rsidRPr="00AA7E13">
        <w:rPr>
          <w:sz w:val="22"/>
          <w:szCs w:val="22"/>
        </w:rPr>
        <w:t xml:space="preserve"> от</w:t>
      </w:r>
      <w:r w:rsidR="009131C6" w:rsidRPr="00AA7E13">
        <w:rPr>
          <w:sz w:val="22"/>
          <w:szCs w:val="22"/>
        </w:rPr>
        <w:t xml:space="preserve"> 11.05.</w:t>
      </w:r>
      <w:r w:rsidR="00442969" w:rsidRPr="00AA7E13">
        <w:rPr>
          <w:sz w:val="22"/>
          <w:szCs w:val="22"/>
        </w:rPr>
        <w:t>2016</w:t>
      </w:r>
      <w:r w:rsidR="008358E6" w:rsidRPr="00AA7E13">
        <w:rPr>
          <w:sz w:val="22"/>
          <w:szCs w:val="22"/>
        </w:rPr>
        <w:t xml:space="preserve"> </w:t>
      </w:r>
      <w:r w:rsidRPr="00AA7E13">
        <w:rPr>
          <w:sz w:val="22"/>
          <w:szCs w:val="22"/>
        </w:rPr>
        <w:t xml:space="preserve">г. </w:t>
      </w:r>
    </w:p>
    <w:p w:rsidR="00E82736" w:rsidRPr="00AA7E13" w:rsidRDefault="00E82736" w:rsidP="00A32F4C">
      <w:pPr>
        <w:keepNext/>
        <w:spacing w:line="240" w:lineRule="auto"/>
        <w:ind w:left="3420" w:hanging="9"/>
        <w:jc w:val="center"/>
        <w:rPr>
          <w:sz w:val="22"/>
          <w:szCs w:val="22"/>
        </w:rPr>
      </w:pPr>
    </w:p>
    <w:p w:rsidR="00E82736" w:rsidRPr="00AA7E13" w:rsidRDefault="00E82736" w:rsidP="00A32F4C">
      <w:pPr>
        <w:keepNext/>
        <w:spacing w:line="240" w:lineRule="auto"/>
        <w:jc w:val="center"/>
        <w:outlineLvl w:val="0"/>
        <w:rPr>
          <w:b/>
          <w:bCs/>
          <w:sz w:val="22"/>
          <w:szCs w:val="22"/>
        </w:rPr>
      </w:pPr>
      <w:bookmarkStart w:id="0" w:name="_Toc518119232"/>
    </w:p>
    <w:p w:rsidR="00E82736" w:rsidRPr="00AA7E13" w:rsidRDefault="00E82736" w:rsidP="00A32F4C">
      <w:pPr>
        <w:keepNext/>
        <w:spacing w:line="240" w:lineRule="auto"/>
        <w:jc w:val="center"/>
        <w:outlineLvl w:val="0"/>
        <w:rPr>
          <w:b/>
          <w:bCs/>
          <w:sz w:val="22"/>
          <w:szCs w:val="22"/>
        </w:rPr>
      </w:pPr>
    </w:p>
    <w:p w:rsidR="00E82736" w:rsidRPr="00AA7E13" w:rsidRDefault="00E82736" w:rsidP="00A32F4C">
      <w:pPr>
        <w:keepNext/>
        <w:spacing w:line="240" w:lineRule="auto"/>
        <w:jc w:val="center"/>
        <w:outlineLvl w:val="0"/>
        <w:rPr>
          <w:b/>
          <w:bCs/>
          <w:sz w:val="22"/>
          <w:szCs w:val="22"/>
        </w:rPr>
      </w:pPr>
    </w:p>
    <w:p w:rsidR="00E82736" w:rsidRPr="00AA7E13" w:rsidRDefault="00E82736" w:rsidP="00A32F4C">
      <w:pPr>
        <w:keepNext/>
        <w:spacing w:line="240" w:lineRule="auto"/>
        <w:jc w:val="center"/>
        <w:outlineLvl w:val="0"/>
        <w:rPr>
          <w:b/>
          <w:bCs/>
          <w:sz w:val="22"/>
          <w:szCs w:val="22"/>
        </w:rPr>
      </w:pPr>
    </w:p>
    <w:p w:rsidR="00E82736" w:rsidRPr="00AA7E13" w:rsidRDefault="00E82736" w:rsidP="00A32F4C">
      <w:pPr>
        <w:keepNext/>
        <w:spacing w:line="240" w:lineRule="auto"/>
        <w:jc w:val="center"/>
        <w:outlineLvl w:val="0"/>
        <w:rPr>
          <w:b/>
          <w:bCs/>
          <w:sz w:val="22"/>
          <w:szCs w:val="22"/>
        </w:rPr>
      </w:pPr>
    </w:p>
    <w:p w:rsidR="00E82736" w:rsidRPr="00AA7E13" w:rsidRDefault="00E82736" w:rsidP="00A32F4C">
      <w:pPr>
        <w:keepNext/>
        <w:spacing w:line="240" w:lineRule="auto"/>
        <w:jc w:val="center"/>
        <w:outlineLvl w:val="0"/>
        <w:rPr>
          <w:b/>
          <w:bCs/>
          <w:sz w:val="22"/>
          <w:szCs w:val="22"/>
        </w:rPr>
      </w:pPr>
    </w:p>
    <w:p w:rsidR="00E82736" w:rsidRPr="00AA7E13" w:rsidRDefault="00E82736" w:rsidP="00A32F4C">
      <w:pPr>
        <w:keepNext/>
        <w:spacing w:line="240" w:lineRule="auto"/>
        <w:jc w:val="center"/>
        <w:outlineLvl w:val="0"/>
        <w:rPr>
          <w:b/>
          <w:bCs/>
          <w:sz w:val="22"/>
          <w:szCs w:val="22"/>
        </w:rPr>
      </w:pPr>
    </w:p>
    <w:p w:rsidR="00E82736" w:rsidRPr="00AA7E13" w:rsidRDefault="00E82736" w:rsidP="00A32F4C">
      <w:pPr>
        <w:keepNext/>
        <w:spacing w:line="240" w:lineRule="auto"/>
        <w:jc w:val="center"/>
        <w:outlineLvl w:val="0"/>
        <w:rPr>
          <w:b/>
          <w:bCs/>
          <w:sz w:val="22"/>
          <w:szCs w:val="22"/>
        </w:rPr>
      </w:pPr>
      <w:bookmarkStart w:id="1" w:name="_Toc365459039"/>
      <w:bookmarkStart w:id="2" w:name="_Toc371071934"/>
      <w:bookmarkStart w:id="3" w:name="_Toc388297995"/>
      <w:bookmarkStart w:id="4" w:name="_Toc450640796"/>
      <w:r w:rsidRPr="00AA7E13">
        <w:rPr>
          <w:b/>
          <w:bCs/>
          <w:sz w:val="22"/>
          <w:szCs w:val="22"/>
        </w:rPr>
        <w:t>Закупочная документация</w:t>
      </w:r>
      <w:bookmarkEnd w:id="0"/>
      <w:bookmarkEnd w:id="1"/>
      <w:bookmarkEnd w:id="2"/>
      <w:bookmarkEnd w:id="3"/>
      <w:bookmarkEnd w:id="4"/>
    </w:p>
    <w:p w:rsidR="008358E6" w:rsidRPr="00AA7E13" w:rsidRDefault="008358E6" w:rsidP="00A32F4C">
      <w:pPr>
        <w:keepNext/>
        <w:spacing w:line="240" w:lineRule="auto"/>
        <w:ind w:firstLine="709"/>
        <w:jc w:val="center"/>
        <w:rPr>
          <w:b/>
          <w:bCs/>
          <w:sz w:val="22"/>
          <w:szCs w:val="22"/>
        </w:rPr>
      </w:pPr>
      <w:r w:rsidRPr="00AA7E13">
        <w:rPr>
          <w:b/>
          <w:bCs/>
          <w:sz w:val="22"/>
          <w:szCs w:val="22"/>
        </w:rPr>
        <w:t xml:space="preserve">для проведения закупки услуг по оценке </w:t>
      </w:r>
      <w:r w:rsidR="00D06FF5" w:rsidRPr="00AA7E13">
        <w:rPr>
          <w:b/>
          <w:bCs/>
          <w:sz w:val="22"/>
          <w:szCs w:val="22"/>
        </w:rPr>
        <w:t>рыночной стоимости срочного права пользования объектами оценки, в соответствии с заданием на оценку</w:t>
      </w:r>
      <w:r w:rsidRPr="00AA7E13">
        <w:rPr>
          <w:b/>
          <w:bCs/>
          <w:sz w:val="22"/>
          <w:szCs w:val="22"/>
        </w:rPr>
        <w:t xml:space="preserve"> </w:t>
      </w:r>
      <w:r w:rsidR="00CC3922" w:rsidRPr="00AA7E13">
        <w:rPr>
          <w:b/>
          <w:bCs/>
          <w:sz w:val="22"/>
          <w:szCs w:val="22"/>
        </w:rPr>
        <w:t>к закрытому</w:t>
      </w:r>
      <w:r w:rsidRPr="00AA7E13">
        <w:rPr>
          <w:b/>
          <w:bCs/>
          <w:sz w:val="22"/>
          <w:szCs w:val="22"/>
        </w:rPr>
        <w:t xml:space="preserve"> </w:t>
      </w:r>
      <w:r w:rsidR="00CC3922" w:rsidRPr="00AA7E13">
        <w:rPr>
          <w:b/>
          <w:bCs/>
          <w:sz w:val="22"/>
          <w:szCs w:val="22"/>
        </w:rPr>
        <w:t>запросу предложений в</w:t>
      </w:r>
      <w:r w:rsidR="00CC3922" w:rsidRPr="00AA7E13">
        <w:rPr>
          <w:b/>
          <w:sz w:val="22"/>
          <w:szCs w:val="22"/>
        </w:rPr>
        <w:t xml:space="preserve"> неэлектронной форме.</w:t>
      </w:r>
    </w:p>
    <w:p w:rsidR="00E82736" w:rsidRPr="00AA7E13" w:rsidRDefault="00E82736" w:rsidP="00A32F4C">
      <w:pPr>
        <w:keepNext/>
        <w:spacing w:line="240" w:lineRule="auto"/>
        <w:ind w:firstLine="0"/>
        <w:jc w:val="center"/>
        <w:outlineLvl w:val="0"/>
        <w:rPr>
          <w:b/>
          <w:bCs/>
          <w:sz w:val="22"/>
          <w:szCs w:val="22"/>
        </w:rPr>
      </w:pPr>
    </w:p>
    <w:p w:rsidR="00E82736" w:rsidRPr="00AA7E13" w:rsidRDefault="00E82736" w:rsidP="00A32F4C">
      <w:pPr>
        <w:keepNext/>
        <w:spacing w:line="240" w:lineRule="auto"/>
        <w:ind w:firstLine="0"/>
        <w:jc w:val="center"/>
        <w:outlineLvl w:val="0"/>
        <w:rPr>
          <w:sz w:val="22"/>
          <w:szCs w:val="22"/>
        </w:rPr>
      </w:pPr>
      <w:r w:rsidRPr="00AA7E13">
        <w:rPr>
          <w:b/>
          <w:bCs/>
          <w:sz w:val="22"/>
          <w:szCs w:val="22"/>
        </w:rPr>
        <w:br/>
      </w:r>
    </w:p>
    <w:p w:rsidR="00E82736" w:rsidRPr="00AA7E13" w:rsidRDefault="00E82736" w:rsidP="00A32F4C">
      <w:pPr>
        <w:keepNext/>
        <w:spacing w:line="240" w:lineRule="auto"/>
        <w:rPr>
          <w:sz w:val="22"/>
          <w:szCs w:val="22"/>
        </w:rPr>
      </w:pPr>
    </w:p>
    <w:p w:rsidR="00E82736" w:rsidRPr="00AA7E13" w:rsidRDefault="00E82736" w:rsidP="00A32F4C">
      <w:pPr>
        <w:keepNext/>
        <w:spacing w:line="240" w:lineRule="auto"/>
        <w:rPr>
          <w:sz w:val="22"/>
          <w:szCs w:val="22"/>
        </w:rPr>
      </w:pPr>
    </w:p>
    <w:p w:rsidR="00E82736" w:rsidRPr="00AA7E13" w:rsidRDefault="00E82736" w:rsidP="00A32F4C">
      <w:pPr>
        <w:keepNext/>
        <w:spacing w:line="240" w:lineRule="auto"/>
        <w:ind w:left="3420" w:hanging="9"/>
        <w:jc w:val="center"/>
        <w:rPr>
          <w:sz w:val="22"/>
          <w:szCs w:val="22"/>
        </w:rPr>
      </w:pPr>
    </w:p>
    <w:p w:rsidR="00E82736" w:rsidRPr="00AA7E13" w:rsidRDefault="00E82736" w:rsidP="00A32F4C">
      <w:pPr>
        <w:keepNext/>
        <w:spacing w:line="240" w:lineRule="auto"/>
        <w:ind w:left="3420" w:hanging="9"/>
        <w:jc w:val="center"/>
        <w:rPr>
          <w:sz w:val="22"/>
          <w:szCs w:val="22"/>
        </w:rPr>
      </w:pPr>
    </w:p>
    <w:p w:rsidR="00E82736" w:rsidRPr="00AA7E13" w:rsidRDefault="00E82736"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022CB5" w:rsidRPr="00AA7E13" w:rsidRDefault="00022CB5" w:rsidP="00A32F4C">
      <w:pPr>
        <w:keepNext/>
        <w:spacing w:line="240" w:lineRule="auto"/>
        <w:ind w:left="3420" w:hanging="9"/>
        <w:jc w:val="center"/>
        <w:rPr>
          <w:sz w:val="22"/>
          <w:szCs w:val="22"/>
        </w:rPr>
      </w:pPr>
    </w:p>
    <w:p w:rsidR="00E82736" w:rsidRPr="00AA7E13" w:rsidRDefault="00E82736" w:rsidP="00A32F4C">
      <w:pPr>
        <w:keepNext/>
        <w:spacing w:line="240" w:lineRule="auto"/>
        <w:ind w:left="3420" w:hanging="9"/>
        <w:jc w:val="center"/>
        <w:rPr>
          <w:sz w:val="22"/>
          <w:szCs w:val="22"/>
        </w:rPr>
      </w:pPr>
    </w:p>
    <w:p w:rsidR="00E82736" w:rsidRPr="00AA7E13" w:rsidRDefault="00E82736" w:rsidP="00A32F4C">
      <w:pPr>
        <w:keepNext/>
        <w:spacing w:line="240" w:lineRule="auto"/>
        <w:ind w:left="3420" w:hanging="9"/>
        <w:rPr>
          <w:sz w:val="22"/>
          <w:szCs w:val="22"/>
        </w:rPr>
      </w:pPr>
    </w:p>
    <w:p w:rsidR="00E82736" w:rsidRPr="00AA7E13" w:rsidRDefault="00E82736" w:rsidP="00A32F4C">
      <w:pPr>
        <w:keepNext/>
        <w:spacing w:line="240" w:lineRule="auto"/>
        <w:ind w:left="3420" w:hanging="9"/>
        <w:rPr>
          <w:sz w:val="22"/>
          <w:szCs w:val="22"/>
        </w:rPr>
      </w:pPr>
    </w:p>
    <w:p w:rsidR="00E82736" w:rsidRPr="00AA7E13" w:rsidRDefault="00E82736" w:rsidP="00A32F4C">
      <w:pPr>
        <w:keepNext/>
        <w:spacing w:line="240" w:lineRule="auto"/>
        <w:ind w:left="3420" w:hanging="9"/>
        <w:jc w:val="center"/>
        <w:rPr>
          <w:sz w:val="22"/>
          <w:szCs w:val="22"/>
        </w:rPr>
      </w:pPr>
    </w:p>
    <w:p w:rsidR="00E82736" w:rsidRPr="00AA7E13" w:rsidRDefault="00E82736" w:rsidP="00A32F4C">
      <w:pPr>
        <w:keepNext/>
        <w:spacing w:line="240" w:lineRule="auto"/>
        <w:ind w:left="3420" w:hanging="9"/>
        <w:jc w:val="center"/>
        <w:rPr>
          <w:sz w:val="22"/>
          <w:szCs w:val="22"/>
        </w:rPr>
      </w:pPr>
    </w:p>
    <w:p w:rsidR="00E82736" w:rsidRPr="00AA7E13" w:rsidRDefault="00E82736" w:rsidP="00A32F4C">
      <w:pPr>
        <w:keepNext/>
        <w:spacing w:line="240" w:lineRule="auto"/>
        <w:ind w:left="3420" w:hanging="9"/>
        <w:jc w:val="center"/>
        <w:rPr>
          <w:sz w:val="22"/>
          <w:szCs w:val="22"/>
        </w:rPr>
      </w:pPr>
    </w:p>
    <w:p w:rsidR="00E82736" w:rsidRPr="00AA7E13" w:rsidRDefault="00E82736" w:rsidP="00A32F4C">
      <w:pPr>
        <w:keepNext/>
        <w:spacing w:line="240" w:lineRule="auto"/>
        <w:jc w:val="center"/>
        <w:outlineLvl w:val="0"/>
        <w:rPr>
          <w:b/>
          <w:bCs/>
          <w:sz w:val="22"/>
          <w:szCs w:val="22"/>
        </w:rPr>
      </w:pPr>
      <w:bookmarkStart w:id="5" w:name="_Toc365459041"/>
      <w:bookmarkStart w:id="6" w:name="_Toc371071936"/>
      <w:bookmarkStart w:id="7" w:name="_Toc388297997"/>
      <w:bookmarkStart w:id="8" w:name="_Toc450640797"/>
      <w:r w:rsidRPr="00AA7E13">
        <w:rPr>
          <w:b/>
          <w:bCs/>
          <w:sz w:val="22"/>
          <w:szCs w:val="22"/>
        </w:rPr>
        <w:t>201</w:t>
      </w:r>
      <w:r w:rsidR="008358E6" w:rsidRPr="00AA7E13">
        <w:rPr>
          <w:b/>
          <w:bCs/>
          <w:sz w:val="22"/>
          <w:szCs w:val="22"/>
        </w:rPr>
        <w:t xml:space="preserve">6 </w:t>
      </w:r>
      <w:r w:rsidRPr="00AA7E13">
        <w:rPr>
          <w:b/>
          <w:bCs/>
          <w:sz w:val="22"/>
          <w:szCs w:val="22"/>
        </w:rPr>
        <w:t>г.</w:t>
      </w:r>
      <w:bookmarkEnd w:id="5"/>
      <w:bookmarkEnd w:id="6"/>
      <w:bookmarkEnd w:id="7"/>
      <w:bookmarkEnd w:id="8"/>
    </w:p>
    <w:p w:rsidR="00E82736" w:rsidRPr="00AA7E13" w:rsidRDefault="00E82736" w:rsidP="00A32F4C">
      <w:pPr>
        <w:keepNext/>
        <w:spacing w:line="240" w:lineRule="auto"/>
        <w:ind w:firstLine="0"/>
        <w:jc w:val="center"/>
        <w:rPr>
          <w:b/>
          <w:bCs/>
          <w:sz w:val="22"/>
          <w:szCs w:val="22"/>
        </w:rPr>
      </w:pPr>
      <w:r w:rsidRPr="00AA7E13">
        <w:rPr>
          <w:sz w:val="22"/>
          <w:szCs w:val="22"/>
        </w:rPr>
        <w:br w:type="page"/>
      </w:r>
      <w:r w:rsidR="00CC3922" w:rsidRPr="00AA7E13">
        <w:rPr>
          <w:sz w:val="22"/>
          <w:szCs w:val="22"/>
        </w:rPr>
        <w:lastRenderedPageBreak/>
        <w:t>С</w:t>
      </w:r>
      <w:r w:rsidRPr="00AA7E13">
        <w:rPr>
          <w:sz w:val="22"/>
          <w:szCs w:val="22"/>
        </w:rPr>
        <w:t>одержание</w:t>
      </w:r>
    </w:p>
    <w:p w:rsidR="00BD1D53" w:rsidRPr="00AA7E13" w:rsidRDefault="00E82736">
      <w:pPr>
        <w:pStyle w:val="13"/>
        <w:rPr>
          <w:rFonts w:ascii="Calibri" w:hAnsi="Calibri"/>
          <w:b w:val="0"/>
          <w:bCs w:val="0"/>
          <w:caps w:val="0"/>
          <w:sz w:val="22"/>
          <w:szCs w:val="22"/>
        </w:rPr>
      </w:pPr>
      <w:r w:rsidRPr="00AA7E13">
        <w:rPr>
          <w:b w:val="0"/>
        </w:rPr>
        <w:fldChar w:fldCharType="begin"/>
      </w:r>
      <w:r w:rsidRPr="00AA7E13">
        <w:rPr>
          <w:b w:val="0"/>
        </w:rPr>
        <w:instrText xml:space="preserve"> TOC \o "1-3" \h \z \u </w:instrText>
      </w:r>
      <w:r w:rsidRPr="00AA7E13">
        <w:rPr>
          <w:b w:val="0"/>
        </w:rPr>
        <w:fldChar w:fldCharType="separate"/>
      </w:r>
      <w:hyperlink w:anchor="_Toc450640796" w:history="1">
        <w:r w:rsidR="00BD1D53" w:rsidRPr="00AA7E13">
          <w:rPr>
            <w:rStyle w:val="ad"/>
          </w:rPr>
          <w:t>Закупочная документация</w:t>
        </w:r>
        <w:r w:rsidR="00BD1D53" w:rsidRPr="00AA7E13">
          <w:rPr>
            <w:webHidden/>
          </w:rPr>
          <w:tab/>
        </w:r>
        <w:r w:rsidR="00BD1D53" w:rsidRPr="00AA7E13">
          <w:rPr>
            <w:webHidden/>
          </w:rPr>
          <w:fldChar w:fldCharType="begin"/>
        </w:r>
        <w:r w:rsidR="00BD1D53" w:rsidRPr="00AA7E13">
          <w:rPr>
            <w:webHidden/>
          </w:rPr>
          <w:instrText xml:space="preserve"> PAGEREF _Toc450640796 \h </w:instrText>
        </w:r>
        <w:r w:rsidR="00BD1D53" w:rsidRPr="00AA7E13">
          <w:rPr>
            <w:webHidden/>
          </w:rPr>
        </w:r>
        <w:r w:rsidR="00BD1D53" w:rsidRPr="00AA7E13">
          <w:rPr>
            <w:webHidden/>
          </w:rPr>
          <w:fldChar w:fldCharType="separate"/>
        </w:r>
        <w:r w:rsidR="00BD1D53" w:rsidRPr="00AA7E13">
          <w:rPr>
            <w:webHidden/>
          </w:rPr>
          <w:t>1</w:t>
        </w:r>
        <w:r w:rsidR="00BD1D53" w:rsidRPr="00AA7E13">
          <w:rPr>
            <w:webHidden/>
          </w:rPr>
          <w:fldChar w:fldCharType="end"/>
        </w:r>
      </w:hyperlink>
    </w:p>
    <w:p w:rsidR="00BD1D53" w:rsidRPr="00AA7E13" w:rsidRDefault="00B875EF">
      <w:pPr>
        <w:pStyle w:val="13"/>
        <w:rPr>
          <w:rFonts w:ascii="Calibri" w:hAnsi="Calibri"/>
          <w:b w:val="0"/>
          <w:bCs w:val="0"/>
          <w:caps w:val="0"/>
          <w:sz w:val="22"/>
          <w:szCs w:val="22"/>
        </w:rPr>
      </w:pPr>
      <w:hyperlink w:anchor="_Toc450640797" w:history="1">
        <w:r w:rsidR="00BD1D53" w:rsidRPr="00AA7E13">
          <w:rPr>
            <w:rStyle w:val="ad"/>
          </w:rPr>
          <w:t>2016 г.</w:t>
        </w:r>
        <w:r w:rsidR="00BD1D53" w:rsidRPr="00AA7E13">
          <w:rPr>
            <w:webHidden/>
          </w:rPr>
          <w:tab/>
        </w:r>
        <w:r w:rsidR="00BD1D53" w:rsidRPr="00AA7E13">
          <w:rPr>
            <w:webHidden/>
          </w:rPr>
          <w:fldChar w:fldCharType="begin"/>
        </w:r>
        <w:r w:rsidR="00BD1D53" w:rsidRPr="00AA7E13">
          <w:rPr>
            <w:webHidden/>
          </w:rPr>
          <w:instrText xml:space="preserve"> PAGEREF _Toc450640797 \h </w:instrText>
        </w:r>
        <w:r w:rsidR="00BD1D53" w:rsidRPr="00AA7E13">
          <w:rPr>
            <w:webHidden/>
          </w:rPr>
        </w:r>
        <w:r w:rsidR="00BD1D53" w:rsidRPr="00AA7E13">
          <w:rPr>
            <w:webHidden/>
          </w:rPr>
          <w:fldChar w:fldCharType="separate"/>
        </w:r>
        <w:r w:rsidR="00BD1D53" w:rsidRPr="00AA7E13">
          <w:rPr>
            <w:webHidden/>
          </w:rPr>
          <w:t>1</w:t>
        </w:r>
        <w:r w:rsidR="00BD1D53" w:rsidRPr="00AA7E13">
          <w:rPr>
            <w:webHidden/>
          </w:rPr>
          <w:fldChar w:fldCharType="end"/>
        </w:r>
      </w:hyperlink>
    </w:p>
    <w:p w:rsidR="00BD1D53" w:rsidRPr="00AA7E13" w:rsidRDefault="00B875EF">
      <w:pPr>
        <w:pStyle w:val="13"/>
        <w:rPr>
          <w:rFonts w:ascii="Calibri" w:hAnsi="Calibri"/>
          <w:b w:val="0"/>
          <w:bCs w:val="0"/>
          <w:caps w:val="0"/>
          <w:sz w:val="22"/>
          <w:szCs w:val="22"/>
        </w:rPr>
      </w:pPr>
      <w:hyperlink w:anchor="_Toc450640798" w:history="1">
        <w:r w:rsidR="00BD1D53" w:rsidRPr="00AA7E13">
          <w:rPr>
            <w:rStyle w:val="ad"/>
          </w:rPr>
          <w:t>1.</w:t>
        </w:r>
        <w:r w:rsidR="00BD1D53" w:rsidRPr="00AA7E13">
          <w:rPr>
            <w:rFonts w:ascii="Calibri" w:hAnsi="Calibri"/>
            <w:b w:val="0"/>
            <w:bCs w:val="0"/>
            <w:caps w:val="0"/>
            <w:sz w:val="22"/>
            <w:szCs w:val="22"/>
          </w:rPr>
          <w:tab/>
        </w:r>
        <w:r w:rsidR="00BD1D53" w:rsidRPr="00AA7E13">
          <w:rPr>
            <w:rStyle w:val="ad"/>
          </w:rPr>
          <w:t>Общие положения.</w:t>
        </w:r>
        <w:r w:rsidR="00BD1D53" w:rsidRPr="00AA7E13">
          <w:rPr>
            <w:webHidden/>
          </w:rPr>
          <w:tab/>
        </w:r>
        <w:r w:rsidR="00BD1D53" w:rsidRPr="00AA7E13">
          <w:rPr>
            <w:webHidden/>
          </w:rPr>
          <w:fldChar w:fldCharType="begin"/>
        </w:r>
        <w:r w:rsidR="00BD1D53" w:rsidRPr="00AA7E13">
          <w:rPr>
            <w:webHidden/>
          </w:rPr>
          <w:instrText xml:space="preserve"> PAGEREF _Toc450640798 \h </w:instrText>
        </w:r>
        <w:r w:rsidR="00BD1D53" w:rsidRPr="00AA7E13">
          <w:rPr>
            <w:webHidden/>
          </w:rPr>
        </w:r>
        <w:r w:rsidR="00BD1D53" w:rsidRPr="00AA7E13">
          <w:rPr>
            <w:webHidden/>
          </w:rPr>
          <w:fldChar w:fldCharType="separate"/>
        </w:r>
        <w:r w:rsidR="00BD1D53" w:rsidRPr="00AA7E13">
          <w:rPr>
            <w:webHidden/>
          </w:rPr>
          <w:t>7</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799" w:history="1">
        <w:r w:rsidR="00BD1D53" w:rsidRPr="00AA7E13">
          <w:rPr>
            <w:rStyle w:val="ad"/>
          </w:rPr>
          <w:t>1.1</w:t>
        </w:r>
        <w:r w:rsidR="00BD1D53" w:rsidRPr="00AA7E13">
          <w:rPr>
            <w:rFonts w:ascii="Calibri" w:hAnsi="Calibri"/>
            <w:b w:val="0"/>
            <w:bCs w:val="0"/>
            <w:sz w:val="22"/>
            <w:szCs w:val="22"/>
          </w:rPr>
          <w:tab/>
        </w:r>
        <w:r w:rsidR="00BD1D53" w:rsidRPr="00AA7E13">
          <w:rPr>
            <w:rStyle w:val="ad"/>
          </w:rPr>
          <w:t>Общие сведения о настоящей процедуре.</w:t>
        </w:r>
        <w:r w:rsidR="00BD1D53" w:rsidRPr="00AA7E13">
          <w:rPr>
            <w:webHidden/>
          </w:rPr>
          <w:tab/>
        </w:r>
        <w:r w:rsidR="00BD1D53" w:rsidRPr="00AA7E13">
          <w:rPr>
            <w:webHidden/>
          </w:rPr>
          <w:fldChar w:fldCharType="begin"/>
        </w:r>
        <w:r w:rsidR="00BD1D53" w:rsidRPr="00AA7E13">
          <w:rPr>
            <w:webHidden/>
          </w:rPr>
          <w:instrText xml:space="preserve"> PAGEREF _Toc450640799 \h </w:instrText>
        </w:r>
        <w:r w:rsidR="00BD1D53" w:rsidRPr="00AA7E13">
          <w:rPr>
            <w:webHidden/>
          </w:rPr>
        </w:r>
        <w:r w:rsidR="00BD1D53" w:rsidRPr="00AA7E13">
          <w:rPr>
            <w:webHidden/>
          </w:rPr>
          <w:fldChar w:fldCharType="separate"/>
        </w:r>
        <w:r w:rsidR="00BD1D53" w:rsidRPr="00AA7E13">
          <w:rPr>
            <w:webHidden/>
          </w:rPr>
          <w:t>7</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00" w:history="1">
        <w:r w:rsidR="00BD1D53" w:rsidRPr="00AA7E13">
          <w:rPr>
            <w:rStyle w:val="ad"/>
          </w:rPr>
          <w:t>1.2</w:t>
        </w:r>
        <w:r w:rsidR="00BD1D53" w:rsidRPr="00AA7E13">
          <w:rPr>
            <w:rFonts w:ascii="Calibri" w:hAnsi="Calibri"/>
            <w:b w:val="0"/>
            <w:bCs w:val="0"/>
            <w:sz w:val="22"/>
            <w:szCs w:val="22"/>
          </w:rPr>
          <w:tab/>
        </w:r>
        <w:r w:rsidR="00BD1D53" w:rsidRPr="00AA7E13">
          <w:rPr>
            <w:rStyle w:val="ad"/>
          </w:rPr>
          <w:t>Правовой статус процедур и документов.</w:t>
        </w:r>
        <w:r w:rsidR="00BD1D53" w:rsidRPr="00AA7E13">
          <w:rPr>
            <w:webHidden/>
          </w:rPr>
          <w:tab/>
        </w:r>
        <w:r w:rsidR="00BD1D53" w:rsidRPr="00AA7E13">
          <w:rPr>
            <w:webHidden/>
          </w:rPr>
          <w:fldChar w:fldCharType="begin"/>
        </w:r>
        <w:r w:rsidR="00BD1D53" w:rsidRPr="00AA7E13">
          <w:rPr>
            <w:webHidden/>
          </w:rPr>
          <w:instrText xml:space="preserve"> PAGEREF _Toc450640800 \h </w:instrText>
        </w:r>
        <w:r w:rsidR="00BD1D53" w:rsidRPr="00AA7E13">
          <w:rPr>
            <w:webHidden/>
          </w:rPr>
        </w:r>
        <w:r w:rsidR="00BD1D53" w:rsidRPr="00AA7E13">
          <w:rPr>
            <w:webHidden/>
          </w:rPr>
          <w:fldChar w:fldCharType="separate"/>
        </w:r>
        <w:r w:rsidR="00BD1D53" w:rsidRPr="00AA7E13">
          <w:rPr>
            <w:webHidden/>
          </w:rPr>
          <w:t>7</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01" w:history="1">
        <w:r w:rsidR="00BD1D53" w:rsidRPr="00AA7E13">
          <w:rPr>
            <w:rStyle w:val="ad"/>
          </w:rPr>
          <w:t>1.3</w:t>
        </w:r>
        <w:r w:rsidR="00BD1D53" w:rsidRPr="00AA7E13">
          <w:rPr>
            <w:rFonts w:ascii="Calibri" w:hAnsi="Calibri"/>
            <w:b w:val="0"/>
            <w:bCs w:val="0"/>
            <w:sz w:val="22"/>
            <w:szCs w:val="22"/>
          </w:rPr>
          <w:tab/>
        </w:r>
        <w:r w:rsidR="00BD1D53" w:rsidRPr="00AA7E13">
          <w:rPr>
            <w:rStyle w:val="ad"/>
          </w:rPr>
          <w:t>Отказ от проведения процедуры или любого лота процедуры.</w:t>
        </w:r>
        <w:r w:rsidR="00BD1D53" w:rsidRPr="00AA7E13">
          <w:rPr>
            <w:webHidden/>
          </w:rPr>
          <w:tab/>
        </w:r>
        <w:r w:rsidR="00BD1D53" w:rsidRPr="00AA7E13">
          <w:rPr>
            <w:webHidden/>
          </w:rPr>
          <w:fldChar w:fldCharType="begin"/>
        </w:r>
        <w:r w:rsidR="00BD1D53" w:rsidRPr="00AA7E13">
          <w:rPr>
            <w:webHidden/>
          </w:rPr>
          <w:instrText xml:space="preserve"> PAGEREF _Toc450640801 \h </w:instrText>
        </w:r>
        <w:r w:rsidR="00BD1D53" w:rsidRPr="00AA7E13">
          <w:rPr>
            <w:webHidden/>
          </w:rPr>
        </w:r>
        <w:r w:rsidR="00BD1D53" w:rsidRPr="00AA7E13">
          <w:rPr>
            <w:webHidden/>
          </w:rPr>
          <w:fldChar w:fldCharType="separate"/>
        </w:r>
        <w:r w:rsidR="00BD1D53" w:rsidRPr="00AA7E13">
          <w:rPr>
            <w:webHidden/>
          </w:rPr>
          <w:t>7</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02" w:history="1">
        <w:r w:rsidR="00BD1D53" w:rsidRPr="00AA7E13">
          <w:rPr>
            <w:rStyle w:val="ad"/>
          </w:rPr>
          <w:t>1.4</w:t>
        </w:r>
        <w:r w:rsidR="00BD1D53" w:rsidRPr="00AA7E13">
          <w:rPr>
            <w:rFonts w:ascii="Calibri" w:hAnsi="Calibri"/>
            <w:b w:val="0"/>
            <w:bCs w:val="0"/>
            <w:sz w:val="22"/>
            <w:szCs w:val="22"/>
          </w:rPr>
          <w:tab/>
        </w:r>
        <w:r w:rsidR="00BD1D53" w:rsidRPr="00AA7E13">
          <w:rPr>
            <w:rStyle w:val="ad"/>
          </w:rPr>
          <w:t>Обжалование.</w:t>
        </w:r>
        <w:r w:rsidR="00BD1D53" w:rsidRPr="00AA7E13">
          <w:rPr>
            <w:webHidden/>
          </w:rPr>
          <w:tab/>
        </w:r>
        <w:r w:rsidR="00BD1D53" w:rsidRPr="00AA7E13">
          <w:rPr>
            <w:webHidden/>
          </w:rPr>
          <w:fldChar w:fldCharType="begin"/>
        </w:r>
        <w:r w:rsidR="00BD1D53" w:rsidRPr="00AA7E13">
          <w:rPr>
            <w:webHidden/>
          </w:rPr>
          <w:instrText xml:space="preserve"> PAGEREF _Toc450640802 \h </w:instrText>
        </w:r>
        <w:r w:rsidR="00BD1D53" w:rsidRPr="00AA7E13">
          <w:rPr>
            <w:webHidden/>
          </w:rPr>
        </w:r>
        <w:r w:rsidR="00BD1D53" w:rsidRPr="00AA7E13">
          <w:rPr>
            <w:webHidden/>
          </w:rPr>
          <w:fldChar w:fldCharType="separate"/>
        </w:r>
        <w:r w:rsidR="00BD1D53" w:rsidRPr="00AA7E13">
          <w:rPr>
            <w:webHidden/>
          </w:rPr>
          <w:t>7</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03" w:history="1">
        <w:r w:rsidR="00BD1D53" w:rsidRPr="00AA7E13">
          <w:rPr>
            <w:rStyle w:val="ad"/>
          </w:rPr>
          <w:t>1.5</w:t>
        </w:r>
        <w:r w:rsidR="00BD1D53" w:rsidRPr="00AA7E13">
          <w:rPr>
            <w:rFonts w:ascii="Calibri" w:hAnsi="Calibri"/>
            <w:b w:val="0"/>
            <w:bCs w:val="0"/>
            <w:sz w:val="22"/>
            <w:szCs w:val="22"/>
          </w:rPr>
          <w:tab/>
        </w:r>
        <w:r w:rsidR="00BD1D53" w:rsidRPr="00AA7E13">
          <w:rPr>
            <w:rStyle w:val="ad"/>
          </w:rPr>
          <w:t>Прочие положения.</w:t>
        </w:r>
        <w:r w:rsidR="00BD1D53" w:rsidRPr="00AA7E13">
          <w:rPr>
            <w:webHidden/>
          </w:rPr>
          <w:tab/>
        </w:r>
        <w:r w:rsidR="00BD1D53" w:rsidRPr="00AA7E13">
          <w:rPr>
            <w:webHidden/>
          </w:rPr>
          <w:fldChar w:fldCharType="begin"/>
        </w:r>
        <w:r w:rsidR="00BD1D53" w:rsidRPr="00AA7E13">
          <w:rPr>
            <w:webHidden/>
          </w:rPr>
          <w:instrText xml:space="preserve"> PAGEREF _Toc450640803 \h </w:instrText>
        </w:r>
        <w:r w:rsidR="00BD1D53" w:rsidRPr="00AA7E13">
          <w:rPr>
            <w:webHidden/>
          </w:rPr>
        </w:r>
        <w:r w:rsidR="00BD1D53" w:rsidRPr="00AA7E13">
          <w:rPr>
            <w:webHidden/>
          </w:rPr>
          <w:fldChar w:fldCharType="separate"/>
        </w:r>
        <w:r w:rsidR="00BD1D53" w:rsidRPr="00AA7E13">
          <w:rPr>
            <w:webHidden/>
          </w:rPr>
          <w:t>8</w:t>
        </w:r>
        <w:r w:rsidR="00BD1D53" w:rsidRPr="00AA7E13">
          <w:rPr>
            <w:webHidden/>
          </w:rPr>
          <w:fldChar w:fldCharType="end"/>
        </w:r>
      </w:hyperlink>
    </w:p>
    <w:p w:rsidR="00BD1D53" w:rsidRPr="00AA7E13" w:rsidRDefault="00B875EF">
      <w:pPr>
        <w:pStyle w:val="13"/>
        <w:rPr>
          <w:rFonts w:ascii="Calibri" w:hAnsi="Calibri"/>
          <w:b w:val="0"/>
          <w:bCs w:val="0"/>
          <w:caps w:val="0"/>
          <w:sz w:val="22"/>
          <w:szCs w:val="22"/>
        </w:rPr>
      </w:pPr>
      <w:hyperlink w:anchor="_Toc450640804" w:history="1">
        <w:r w:rsidR="00BD1D53" w:rsidRPr="00AA7E13">
          <w:rPr>
            <w:rStyle w:val="ad"/>
          </w:rPr>
          <w:t>2.</w:t>
        </w:r>
        <w:r w:rsidR="00BD1D53" w:rsidRPr="00AA7E13">
          <w:rPr>
            <w:rFonts w:ascii="Calibri" w:hAnsi="Calibri"/>
            <w:b w:val="0"/>
            <w:bCs w:val="0"/>
            <w:caps w:val="0"/>
            <w:sz w:val="22"/>
            <w:szCs w:val="22"/>
          </w:rPr>
          <w:tab/>
        </w:r>
        <w:r w:rsidR="00BD1D53" w:rsidRPr="00AA7E13">
          <w:rPr>
            <w:rStyle w:val="ad"/>
          </w:rPr>
          <w:t>Требования процедуры.</w:t>
        </w:r>
        <w:r w:rsidR="00BD1D53" w:rsidRPr="00AA7E13">
          <w:rPr>
            <w:webHidden/>
          </w:rPr>
          <w:tab/>
        </w:r>
        <w:r w:rsidR="00BD1D53" w:rsidRPr="00AA7E13">
          <w:rPr>
            <w:webHidden/>
          </w:rPr>
          <w:fldChar w:fldCharType="begin"/>
        </w:r>
        <w:r w:rsidR="00BD1D53" w:rsidRPr="00AA7E13">
          <w:rPr>
            <w:webHidden/>
          </w:rPr>
          <w:instrText xml:space="preserve"> PAGEREF _Toc450640804 \h </w:instrText>
        </w:r>
        <w:r w:rsidR="00BD1D53" w:rsidRPr="00AA7E13">
          <w:rPr>
            <w:webHidden/>
          </w:rPr>
        </w:r>
        <w:r w:rsidR="00BD1D53" w:rsidRPr="00AA7E13">
          <w:rPr>
            <w:webHidden/>
          </w:rPr>
          <w:fldChar w:fldCharType="separate"/>
        </w:r>
        <w:r w:rsidR="00BD1D53" w:rsidRPr="00AA7E13">
          <w:rPr>
            <w:webHidden/>
          </w:rPr>
          <w:t>8</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05" w:history="1">
        <w:r w:rsidR="00BD1D53" w:rsidRPr="00AA7E13">
          <w:rPr>
            <w:rStyle w:val="ad"/>
          </w:rPr>
          <w:t>2.1</w:t>
        </w:r>
        <w:r w:rsidR="00BD1D53" w:rsidRPr="00AA7E13">
          <w:rPr>
            <w:rFonts w:ascii="Calibri" w:hAnsi="Calibri"/>
            <w:b w:val="0"/>
            <w:bCs w:val="0"/>
            <w:sz w:val="22"/>
            <w:szCs w:val="22"/>
          </w:rPr>
          <w:tab/>
        </w:r>
        <w:r w:rsidR="00BD1D53" w:rsidRPr="00AA7E13">
          <w:rPr>
            <w:rStyle w:val="ad"/>
          </w:rPr>
          <w:t>Требования к участникам.</w:t>
        </w:r>
        <w:r w:rsidR="00BD1D53" w:rsidRPr="00AA7E13">
          <w:rPr>
            <w:webHidden/>
          </w:rPr>
          <w:tab/>
        </w:r>
        <w:r w:rsidR="00BD1D53" w:rsidRPr="00AA7E13">
          <w:rPr>
            <w:webHidden/>
          </w:rPr>
          <w:fldChar w:fldCharType="begin"/>
        </w:r>
        <w:r w:rsidR="00BD1D53" w:rsidRPr="00AA7E13">
          <w:rPr>
            <w:webHidden/>
          </w:rPr>
          <w:instrText xml:space="preserve"> PAGEREF _Toc450640805 \h </w:instrText>
        </w:r>
        <w:r w:rsidR="00BD1D53" w:rsidRPr="00AA7E13">
          <w:rPr>
            <w:webHidden/>
          </w:rPr>
        </w:r>
        <w:r w:rsidR="00BD1D53" w:rsidRPr="00AA7E13">
          <w:rPr>
            <w:webHidden/>
          </w:rPr>
          <w:fldChar w:fldCharType="separate"/>
        </w:r>
        <w:r w:rsidR="00BD1D53" w:rsidRPr="00AA7E13">
          <w:rPr>
            <w:webHidden/>
          </w:rPr>
          <w:t>8</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06" w:history="1">
        <w:r w:rsidR="00BD1D53" w:rsidRPr="00AA7E13">
          <w:rPr>
            <w:rStyle w:val="ad"/>
          </w:rPr>
          <w:t>2.2</w:t>
        </w:r>
        <w:r w:rsidR="00BD1D53" w:rsidRPr="00AA7E13">
          <w:rPr>
            <w:rFonts w:ascii="Calibri" w:hAnsi="Calibri"/>
            <w:b w:val="0"/>
            <w:bCs w:val="0"/>
            <w:sz w:val="22"/>
            <w:szCs w:val="22"/>
          </w:rPr>
          <w:tab/>
        </w:r>
        <w:r w:rsidR="00BD1D53" w:rsidRPr="00AA7E13">
          <w:rPr>
            <w:rStyle w:val="ad"/>
          </w:rPr>
          <w:t>Требования к оказанию услуг</w:t>
        </w:r>
        <w:r w:rsidR="00BD1D53" w:rsidRPr="00AA7E13">
          <w:rPr>
            <w:webHidden/>
          </w:rPr>
          <w:tab/>
        </w:r>
        <w:r w:rsidR="00BD1D53" w:rsidRPr="00AA7E13">
          <w:rPr>
            <w:webHidden/>
          </w:rPr>
          <w:fldChar w:fldCharType="begin"/>
        </w:r>
        <w:r w:rsidR="00BD1D53" w:rsidRPr="00AA7E13">
          <w:rPr>
            <w:webHidden/>
          </w:rPr>
          <w:instrText xml:space="preserve"> PAGEREF _Toc450640806 \h </w:instrText>
        </w:r>
        <w:r w:rsidR="00BD1D53" w:rsidRPr="00AA7E13">
          <w:rPr>
            <w:webHidden/>
          </w:rPr>
        </w:r>
        <w:r w:rsidR="00BD1D53" w:rsidRPr="00AA7E13">
          <w:rPr>
            <w:webHidden/>
          </w:rPr>
          <w:fldChar w:fldCharType="separate"/>
        </w:r>
        <w:r w:rsidR="00BD1D53" w:rsidRPr="00AA7E13">
          <w:rPr>
            <w:webHidden/>
          </w:rPr>
          <w:t>8</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07" w:history="1">
        <w:r w:rsidR="00BD1D53" w:rsidRPr="00AA7E13">
          <w:rPr>
            <w:rStyle w:val="ad"/>
          </w:rPr>
          <w:t>2.3</w:t>
        </w:r>
        <w:r w:rsidR="00BD1D53" w:rsidRPr="00AA7E13">
          <w:rPr>
            <w:rFonts w:ascii="Calibri" w:hAnsi="Calibri"/>
            <w:b w:val="0"/>
            <w:bCs w:val="0"/>
            <w:sz w:val="22"/>
            <w:szCs w:val="22"/>
          </w:rPr>
          <w:tab/>
        </w:r>
        <w:r w:rsidR="00BD1D53" w:rsidRPr="00AA7E13">
          <w:rPr>
            <w:rStyle w:val="ad"/>
          </w:rPr>
          <w:t>Начальная (предельная) цена оказываемых услуг.</w:t>
        </w:r>
        <w:r w:rsidR="00BD1D53" w:rsidRPr="00AA7E13">
          <w:rPr>
            <w:webHidden/>
          </w:rPr>
          <w:tab/>
        </w:r>
        <w:r w:rsidR="00BD1D53" w:rsidRPr="00AA7E13">
          <w:rPr>
            <w:webHidden/>
          </w:rPr>
          <w:fldChar w:fldCharType="begin"/>
        </w:r>
        <w:r w:rsidR="00BD1D53" w:rsidRPr="00AA7E13">
          <w:rPr>
            <w:webHidden/>
          </w:rPr>
          <w:instrText xml:space="preserve"> PAGEREF _Toc450640807 \h </w:instrText>
        </w:r>
        <w:r w:rsidR="00BD1D53" w:rsidRPr="00AA7E13">
          <w:rPr>
            <w:webHidden/>
          </w:rPr>
        </w:r>
        <w:r w:rsidR="00BD1D53" w:rsidRPr="00AA7E13">
          <w:rPr>
            <w:webHidden/>
          </w:rPr>
          <w:fldChar w:fldCharType="separate"/>
        </w:r>
        <w:r w:rsidR="00BD1D53" w:rsidRPr="00AA7E13">
          <w:rPr>
            <w:webHidden/>
          </w:rPr>
          <w:t>8</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08" w:history="1">
        <w:r w:rsidR="00BD1D53" w:rsidRPr="00AA7E13">
          <w:rPr>
            <w:rStyle w:val="ad"/>
          </w:rPr>
          <w:t>2.4</w:t>
        </w:r>
        <w:r w:rsidR="00BD1D53" w:rsidRPr="00AA7E13">
          <w:rPr>
            <w:rFonts w:ascii="Calibri" w:hAnsi="Calibri"/>
            <w:b w:val="0"/>
            <w:bCs w:val="0"/>
            <w:sz w:val="22"/>
            <w:szCs w:val="22"/>
          </w:rPr>
          <w:tab/>
        </w:r>
        <w:r w:rsidR="00BD1D53" w:rsidRPr="00AA7E13">
          <w:rPr>
            <w:rStyle w:val="ad"/>
          </w:rPr>
          <w:t>Порядок оплаты оказываемых услуг.</w:t>
        </w:r>
        <w:r w:rsidR="00BD1D53" w:rsidRPr="00AA7E13">
          <w:rPr>
            <w:webHidden/>
          </w:rPr>
          <w:tab/>
        </w:r>
        <w:r w:rsidR="00BD1D53" w:rsidRPr="00AA7E13">
          <w:rPr>
            <w:webHidden/>
          </w:rPr>
          <w:fldChar w:fldCharType="begin"/>
        </w:r>
        <w:r w:rsidR="00BD1D53" w:rsidRPr="00AA7E13">
          <w:rPr>
            <w:webHidden/>
          </w:rPr>
          <w:instrText xml:space="preserve"> PAGEREF _Toc450640808 \h </w:instrText>
        </w:r>
        <w:r w:rsidR="00BD1D53" w:rsidRPr="00AA7E13">
          <w:rPr>
            <w:webHidden/>
          </w:rPr>
        </w:r>
        <w:r w:rsidR="00BD1D53" w:rsidRPr="00AA7E13">
          <w:rPr>
            <w:webHidden/>
          </w:rPr>
          <w:fldChar w:fldCharType="separate"/>
        </w:r>
        <w:r w:rsidR="00BD1D53" w:rsidRPr="00AA7E13">
          <w:rPr>
            <w:webHidden/>
          </w:rPr>
          <w:t>9</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09" w:history="1">
        <w:r w:rsidR="00BD1D53" w:rsidRPr="00AA7E13">
          <w:rPr>
            <w:rStyle w:val="ad"/>
          </w:rPr>
          <w:t>2.5</w:t>
        </w:r>
        <w:r w:rsidR="00BD1D53" w:rsidRPr="00AA7E13">
          <w:rPr>
            <w:rFonts w:ascii="Calibri" w:hAnsi="Calibri"/>
            <w:b w:val="0"/>
            <w:bCs w:val="0"/>
            <w:sz w:val="22"/>
            <w:szCs w:val="22"/>
          </w:rPr>
          <w:tab/>
        </w:r>
        <w:r w:rsidR="00BD1D53" w:rsidRPr="00AA7E13">
          <w:rPr>
            <w:rStyle w:val="ad"/>
          </w:rPr>
          <w:t>Документы, составляющие предложение участника.</w:t>
        </w:r>
        <w:r w:rsidR="00BD1D53" w:rsidRPr="00AA7E13">
          <w:rPr>
            <w:webHidden/>
          </w:rPr>
          <w:tab/>
        </w:r>
        <w:r w:rsidR="00BD1D53" w:rsidRPr="00AA7E13">
          <w:rPr>
            <w:webHidden/>
          </w:rPr>
          <w:fldChar w:fldCharType="begin"/>
        </w:r>
        <w:r w:rsidR="00BD1D53" w:rsidRPr="00AA7E13">
          <w:rPr>
            <w:webHidden/>
          </w:rPr>
          <w:instrText xml:space="preserve"> PAGEREF _Toc450640809 \h </w:instrText>
        </w:r>
        <w:r w:rsidR="00BD1D53" w:rsidRPr="00AA7E13">
          <w:rPr>
            <w:webHidden/>
          </w:rPr>
        </w:r>
        <w:r w:rsidR="00BD1D53" w:rsidRPr="00AA7E13">
          <w:rPr>
            <w:webHidden/>
          </w:rPr>
          <w:fldChar w:fldCharType="separate"/>
        </w:r>
        <w:r w:rsidR="00BD1D53" w:rsidRPr="00AA7E13">
          <w:rPr>
            <w:webHidden/>
          </w:rPr>
          <w:t>9</w:t>
        </w:r>
        <w:r w:rsidR="00BD1D53" w:rsidRPr="00AA7E13">
          <w:rPr>
            <w:webHidden/>
          </w:rPr>
          <w:fldChar w:fldCharType="end"/>
        </w:r>
      </w:hyperlink>
    </w:p>
    <w:p w:rsidR="00BD1D53" w:rsidRPr="00AA7E13" w:rsidRDefault="00B875EF">
      <w:pPr>
        <w:pStyle w:val="13"/>
        <w:rPr>
          <w:rFonts w:ascii="Calibri" w:hAnsi="Calibri"/>
          <w:b w:val="0"/>
          <w:bCs w:val="0"/>
          <w:caps w:val="0"/>
          <w:sz w:val="22"/>
          <w:szCs w:val="22"/>
        </w:rPr>
      </w:pPr>
      <w:hyperlink w:anchor="_Toc450640810" w:history="1">
        <w:r w:rsidR="00BD1D53" w:rsidRPr="00AA7E13">
          <w:rPr>
            <w:rStyle w:val="ad"/>
          </w:rPr>
          <w:t>3.</w:t>
        </w:r>
        <w:r w:rsidR="00BD1D53" w:rsidRPr="00AA7E13">
          <w:rPr>
            <w:rFonts w:ascii="Calibri" w:hAnsi="Calibri"/>
            <w:b w:val="0"/>
            <w:bCs w:val="0"/>
            <w:caps w:val="0"/>
            <w:sz w:val="22"/>
            <w:szCs w:val="22"/>
          </w:rPr>
          <w:tab/>
        </w:r>
        <w:r w:rsidR="00BD1D53" w:rsidRPr="00AA7E13">
          <w:rPr>
            <w:rStyle w:val="ad"/>
          </w:rPr>
          <w:t>Порядок проведения процедуры.</w:t>
        </w:r>
        <w:r w:rsidR="00BD1D53" w:rsidRPr="00AA7E13">
          <w:rPr>
            <w:webHidden/>
          </w:rPr>
          <w:tab/>
        </w:r>
        <w:r w:rsidR="00BD1D53" w:rsidRPr="00AA7E13">
          <w:rPr>
            <w:webHidden/>
          </w:rPr>
          <w:fldChar w:fldCharType="begin"/>
        </w:r>
        <w:r w:rsidR="00BD1D53" w:rsidRPr="00AA7E13">
          <w:rPr>
            <w:webHidden/>
          </w:rPr>
          <w:instrText xml:space="preserve"> PAGEREF _Toc450640810 \h </w:instrText>
        </w:r>
        <w:r w:rsidR="00BD1D53" w:rsidRPr="00AA7E13">
          <w:rPr>
            <w:webHidden/>
          </w:rPr>
        </w:r>
        <w:r w:rsidR="00BD1D53" w:rsidRPr="00AA7E13">
          <w:rPr>
            <w:webHidden/>
          </w:rPr>
          <w:fldChar w:fldCharType="separate"/>
        </w:r>
        <w:r w:rsidR="00BD1D53" w:rsidRPr="00AA7E13">
          <w:rPr>
            <w:webHidden/>
          </w:rPr>
          <w:t>10</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11" w:history="1">
        <w:r w:rsidR="00BD1D53" w:rsidRPr="00AA7E13">
          <w:rPr>
            <w:rStyle w:val="ad"/>
          </w:rPr>
          <w:t>3.1</w:t>
        </w:r>
        <w:r w:rsidR="00BD1D53" w:rsidRPr="00AA7E13">
          <w:rPr>
            <w:rFonts w:ascii="Calibri" w:hAnsi="Calibri"/>
            <w:b w:val="0"/>
            <w:bCs w:val="0"/>
            <w:sz w:val="22"/>
            <w:szCs w:val="22"/>
          </w:rPr>
          <w:tab/>
        </w:r>
        <w:r w:rsidR="00BD1D53" w:rsidRPr="00AA7E13">
          <w:rPr>
            <w:rStyle w:val="ad"/>
          </w:rPr>
          <w:t>Общий порядок проведения процедуры.</w:t>
        </w:r>
        <w:r w:rsidR="00BD1D53" w:rsidRPr="00AA7E13">
          <w:rPr>
            <w:webHidden/>
          </w:rPr>
          <w:tab/>
        </w:r>
        <w:r w:rsidR="00BD1D53" w:rsidRPr="00AA7E13">
          <w:rPr>
            <w:webHidden/>
          </w:rPr>
          <w:fldChar w:fldCharType="begin"/>
        </w:r>
        <w:r w:rsidR="00BD1D53" w:rsidRPr="00AA7E13">
          <w:rPr>
            <w:webHidden/>
          </w:rPr>
          <w:instrText xml:space="preserve"> PAGEREF _Toc450640811 \h </w:instrText>
        </w:r>
        <w:r w:rsidR="00BD1D53" w:rsidRPr="00AA7E13">
          <w:rPr>
            <w:webHidden/>
          </w:rPr>
        </w:r>
        <w:r w:rsidR="00BD1D53" w:rsidRPr="00AA7E13">
          <w:rPr>
            <w:webHidden/>
          </w:rPr>
          <w:fldChar w:fldCharType="separate"/>
        </w:r>
        <w:r w:rsidR="00BD1D53" w:rsidRPr="00AA7E13">
          <w:rPr>
            <w:webHidden/>
          </w:rPr>
          <w:t>10</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12" w:history="1">
        <w:r w:rsidR="00BD1D53" w:rsidRPr="00AA7E13">
          <w:rPr>
            <w:rStyle w:val="ad"/>
          </w:rPr>
          <w:t>3.2</w:t>
        </w:r>
        <w:r w:rsidR="00BD1D53" w:rsidRPr="00AA7E13">
          <w:rPr>
            <w:rFonts w:ascii="Calibri" w:hAnsi="Calibri"/>
            <w:b w:val="0"/>
            <w:bCs w:val="0"/>
            <w:sz w:val="22"/>
            <w:szCs w:val="22"/>
          </w:rPr>
          <w:tab/>
        </w:r>
        <w:r w:rsidR="00BD1D53" w:rsidRPr="00AA7E13">
          <w:rPr>
            <w:rStyle w:val="ad"/>
          </w:rPr>
          <w:t>Публикация извещения.</w:t>
        </w:r>
        <w:r w:rsidR="00BD1D53" w:rsidRPr="00AA7E13">
          <w:rPr>
            <w:webHidden/>
          </w:rPr>
          <w:tab/>
        </w:r>
        <w:r w:rsidR="00BD1D53" w:rsidRPr="00AA7E13">
          <w:rPr>
            <w:webHidden/>
          </w:rPr>
          <w:fldChar w:fldCharType="begin"/>
        </w:r>
        <w:r w:rsidR="00BD1D53" w:rsidRPr="00AA7E13">
          <w:rPr>
            <w:webHidden/>
          </w:rPr>
          <w:instrText xml:space="preserve"> PAGEREF _Toc450640812 \h </w:instrText>
        </w:r>
        <w:r w:rsidR="00BD1D53" w:rsidRPr="00AA7E13">
          <w:rPr>
            <w:webHidden/>
          </w:rPr>
        </w:r>
        <w:r w:rsidR="00BD1D53" w:rsidRPr="00AA7E13">
          <w:rPr>
            <w:webHidden/>
          </w:rPr>
          <w:fldChar w:fldCharType="separate"/>
        </w:r>
        <w:r w:rsidR="00BD1D53" w:rsidRPr="00AA7E13">
          <w:rPr>
            <w:webHidden/>
          </w:rPr>
          <w:t>10</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13" w:history="1">
        <w:r w:rsidR="00BD1D53" w:rsidRPr="00AA7E13">
          <w:rPr>
            <w:rStyle w:val="ad"/>
          </w:rPr>
          <w:t>3.3</w:t>
        </w:r>
        <w:r w:rsidR="00BD1D53" w:rsidRPr="00AA7E13">
          <w:rPr>
            <w:rFonts w:ascii="Calibri" w:hAnsi="Calibri"/>
            <w:b w:val="0"/>
            <w:bCs w:val="0"/>
            <w:sz w:val="22"/>
            <w:szCs w:val="22"/>
          </w:rPr>
          <w:tab/>
        </w:r>
        <w:r w:rsidR="00BD1D53" w:rsidRPr="00AA7E13">
          <w:rPr>
            <w:rStyle w:val="ad"/>
          </w:rPr>
          <w:t>Предоставление документации.</w:t>
        </w:r>
        <w:r w:rsidR="00BD1D53" w:rsidRPr="00AA7E13">
          <w:rPr>
            <w:webHidden/>
          </w:rPr>
          <w:tab/>
        </w:r>
        <w:r w:rsidR="00BD1D53" w:rsidRPr="00AA7E13">
          <w:rPr>
            <w:webHidden/>
          </w:rPr>
          <w:fldChar w:fldCharType="begin"/>
        </w:r>
        <w:r w:rsidR="00BD1D53" w:rsidRPr="00AA7E13">
          <w:rPr>
            <w:webHidden/>
          </w:rPr>
          <w:instrText xml:space="preserve"> PAGEREF _Toc450640813 \h </w:instrText>
        </w:r>
        <w:r w:rsidR="00BD1D53" w:rsidRPr="00AA7E13">
          <w:rPr>
            <w:webHidden/>
          </w:rPr>
        </w:r>
        <w:r w:rsidR="00BD1D53" w:rsidRPr="00AA7E13">
          <w:rPr>
            <w:webHidden/>
          </w:rPr>
          <w:fldChar w:fldCharType="separate"/>
        </w:r>
        <w:r w:rsidR="00BD1D53" w:rsidRPr="00AA7E13">
          <w:rPr>
            <w:webHidden/>
          </w:rPr>
          <w:t>10</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14" w:history="1">
        <w:r w:rsidR="00BD1D53" w:rsidRPr="00AA7E13">
          <w:rPr>
            <w:rStyle w:val="ad"/>
          </w:rPr>
          <w:t>3.4</w:t>
        </w:r>
        <w:r w:rsidR="00BD1D53" w:rsidRPr="00AA7E13">
          <w:rPr>
            <w:rFonts w:ascii="Calibri" w:hAnsi="Calibri"/>
            <w:b w:val="0"/>
            <w:bCs w:val="0"/>
            <w:sz w:val="22"/>
            <w:szCs w:val="22"/>
          </w:rPr>
          <w:tab/>
        </w:r>
        <w:r w:rsidR="00BD1D53" w:rsidRPr="00AA7E13">
          <w:rPr>
            <w:rStyle w:val="ad"/>
          </w:rPr>
          <w:t>Разъяснение документации.</w:t>
        </w:r>
        <w:r w:rsidR="00BD1D53" w:rsidRPr="00AA7E13">
          <w:rPr>
            <w:webHidden/>
          </w:rPr>
          <w:tab/>
        </w:r>
        <w:r w:rsidR="00BD1D53" w:rsidRPr="00AA7E13">
          <w:rPr>
            <w:webHidden/>
          </w:rPr>
          <w:fldChar w:fldCharType="begin"/>
        </w:r>
        <w:r w:rsidR="00BD1D53" w:rsidRPr="00AA7E13">
          <w:rPr>
            <w:webHidden/>
          </w:rPr>
          <w:instrText xml:space="preserve"> PAGEREF _Toc450640814 \h </w:instrText>
        </w:r>
        <w:r w:rsidR="00BD1D53" w:rsidRPr="00AA7E13">
          <w:rPr>
            <w:webHidden/>
          </w:rPr>
        </w:r>
        <w:r w:rsidR="00BD1D53" w:rsidRPr="00AA7E13">
          <w:rPr>
            <w:webHidden/>
          </w:rPr>
          <w:fldChar w:fldCharType="separate"/>
        </w:r>
        <w:r w:rsidR="00BD1D53" w:rsidRPr="00AA7E13">
          <w:rPr>
            <w:webHidden/>
          </w:rPr>
          <w:t>10</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15" w:history="1">
        <w:r w:rsidR="00BD1D53" w:rsidRPr="00AA7E13">
          <w:rPr>
            <w:rStyle w:val="ad"/>
          </w:rPr>
          <w:t>3.5</w:t>
        </w:r>
        <w:r w:rsidR="00BD1D53" w:rsidRPr="00AA7E13">
          <w:rPr>
            <w:rFonts w:ascii="Calibri" w:hAnsi="Calibri"/>
            <w:b w:val="0"/>
            <w:bCs w:val="0"/>
            <w:sz w:val="22"/>
            <w:szCs w:val="22"/>
          </w:rPr>
          <w:tab/>
        </w:r>
        <w:r w:rsidR="00BD1D53" w:rsidRPr="00AA7E13">
          <w:rPr>
            <w:rStyle w:val="ad"/>
          </w:rPr>
          <w:t>Внесение изменений в документацию.</w:t>
        </w:r>
        <w:r w:rsidR="00BD1D53" w:rsidRPr="00AA7E13">
          <w:rPr>
            <w:webHidden/>
          </w:rPr>
          <w:tab/>
        </w:r>
        <w:r w:rsidR="00BD1D53" w:rsidRPr="00AA7E13">
          <w:rPr>
            <w:webHidden/>
          </w:rPr>
          <w:fldChar w:fldCharType="begin"/>
        </w:r>
        <w:r w:rsidR="00BD1D53" w:rsidRPr="00AA7E13">
          <w:rPr>
            <w:webHidden/>
          </w:rPr>
          <w:instrText xml:space="preserve"> PAGEREF _Toc450640815 \h </w:instrText>
        </w:r>
        <w:r w:rsidR="00BD1D53" w:rsidRPr="00AA7E13">
          <w:rPr>
            <w:webHidden/>
          </w:rPr>
        </w:r>
        <w:r w:rsidR="00BD1D53" w:rsidRPr="00AA7E13">
          <w:rPr>
            <w:webHidden/>
          </w:rPr>
          <w:fldChar w:fldCharType="separate"/>
        </w:r>
        <w:r w:rsidR="00BD1D53" w:rsidRPr="00AA7E13">
          <w:rPr>
            <w:webHidden/>
          </w:rPr>
          <w:t>10</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16" w:history="1">
        <w:r w:rsidR="00BD1D53" w:rsidRPr="00AA7E13">
          <w:rPr>
            <w:rStyle w:val="ad"/>
          </w:rPr>
          <w:t>3.6</w:t>
        </w:r>
        <w:r w:rsidR="00BD1D53" w:rsidRPr="00AA7E13">
          <w:rPr>
            <w:rFonts w:ascii="Calibri" w:hAnsi="Calibri"/>
            <w:b w:val="0"/>
            <w:bCs w:val="0"/>
            <w:sz w:val="22"/>
            <w:szCs w:val="22"/>
          </w:rPr>
          <w:tab/>
        </w:r>
        <w:r w:rsidR="00BD1D53" w:rsidRPr="00AA7E13">
          <w:rPr>
            <w:rStyle w:val="ad"/>
          </w:rPr>
          <w:t>Подготовка предложений, их подача, изменение (отзыв) и прием.</w:t>
        </w:r>
        <w:r w:rsidR="00BD1D53" w:rsidRPr="00AA7E13">
          <w:rPr>
            <w:webHidden/>
          </w:rPr>
          <w:tab/>
        </w:r>
        <w:r w:rsidR="00BD1D53" w:rsidRPr="00AA7E13">
          <w:rPr>
            <w:webHidden/>
          </w:rPr>
          <w:fldChar w:fldCharType="begin"/>
        </w:r>
        <w:r w:rsidR="00BD1D53" w:rsidRPr="00AA7E13">
          <w:rPr>
            <w:webHidden/>
          </w:rPr>
          <w:instrText xml:space="preserve"> PAGEREF _Toc450640816 \h </w:instrText>
        </w:r>
        <w:r w:rsidR="00BD1D53" w:rsidRPr="00AA7E13">
          <w:rPr>
            <w:webHidden/>
          </w:rPr>
        </w:r>
        <w:r w:rsidR="00BD1D53" w:rsidRPr="00AA7E13">
          <w:rPr>
            <w:webHidden/>
          </w:rPr>
          <w:fldChar w:fldCharType="separate"/>
        </w:r>
        <w:r w:rsidR="00BD1D53" w:rsidRPr="00AA7E13">
          <w:rPr>
            <w:webHidden/>
          </w:rPr>
          <w:t>10</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17" w:history="1">
        <w:r w:rsidR="00BD1D53" w:rsidRPr="00AA7E13">
          <w:rPr>
            <w:rStyle w:val="ad"/>
          </w:rPr>
          <w:t>3.7</w:t>
        </w:r>
        <w:r w:rsidR="00BD1D53" w:rsidRPr="00AA7E13">
          <w:rPr>
            <w:rFonts w:ascii="Calibri" w:hAnsi="Calibri"/>
            <w:b w:val="0"/>
            <w:bCs w:val="0"/>
            <w:sz w:val="22"/>
            <w:szCs w:val="22"/>
          </w:rPr>
          <w:tab/>
        </w:r>
        <w:r w:rsidR="00BD1D53" w:rsidRPr="00AA7E13">
          <w:rPr>
            <w:rStyle w:val="ad"/>
          </w:rPr>
          <w:t>Вскрытие конвертов с предложениями.</w:t>
        </w:r>
        <w:r w:rsidR="00BD1D53" w:rsidRPr="00AA7E13">
          <w:rPr>
            <w:webHidden/>
          </w:rPr>
          <w:tab/>
        </w:r>
        <w:r w:rsidR="00BD1D53" w:rsidRPr="00AA7E13">
          <w:rPr>
            <w:webHidden/>
          </w:rPr>
          <w:fldChar w:fldCharType="begin"/>
        </w:r>
        <w:r w:rsidR="00BD1D53" w:rsidRPr="00AA7E13">
          <w:rPr>
            <w:webHidden/>
          </w:rPr>
          <w:instrText xml:space="preserve"> PAGEREF _Toc450640817 \h </w:instrText>
        </w:r>
        <w:r w:rsidR="00BD1D53" w:rsidRPr="00AA7E13">
          <w:rPr>
            <w:webHidden/>
          </w:rPr>
        </w:r>
        <w:r w:rsidR="00BD1D53" w:rsidRPr="00AA7E13">
          <w:rPr>
            <w:webHidden/>
          </w:rPr>
          <w:fldChar w:fldCharType="separate"/>
        </w:r>
        <w:r w:rsidR="00BD1D53" w:rsidRPr="00AA7E13">
          <w:rPr>
            <w:webHidden/>
          </w:rPr>
          <w:t>11</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18" w:history="1">
        <w:r w:rsidR="00BD1D53" w:rsidRPr="00AA7E13">
          <w:rPr>
            <w:rStyle w:val="ad"/>
          </w:rPr>
          <w:t>3.8</w:t>
        </w:r>
        <w:r w:rsidR="00BD1D53" w:rsidRPr="00AA7E13">
          <w:rPr>
            <w:rFonts w:ascii="Calibri" w:hAnsi="Calibri"/>
            <w:b w:val="0"/>
            <w:bCs w:val="0"/>
            <w:sz w:val="22"/>
            <w:szCs w:val="22"/>
          </w:rPr>
          <w:tab/>
        </w:r>
        <w:r w:rsidR="00BD1D53" w:rsidRPr="00AA7E13">
          <w:rPr>
            <w:rStyle w:val="ad"/>
          </w:rPr>
          <w:t>Рассмотрение предложений участников и принятие решений по итогам процедуры.</w:t>
        </w:r>
        <w:r w:rsidR="00BD1D53" w:rsidRPr="00AA7E13">
          <w:rPr>
            <w:webHidden/>
          </w:rPr>
          <w:tab/>
        </w:r>
        <w:r w:rsidR="00BD1D53" w:rsidRPr="00AA7E13">
          <w:rPr>
            <w:webHidden/>
          </w:rPr>
          <w:fldChar w:fldCharType="begin"/>
        </w:r>
        <w:r w:rsidR="00BD1D53" w:rsidRPr="00AA7E13">
          <w:rPr>
            <w:webHidden/>
          </w:rPr>
          <w:instrText xml:space="preserve"> PAGEREF _Toc450640818 \h </w:instrText>
        </w:r>
        <w:r w:rsidR="00BD1D53" w:rsidRPr="00AA7E13">
          <w:rPr>
            <w:webHidden/>
          </w:rPr>
        </w:r>
        <w:r w:rsidR="00BD1D53" w:rsidRPr="00AA7E13">
          <w:rPr>
            <w:webHidden/>
          </w:rPr>
          <w:fldChar w:fldCharType="separate"/>
        </w:r>
        <w:r w:rsidR="00BD1D53" w:rsidRPr="00AA7E13">
          <w:rPr>
            <w:webHidden/>
          </w:rPr>
          <w:t>12</w:t>
        </w:r>
        <w:r w:rsidR="00BD1D53" w:rsidRPr="00AA7E13">
          <w:rPr>
            <w:webHidden/>
          </w:rPr>
          <w:fldChar w:fldCharType="end"/>
        </w:r>
      </w:hyperlink>
    </w:p>
    <w:p w:rsidR="00BD1D53" w:rsidRPr="00AA7E13" w:rsidRDefault="00B875EF">
      <w:pPr>
        <w:pStyle w:val="22"/>
        <w:rPr>
          <w:rFonts w:ascii="Calibri" w:hAnsi="Calibri"/>
          <w:b w:val="0"/>
          <w:bCs w:val="0"/>
          <w:sz w:val="22"/>
          <w:szCs w:val="22"/>
        </w:rPr>
      </w:pPr>
      <w:hyperlink w:anchor="_Toc450640819" w:history="1">
        <w:r w:rsidR="00BD1D53" w:rsidRPr="00AA7E13">
          <w:rPr>
            <w:rStyle w:val="ad"/>
          </w:rPr>
          <w:t>3.9</w:t>
        </w:r>
        <w:r w:rsidR="00BD1D53" w:rsidRPr="00AA7E13">
          <w:rPr>
            <w:rFonts w:ascii="Calibri" w:hAnsi="Calibri"/>
            <w:b w:val="0"/>
            <w:bCs w:val="0"/>
            <w:sz w:val="22"/>
            <w:szCs w:val="22"/>
          </w:rPr>
          <w:tab/>
        </w:r>
        <w:r w:rsidR="00BD1D53" w:rsidRPr="00AA7E13">
          <w:rPr>
            <w:rStyle w:val="ad"/>
          </w:rPr>
          <w:t>Подписание договора.</w:t>
        </w:r>
        <w:r w:rsidR="00BD1D53" w:rsidRPr="00AA7E13">
          <w:rPr>
            <w:webHidden/>
          </w:rPr>
          <w:tab/>
        </w:r>
        <w:r w:rsidR="00BD1D53" w:rsidRPr="00AA7E13">
          <w:rPr>
            <w:webHidden/>
          </w:rPr>
          <w:fldChar w:fldCharType="begin"/>
        </w:r>
        <w:r w:rsidR="00BD1D53" w:rsidRPr="00AA7E13">
          <w:rPr>
            <w:webHidden/>
          </w:rPr>
          <w:instrText xml:space="preserve"> PAGEREF _Toc450640819 \h </w:instrText>
        </w:r>
        <w:r w:rsidR="00BD1D53" w:rsidRPr="00AA7E13">
          <w:rPr>
            <w:webHidden/>
          </w:rPr>
        </w:r>
        <w:r w:rsidR="00BD1D53" w:rsidRPr="00AA7E13">
          <w:rPr>
            <w:webHidden/>
          </w:rPr>
          <w:fldChar w:fldCharType="separate"/>
        </w:r>
        <w:r w:rsidR="00BD1D53" w:rsidRPr="00AA7E13">
          <w:rPr>
            <w:webHidden/>
          </w:rPr>
          <w:t>13</w:t>
        </w:r>
        <w:r w:rsidR="00BD1D53" w:rsidRPr="00AA7E13">
          <w:rPr>
            <w:webHidden/>
          </w:rPr>
          <w:fldChar w:fldCharType="end"/>
        </w:r>
      </w:hyperlink>
    </w:p>
    <w:p w:rsidR="00BD1D53" w:rsidRPr="00AA7E13" w:rsidRDefault="00B875EF">
      <w:pPr>
        <w:pStyle w:val="13"/>
        <w:rPr>
          <w:rFonts w:ascii="Calibri" w:hAnsi="Calibri"/>
          <w:b w:val="0"/>
          <w:bCs w:val="0"/>
          <w:caps w:val="0"/>
          <w:sz w:val="22"/>
          <w:szCs w:val="22"/>
        </w:rPr>
      </w:pPr>
      <w:hyperlink w:anchor="_Toc450640820" w:history="1">
        <w:r w:rsidR="00BD1D53" w:rsidRPr="00AA7E13">
          <w:rPr>
            <w:rStyle w:val="ad"/>
          </w:rPr>
          <w:t>4.</w:t>
        </w:r>
        <w:r w:rsidR="00BD1D53" w:rsidRPr="00AA7E13">
          <w:rPr>
            <w:rFonts w:ascii="Calibri" w:hAnsi="Calibri"/>
            <w:b w:val="0"/>
            <w:bCs w:val="0"/>
            <w:caps w:val="0"/>
            <w:sz w:val="22"/>
            <w:szCs w:val="22"/>
          </w:rPr>
          <w:tab/>
        </w:r>
        <w:r w:rsidR="00BD1D53" w:rsidRPr="00AA7E13">
          <w:rPr>
            <w:rStyle w:val="ad"/>
          </w:rPr>
          <w:t>Информационная карта процедуры.</w:t>
        </w:r>
        <w:r w:rsidR="00BD1D53" w:rsidRPr="00AA7E13">
          <w:rPr>
            <w:webHidden/>
          </w:rPr>
          <w:tab/>
        </w:r>
        <w:r w:rsidR="00BD1D53" w:rsidRPr="00AA7E13">
          <w:rPr>
            <w:webHidden/>
          </w:rPr>
          <w:fldChar w:fldCharType="begin"/>
        </w:r>
        <w:r w:rsidR="00BD1D53" w:rsidRPr="00AA7E13">
          <w:rPr>
            <w:webHidden/>
          </w:rPr>
          <w:instrText xml:space="preserve"> PAGEREF _Toc450640820 \h </w:instrText>
        </w:r>
        <w:r w:rsidR="00BD1D53" w:rsidRPr="00AA7E13">
          <w:rPr>
            <w:webHidden/>
          </w:rPr>
        </w:r>
        <w:r w:rsidR="00BD1D53" w:rsidRPr="00AA7E13">
          <w:rPr>
            <w:webHidden/>
          </w:rPr>
          <w:fldChar w:fldCharType="separate"/>
        </w:r>
        <w:r w:rsidR="00BD1D53" w:rsidRPr="00AA7E13">
          <w:rPr>
            <w:webHidden/>
          </w:rPr>
          <w:t>14</w:t>
        </w:r>
        <w:r w:rsidR="00BD1D53" w:rsidRPr="00AA7E13">
          <w:rPr>
            <w:webHidden/>
          </w:rPr>
          <w:fldChar w:fldCharType="end"/>
        </w:r>
      </w:hyperlink>
    </w:p>
    <w:p w:rsidR="00BD1D53" w:rsidRPr="00AA7E13" w:rsidRDefault="00B875EF">
      <w:pPr>
        <w:pStyle w:val="13"/>
        <w:rPr>
          <w:rFonts w:ascii="Calibri" w:hAnsi="Calibri"/>
          <w:b w:val="0"/>
          <w:bCs w:val="0"/>
          <w:caps w:val="0"/>
          <w:sz w:val="22"/>
          <w:szCs w:val="22"/>
        </w:rPr>
      </w:pPr>
      <w:hyperlink w:anchor="_Toc450640821" w:history="1">
        <w:r w:rsidR="00BD1D53" w:rsidRPr="00AA7E13">
          <w:rPr>
            <w:rStyle w:val="ad"/>
            <w:lang w:eastAsia="en-US"/>
          </w:rPr>
          <w:t>Информационная карта.</w:t>
        </w:r>
        <w:r w:rsidR="00BD1D53" w:rsidRPr="00AA7E13">
          <w:rPr>
            <w:webHidden/>
          </w:rPr>
          <w:tab/>
        </w:r>
        <w:r w:rsidR="00BD1D53" w:rsidRPr="00AA7E13">
          <w:rPr>
            <w:webHidden/>
          </w:rPr>
          <w:fldChar w:fldCharType="begin"/>
        </w:r>
        <w:r w:rsidR="00BD1D53" w:rsidRPr="00AA7E13">
          <w:rPr>
            <w:webHidden/>
          </w:rPr>
          <w:instrText xml:space="preserve"> PAGEREF _Toc450640821 \h </w:instrText>
        </w:r>
        <w:r w:rsidR="00BD1D53" w:rsidRPr="00AA7E13">
          <w:rPr>
            <w:webHidden/>
          </w:rPr>
        </w:r>
        <w:r w:rsidR="00BD1D53" w:rsidRPr="00AA7E13">
          <w:rPr>
            <w:webHidden/>
          </w:rPr>
          <w:fldChar w:fldCharType="separate"/>
        </w:r>
        <w:r w:rsidR="00BD1D53" w:rsidRPr="00AA7E13">
          <w:rPr>
            <w:webHidden/>
          </w:rPr>
          <w:t>14</w:t>
        </w:r>
        <w:r w:rsidR="00BD1D53" w:rsidRPr="00AA7E13">
          <w:rPr>
            <w:webHidden/>
          </w:rPr>
          <w:fldChar w:fldCharType="end"/>
        </w:r>
      </w:hyperlink>
    </w:p>
    <w:p w:rsidR="00BD1D53" w:rsidRPr="00AA7E13" w:rsidRDefault="00B875EF">
      <w:pPr>
        <w:pStyle w:val="13"/>
        <w:rPr>
          <w:rFonts w:ascii="Calibri" w:hAnsi="Calibri"/>
          <w:b w:val="0"/>
          <w:bCs w:val="0"/>
          <w:caps w:val="0"/>
          <w:sz w:val="22"/>
          <w:szCs w:val="22"/>
        </w:rPr>
      </w:pPr>
      <w:hyperlink w:anchor="_Toc450640822" w:history="1">
        <w:r w:rsidR="00BD1D53" w:rsidRPr="00AA7E13">
          <w:rPr>
            <w:rStyle w:val="ad"/>
          </w:rPr>
          <w:t>5.</w:t>
        </w:r>
        <w:r w:rsidR="00BD1D53" w:rsidRPr="00AA7E13">
          <w:rPr>
            <w:rFonts w:ascii="Calibri" w:hAnsi="Calibri"/>
            <w:b w:val="0"/>
            <w:bCs w:val="0"/>
            <w:caps w:val="0"/>
            <w:sz w:val="22"/>
            <w:szCs w:val="22"/>
          </w:rPr>
          <w:tab/>
        </w:r>
        <w:r w:rsidR="00BD1D53" w:rsidRPr="00AA7E13">
          <w:rPr>
            <w:rStyle w:val="ad"/>
          </w:rPr>
          <w:t>Техническое задание на оказание услуг.</w:t>
        </w:r>
        <w:r w:rsidR="00BD1D53" w:rsidRPr="00AA7E13">
          <w:rPr>
            <w:webHidden/>
          </w:rPr>
          <w:tab/>
        </w:r>
        <w:r w:rsidR="00BD1D53" w:rsidRPr="00AA7E13">
          <w:rPr>
            <w:webHidden/>
          </w:rPr>
          <w:fldChar w:fldCharType="begin"/>
        </w:r>
        <w:r w:rsidR="00BD1D53" w:rsidRPr="00AA7E13">
          <w:rPr>
            <w:webHidden/>
          </w:rPr>
          <w:instrText xml:space="preserve"> PAGEREF _Toc450640822 \h </w:instrText>
        </w:r>
        <w:r w:rsidR="00BD1D53" w:rsidRPr="00AA7E13">
          <w:rPr>
            <w:webHidden/>
          </w:rPr>
        </w:r>
        <w:r w:rsidR="00BD1D53" w:rsidRPr="00AA7E13">
          <w:rPr>
            <w:webHidden/>
          </w:rPr>
          <w:fldChar w:fldCharType="separate"/>
        </w:r>
        <w:r w:rsidR="00BD1D53" w:rsidRPr="00AA7E13">
          <w:rPr>
            <w:webHidden/>
          </w:rPr>
          <w:t>18</w:t>
        </w:r>
        <w:r w:rsidR="00BD1D53" w:rsidRPr="00AA7E13">
          <w:rPr>
            <w:webHidden/>
          </w:rPr>
          <w:fldChar w:fldCharType="end"/>
        </w:r>
      </w:hyperlink>
    </w:p>
    <w:p w:rsidR="00BD1D53" w:rsidRPr="00AA7E13" w:rsidRDefault="00B875EF">
      <w:pPr>
        <w:pStyle w:val="13"/>
        <w:rPr>
          <w:rFonts w:ascii="Calibri" w:hAnsi="Calibri"/>
          <w:b w:val="0"/>
          <w:bCs w:val="0"/>
          <w:caps w:val="0"/>
          <w:sz w:val="22"/>
          <w:szCs w:val="22"/>
        </w:rPr>
      </w:pPr>
      <w:hyperlink w:anchor="_Toc450640823" w:history="1">
        <w:r w:rsidR="00BD1D53" w:rsidRPr="00AA7E13">
          <w:rPr>
            <w:rStyle w:val="ad"/>
          </w:rPr>
          <w:t>6.</w:t>
        </w:r>
        <w:r w:rsidR="00BD1D53" w:rsidRPr="00AA7E13">
          <w:rPr>
            <w:rFonts w:ascii="Calibri" w:hAnsi="Calibri"/>
            <w:b w:val="0"/>
            <w:bCs w:val="0"/>
            <w:caps w:val="0"/>
            <w:sz w:val="22"/>
            <w:szCs w:val="22"/>
          </w:rPr>
          <w:tab/>
        </w:r>
        <w:r w:rsidR="00BD1D53" w:rsidRPr="00AA7E13">
          <w:rPr>
            <w:rStyle w:val="ad"/>
          </w:rPr>
          <w:t>Проект договора.</w:t>
        </w:r>
        <w:r w:rsidR="00BD1D53" w:rsidRPr="00AA7E13">
          <w:rPr>
            <w:webHidden/>
          </w:rPr>
          <w:tab/>
        </w:r>
        <w:r w:rsidR="00BD1D53" w:rsidRPr="00AA7E13">
          <w:rPr>
            <w:webHidden/>
          </w:rPr>
          <w:fldChar w:fldCharType="begin"/>
        </w:r>
        <w:r w:rsidR="00BD1D53" w:rsidRPr="00AA7E13">
          <w:rPr>
            <w:webHidden/>
          </w:rPr>
          <w:instrText xml:space="preserve"> PAGEREF _Toc450640823 \h </w:instrText>
        </w:r>
        <w:r w:rsidR="00BD1D53" w:rsidRPr="00AA7E13">
          <w:rPr>
            <w:webHidden/>
          </w:rPr>
        </w:r>
        <w:r w:rsidR="00BD1D53" w:rsidRPr="00AA7E13">
          <w:rPr>
            <w:webHidden/>
          </w:rPr>
          <w:fldChar w:fldCharType="separate"/>
        </w:r>
        <w:r w:rsidR="00BD1D53" w:rsidRPr="00AA7E13">
          <w:rPr>
            <w:webHidden/>
          </w:rPr>
          <w:t>24</w:t>
        </w:r>
        <w:r w:rsidR="00BD1D53" w:rsidRPr="00AA7E13">
          <w:rPr>
            <w:webHidden/>
          </w:rPr>
          <w:fldChar w:fldCharType="end"/>
        </w:r>
      </w:hyperlink>
    </w:p>
    <w:p w:rsidR="00BD1D53" w:rsidRPr="00AA7E13" w:rsidRDefault="00B875EF">
      <w:pPr>
        <w:pStyle w:val="13"/>
        <w:rPr>
          <w:rFonts w:ascii="Calibri" w:hAnsi="Calibri"/>
          <w:b w:val="0"/>
          <w:bCs w:val="0"/>
          <w:caps w:val="0"/>
          <w:sz w:val="22"/>
          <w:szCs w:val="22"/>
        </w:rPr>
      </w:pPr>
      <w:hyperlink w:anchor="_Toc450640824" w:history="1">
        <w:r w:rsidR="00BD1D53" w:rsidRPr="00AA7E13">
          <w:rPr>
            <w:rStyle w:val="ad"/>
            <w:lang w:val="en-US"/>
          </w:rPr>
          <w:t>I</w:t>
        </w:r>
        <w:r w:rsidR="00BD1D53" w:rsidRPr="00AA7E13">
          <w:rPr>
            <w:rStyle w:val="ad"/>
          </w:rPr>
          <w:t>. ПРЕДМЕТ ДОГОВОРА</w:t>
        </w:r>
        <w:r w:rsidR="00BD1D53" w:rsidRPr="00AA7E13">
          <w:rPr>
            <w:webHidden/>
          </w:rPr>
          <w:tab/>
        </w:r>
        <w:r w:rsidR="00BD1D53" w:rsidRPr="00AA7E13">
          <w:rPr>
            <w:webHidden/>
          </w:rPr>
          <w:fldChar w:fldCharType="begin"/>
        </w:r>
        <w:r w:rsidR="00BD1D53" w:rsidRPr="00AA7E13">
          <w:rPr>
            <w:webHidden/>
          </w:rPr>
          <w:instrText xml:space="preserve"> PAGEREF _Toc450640824 \h </w:instrText>
        </w:r>
        <w:r w:rsidR="00BD1D53" w:rsidRPr="00AA7E13">
          <w:rPr>
            <w:webHidden/>
          </w:rPr>
        </w:r>
        <w:r w:rsidR="00BD1D53" w:rsidRPr="00AA7E13">
          <w:rPr>
            <w:webHidden/>
          </w:rPr>
          <w:fldChar w:fldCharType="separate"/>
        </w:r>
        <w:r w:rsidR="00BD1D53" w:rsidRPr="00AA7E13">
          <w:rPr>
            <w:webHidden/>
          </w:rPr>
          <w:t>24</w:t>
        </w:r>
        <w:r w:rsidR="00BD1D53" w:rsidRPr="00AA7E13">
          <w:rPr>
            <w:webHidden/>
          </w:rPr>
          <w:fldChar w:fldCharType="end"/>
        </w:r>
      </w:hyperlink>
    </w:p>
    <w:p w:rsidR="00BD1D53" w:rsidRPr="00AA7E13" w:rsidRDefault="00B875EF">
      <w:pPr>
        <w:pStyle w:val="13"/>
        <w:rPr>
          <w:rFonts w:ascii="Calibri" w:hAnsi="Calibri"/>
          <w:b w:val="0"/>
          <w:bCs w:val="0"/>
          <w:caps w:val="0"/>
          <w:sz w:val="22"/>
          <w:szCs w:val="22"/>
        </w:rPr>
      </w:pPr>
      <w:hyperlink w:anchor="_Toc450640825" w:history="1">
        <w:r w:rsidR="00BD1D53" w:rsidRPr="00AA7E13">
          <w:rPr>
            <w:rStyle w:val="ad"/>
            <w:lang w:val="en-US"/>
          </w:rPr>
          <w:t>II</w:t>
        </w:r>
        <w:r w:rsidR="00BD1D53" w:rsidRPr="00AA7E13">
          <w:rPr>
            <w:rStyle w:val="ad"/>
          </w:rPr>
          <w:t>. СТОИМОСТЬ УСЛУГ И ПОРЯДОК РАСЧЕТОВ</w:t>
        </w:r>
        <w:r w:rsidR="00BD1D53" w:rsidRPr="00AA7E13">
          <w:rPr>
            <w:webHidden/>
          </w:rPr>
          <w:tab/>
        </w:r>
        <w:r w:rsidR="00BD1D53" w:rsidRPr="00AA7E13">
          <w:rPr>
            <w:webHidden/>
          </w:rPr>
          <w:fldChar w:fldCharType="begin"/>
        </w:r>
        <w:r w:rsidR="00BD1D53" w:rsidRPr="00AA7E13">
          <w:rPr>
            <w:webHidden/>
          </w:rPr>
          <w:instrText xml:space="preserve"> PAGEREF _Toc450640825 \h </w:instrText>
        </w:r>
        <w:r w:rsidR="00BD1D53" w:rsidRPr="00AA7E13">
          <w:rPr>
            <w:webHidden/>
          </w:rPr>
        </w:r>
        <w:r w:rsidR="00BD1D53" w:rsidRPr="00AA7E13">
          <w:rPr>
            <w:webHidden/>
          </w:rPr>
          <w:fldChar w:fldCharType="separate"/>
        </w:r>
        <w:r w:rsidR="00BD1D53" w:rsidRPr="00AA7E13">
          <w:rPr>
            <w:webHidden/>
          </w:rPr>
          <w:t>25</w:t>
        </w:r>
        <w:r w:rsidR="00BD1D53" w:rsidRPr="00AA7E13">
          <w:rPr>
            <w:webHidden/>
          </w:rPr>
          <w:fldChar w:fldCharType="end"/>
        </w:r>
      </w:hyperlink>
    </w:p>
    <w:p w:rsidR="00BD1D53" w:rsidRPr="00AA7E13" w:rsidRDefault="00B875EF">
      <w:pPr>
        <w:pStyle w:val="13"/>
        <w:rPr>
          <w:rFonts w:ascii="Calibri" w:hAnsi="Calibri"/>
          <w:b w:val="0"/>
          <w:bCs w:val="0"/>
          <w:caps w:val="0"/>
          <w:sz w:val="22"/>
          <w:szCs w:val="22"/>
        </w:rPr>
      </w:pPr>
      <w:hyperlink w:anchor="_Toc450640826" w:history="1">
        <w:r w:rsidR="00BD1D53" w:rsidRPr="00AA7E13">
          <w:rPr>
            <w:rStyle w:val="ad"/>
            <w:lang w:val="en-US"/>
          </w:rPr>
          <w:t>III</w:t>
        </w:r>
        <w:r w:rsidR="00BD1D53" w:rsidRPr="00AA7E13">
          <w:rPr>
            <w:rStyle w:val="ad"/>
          </w:rPr>
          <w:t>. ПОРЯДОК И СРОКИ ОКАЗАНИЯ УСЛУГ</w:t>
        </w:r>
        <w:r w:rsidR="00BD1D53" w:rsidRPr="00AA7E13">
          <w:rPr>
            <w:webHidden/>
          </w:rPr>
          <w:tab/>
        </w:r>
        <w:r w:rsidR="00BD1D53" w:rsidRPr="00AA7E13">
          <w:rPr>
            <w:webHidden/>
          </w:rPr>
          <w:fldChar w:fldCharType="begin"/>
        </w:r>
        <w:r w:rsidR="00BD1D53" w:rsidRPr="00AA7E13">
          <w:rPr>
            <w:webHidden/>
          </w:rPr>
          <w:instrText xml:space="preserve"> PAGEREF _Toc450640826 \h </w:instrText>
        </w:r>
        <w:r w:rsidR="00BD1D53" w:rsidRPr="00AA7E13">
          <w:rPr>
            <w:webHidden/>
          </w:rPr>
        </w:r>
        <w:r w:rsidR="00BD1D53" w:rsidRPr="00AA7E13">
          <w:rPr>
            <w:webHidden/>
          </w:rPr>
          <w:fldChar w:fldCharType="separate"/>
        </w:r>
        <w:r w:rsidR="00BD1D53" w:rsidRPr="00AA7E13">
          <w:rPr>
            <w:webHidden/>
          </w:rPr>
          <w:t>26</w:t>
        </w:r>
        <w:r w:rsidR="00BD1D53" w:rsidRPr="00AA7E13">
          <w:rPr>
            <w:webHidden/>
          </w:rPr>
          <w:fldChar w:fldCharType="end"/>
        </w:r>
      </w:hyperlink>
    </w:p>
    <w:p w:rsidR="00BD1D53" w:rsidRPr="00AA7E13" w:rsidRDefault="00B875EF">
      <w:pPr>
        <w:pStyle w:val="13"/>
        <w:rPr>
          <w:rFonts w:ascii="Calibri" w:hAnsi="Calibri"/>
          <w:b w:val="0"/>
          <w:bCs w:val="0"/>
          <w:caps w:val="0"/>
          <w:sz w:val="22"/>
          <w:szCs w:val="22"/>
        </w:rPr>
      </w:pPr>
      <w:hyperlink w:anchor="_Toc450640827" w:history="1">
        <w:r w:rsidR="00BD1D53" w:rsidRPr="00AA7E13">
          <w:rPr>
            <w:rStyle w:val="ad"/>
            <w:lang w:val="en-US"/>
          </w:rPr>
          <w:t>IV</w:t>
        </w:r>
        <w:r w:rsidR="00BD1D53" w:rsidRPr="00AA7E13">
          <w:rPr>
            <w:rStyle w:val="ad"/>
          </w:rPr>
          <w:t>. ПРАВА И ОБЯЗАННОСТИ СТОРОН</w:t>
        </w:r>
        <w:r w:rsidR="00BD1D53" w:rsidRPr="00AA7E13">
          <w:rPr>
            <w:webHidden/>
          </w:rPr>
          <w:tab/>
        </w:r>
        <w:r w:rsidR="00BD1D53" w:rsidRPr="00AA7E13">
          <w:rPr>
            <w:webHidden/>
          </w:rPr>
          <w:fldChar w:fldCharType="begin"/>
        </w:r>
        <w:r w:rsidR="00BD1D53" w:rsidRPr="00AA7E13">
          <w:rPr>
            <w:webHidden/>
          </w:rPr>
          <w:instrText xml:space="preserve"> PAGEREF _Toc450640827 \h </w:instrText>
        </w:r>
        <w:r w:rsidR="00BD1D53" w:rsidRPr="00AA7E13">
          <w:rPr>
            <w:webHidden/>
          </w:rPr>
        </w:r>
        <w:r w:rsidR="00BD1D53" w:rsidRPr="00AA7E13">
          <w:rPr>
            <w:webHidden/>
          </w:rPr>
          <w:fldChar w:fldCharType="separate"/>
        </w:r>
        <w:r w:rsidR="00BD1D53" w:rsidRPr="00AA7E13">
          <w:rPr>
            <w:webHidden/>
          </w:rPr>
          <w:t>26</w:t>
        </w:r>
        <w:r w:rsidR="00BD1D53" w:rsidRPr="00AA7E13">
          <w:rPr>
            <w:webHidden/>
          </w:rPr>
          <w:fldChar w:fldCharType="end"/>
        </w:r>
      </w:hyperlink>
    </w:p>
    <w:p w:rsidR="00BD1D53" w:rsidRPr="00AA7E13" w:rsidRDefault="00B875EF">
      <w:pPr>
        <w:pStyle w:val="13"/>
        <w:rPr>
          <w:rFonts w:ascii="Calibri" w:hAnsi="Calibri"/>
          <w:b w:val="0"/>
          <w:bCs w:val="0"/>
          <w:caps w:val="0"/>
          <w:sz w:val="22"/>
          <w:szCs w:val="22"/>
        </w:rPr>
      </w:pPr>
      <w:hyperlink w:anchor="_Toc450640828" w:history="1">
        <w:r w:rsidR="00BD1D53" w:rsidRPr="00AA7E13">
          <w:rPr>
            <w:rStyle w:val="ad"/>
            <w:lang w:val="en-US"/>
          </w:rPr>
          <w:t>V</w:t>
        </w:r>
        <w:r w:rsidR="00BD1D53" w:rsidRPr="00AA7E13">
          <w:rPr>
            <w:rStyle w:val="ad"/>
          </w:rPr>
          <w:t>. ВНЕСЕНИЕ ИЗМЕНЕНИЙ И РАСТОРЖЕНИЕ ДОГОВОРА</w:t>
        </w:r>
        <w:r w:rsidR="00BD1D53" w:rsidRPr="00AA7E13">
          <w:rPr>
            <w:webHidden/>
          </w:rPr>
          <w:tab/>
        </w:r>
        <w:r w:rsidR="00BD1D53" w:rsidRPr="00AA7E13">
          <w:rPr>
            <w:webHidden/>
          </w:rPr>
          <w:fldChar w:fldCharType="begin"/>
        </w:r>
        <w:r w:rsidR="00BD1D53" w:rsidRPr="00AA7E13">
          <w:rPr>
            <w:webHidden/>
          </w:rPr>
          <w:instrText xml:space="preserve"> PAGEREF _Toc450640828 \h </w:instrText>
        </w:r>
        <w:r w:rsidR="00BD1D53" w:rsidRPr="00AA7E13">
          <w:rPr>
            <w:webHidden/>
          </w:rPr>
        </w:r>
        <w:r w:rsidR="00BD1D53" w:rsidRPr="00AA7E13">
          <w:rPr>
            <w:webHidden/>
          </w:rPr>
          <w:fldChar w:fldCharType="separate"/>
        </w:r>
        <w:r w:rsidR="00BD1D53" w:rsidRPr="00AA7E13">
          <w:rPr>
            <w:webHidden/>
          </w:rPr>
          <w:t>27</w:t>
        </w:r>
        <w:r w:rsidR="00BD1D53" w:rsidRPr="00AA7E13">
          <w:rPr>
            <w:webHidden/>
          </w:rPr>
          <w:fldChar w:fldCharType="end"/>
        </w:r>
      </w:hyperlink>
    </w:p>
    <w:p w:rsidR="00BD1D53" w:rsidRPr="00AA7E13" w:rsidRDefault="00B875EF">
      <w:pPr>
        <w:pStyle w:val="13"/>
        <w:rPr>
          <w:rFonts w:ascii="Calibri" w:hAnsi="Calibri"/>
          <w:b w:val="0"/>
          <w:bCs w:val="0"/>
          <w:caps w:val="0"/>
          <w:sz w:val="22"/>
          <w:szCs w:val="22"/>
        </w:rPr>
      </w:pPr>
      <w:hyperlink w:anchor="_Toc450640829" w:history="1">
        <w:r w:rsidR="00BD1D53" w:rsidRPr="00AA7E13">
          <w:rPr>
            <w:rStyle w:val="ad"/>
            <w:lang w:val="en-US"/>
          </w:rPr>
          <w:t>IX</w:t>
        </w:r>
        <w:r w:rsidR="00BD1D53" w:rsidRPr="00AA7E13">
          <w:rPr>
            <w:rStyle w:val="ad"/>
          </w:rPr>
          <w:t>. ПРОЧИЕ УСЛОВИЯ</w:t>
        </w:r>
        <w:r w:rsidR="00BD1D53" w:rsidRPr="00AA7E13">
          <w:rPr>
            <w:webHidden/>
          </w:rPr>
          <w:tab/>
        </w:r>
        <w:r w:rsidR="00BD1D53" w:rsidRPr="00AA7E13">
          <w:rPr>
            <w:webHidden/>
          </w:rPr>
          <w:fldChar w:fldCharType="begin"/>
        </w:r>
        <w:r w:rsidR="00BD1D53" w:rsidRPr="00AA7E13">
          <w:rPr>
            <w:webHidden/>
          </w:rPr>
          <w:instrText xml:space="preserve"> PAGEREF _Toc450640829 \h </w:instrText>
        </w:r>
        <w:r w:rsidR="00BD1D53" w:rsidRPr="00AA7E13">
          <w:rPr>
            <w:webHidden/>
          </w:rPr>
        </w:r>
        <w:r w:rsidR="00BD1D53" w:rsidRPr="00AA7E13">
          <w:rPr>
            <w:webHidden/>
          </w:rPr>
          <w:fldChar w:fldCharType="separate"/>
        </w:r>
        <w:r w:rsidR="00BD1D53" w:rsidRPr="00AA7E13">
          <w:rPr>
            <w:webHidden/>
          </w:rPr>
          <w:t>28</w:t>
        </w:r>
        <w:r w:rsidR="00BD1D53" w:rsidRPr="00AA7E13">
          <w:rPr>
            <w:webHidden/>
          </w:rPr>
          <w:fldChar w:fldCharType="end"/>
        </w:r>
      </w:hyperlink>
    </w:p>
    <w:p w:rsidR="00BD1D53" w:rsidRPr="00AA7E13" w:rsidRDefault="00B875EF">
      <w:pPr>
        <w:pStyle w:val="13"/>
        <w:tabs>
          <w:tab w:val="left" w:pos="1134"/>
        </w:tabs>
        <w:rPr>
          <w:rFonts w:ascii="Calibri" w:hAnsi="Calibri"/>
          <w:b w:val="0"/>
          <w:bCs w:val="0"/>
          <w:caps w:val="0"/>
          <w:sz w:val="22"/>
          <w:szCs w:val="22"/>
        </w:rPr>
      </w:pPr>
      <w:hyperlink w:anchor="_Toc450640830" w:history="1">
        <w:r w:rsidR="00BD1D53" w:rsidRPr="00AA7E13">
          <w:rPr>
            <w:rStyle w:val="ad"/>
          </w:rPr>
          <w:t>7.</w:t>
        </w:r>
        <w:r w:rsidR="00BD1D53" w:rsidRPr="00AA7E13">
          <w:rPr>
            <w:rFonts w:ascii="Calibri" w:hAnsi="Calibri"/>
            <w:b w:val="0"/>
            <w:bCs w:val="0"/>
            <w:caps w:val="0"/>
            <w:sz w:val="22"/>
            <w:szCs w:val="22"/>
          </w:rPr>
          <w:tab/>
        </w:r>
        <w:r w:rsidR="00BD1D53" w:rsidRPr="00AA7E13">
          <w:rPr>
            <w:rStyle w:val="ad"/>
          </w:rPr>
          <w:t>Приложения (формы предоставляемых документов)</w:t>
        </w:r>
        <w:r w:rsidR="00BD1D53" w:rsidRPr="00AA7E13">
          <w:rPr>
            <w:webHidden/>
          </w:rPr>
          <w:tab/>
        </w:r>
        <w:r w:rsidR="00BD1D53" w:rsidRPr="00AA7E13">
          <w:rPr>
            <w:webHidden/>
          </w:rPr>
          <w:fldChar w:fldCharType="begin"/>
        </w:r>
        <w:r w:rsidR="00BD1D53" w:rsidRPr="00AA7E13">
          <w:rPr>
            <w:webHidden/>
          </w:rPr>
          <w:instrText xml:space="preserve"> PAGEREF _Toc450640830 \h </w:instrText>
        </w:r>
        <w:r w:rsidR="00BD1D53" w:rsidRPr="00AA7E13">
          <w:rPr>
            <w:webHidden/>
          </w:rPr>
        </w:r>
        <w:r w:rsidR="00BD1D53" w:rsidRPr="00AA7E13">
          <w:rPr>
            <w:webHidden/>
          </w:rPr>
          <w:fldChar w:fldCharType="separate"/>
        </w:r>
        <w:r w:rsidR="00BD1D53" w:rsidRPr="00AA7E13">
          <w:rPr>
            <w:webHidden/>
          </w:rPr>
          <w:t>46</w:t>
        </w:r>
        <w:r w:rsidR="00BD1D53" w:rsidRPr="00AA7E13">
          <w:rPr>
            <w:webHidden/>
          </w:rPr>
          <w:fldChar w:fldCharType="end"/>
        </w:r>
      </w:hyperlink>
    </w:p>
    <w:p w:rsidR="00F9208A" w:rsidRPr="00AA7E13" w:rsidRDefault="00E82736" w:rsidP="00A32F4C">
      <w:pPr>
        <w:pStyle w:val="13"/>
        <w:spacing w:before="0" w:after="0"/>
        <w:rPr>
          <w:b w:val="0"/>
        </w:rPr>
      </w:pPr>
      <w:r w:rsidRPr="00AA7E13">
        <w:rPr>
          <w:b w:val="0"/>
        </w:rPr>
        <w:fldChar w:fldCharType="end"/>
      </w:r>
      <w:bookmarkStart w:id="9" w:name="_Ref318730177"/>
      <w:bookmarkStart w:id="10" w:name="_Ref326330535"/>
      <w:bookmarkStart w:id="11" w:name="_Ref319236118"/>
    </w:p>
    <w:p w:rsidR="00F9208A" w:rsidRPr="00AA7E13" w:rsidRDefault="00F9208A" w:rsidP="00A32F4C">
      <w:pPr>
        <w:pStyle w:val="13"/>
        <w:spacing w:before="0" w:after="0"/>
        <w:rPr>
          <w:b w:val="0"/>
        </w:rPr>
      </w:pPr>
    </w:p>
    <w:p w:rsidR="00F9208A" w:rsidRPr="00AA7E13" w:rsidRDefault="00F9208A" w:rsidP="00A32F4C">
      <w:pPr>
        <w:pStyle w:val="13"/>
        <w:spacing w:before="0" w:after="0"/>
        <w:rPr>
          <w:b w:val="0"/>
        </w:rPr>
      </w:pPr>
    </w:p>
    <w:p w:rsidR="00F9208A" w:rsidRPr="00AA7E13" w:rsidRDefault="00F9208A" w:rsidP="00A32F4C">
      <w:pPr>
        <w:pStyle w:val="13"/>
        <w:spacing w:before="0" w:after="0"/>
        <w:rPr>
          <w:b w:val="0"/>
        </w:rPr>
      </w:pPr>
    </w:p>
    <w:p w:rsidR="00F9208A" w:rsidRPr="00AA7E13" w:rsidRDefault="00F9208A" w:rsidP="00A32F4C">
      <w:pPr>
        <w:pStyle w:val="13"/>
        <w:spacing w:before="0" w:after="0"/>
        <w:rPr>
          <w:b w:val="0"/>
        </w:rPr>
      </w:pPr>
    </w:p>
    <w:p w:rsidR="00F9208A" w:rsidRPr="00AA7E13" w:rsidRDefault="00F9208A" w:rsidP="00A32F4C">
      <w:pPr>
        <w:pStyle w:val="13"/>
        <w:spacing w:before="0" w:after="0"/>
        <w:rPr>
          <w:b w:val="0"/>
        </w:rPr>
      </w:pPr>
    </w:p>
    <w:p w:rsidR="00F9208A" w:rsidRPr="00AA7E13" w:rsidRDefault="00F9208A" w:rsidP="00A32F4C">
      <w:pPr>
        <w:pStyle w:val="13"/>
        <w:spacing w:before="0" w:after="0"/>
        <w:rPr>
          <w:b w:val="0"/>
        </w:rPr>
      </w:pPr>
    </w:p>
    <w:p w:rsidR="00F9208A" w:rsidRPr="00AA7E13" w:rsidRDefault="00F9208A" w:rsidP="00A32F4C">
      <w:pPr>
        <w:pStyle w:val="13"/>
        <w:spacing w:before="0" w:after="0"/>
        <w:rPr>
          <w:b w:val="0"/>
        </w:rPr>
      </w:pPr>
    </w:p>
    <w:p w:rsidR="00F9208A" w:rsidRPr="00AA7E13" w:rsidRDefault="00F9208A" w:rsidP="00A32F4C">
      <w:pPr>
        <w:pStyle w:val="13"/>
        <w:spacing w:before="0" w:after="0"/>
        <w:rPr>
          <w:b w:val="0"/>
        </w:rPr>
      </w:pPr>
    </w:p>
    <w:p w:rsidR="00F9208A" w:rsidRPr="00AA7E13" w:rsidRDefault="00F9208A" w:rsidP="00A32F4C">
      <w:pPr>
        <w:pStyle w:val="13"/>
        <w:spacing w:before="0" w:after="0"/>
        <w:rPr>
          <w:b w:val="0"/>
        </w:rPr>
      </w:pPr>
    </w:p>
    <w:p w:rsidR="00F9208A" w:rsidRPr="00AA7E13" w:rsidRDefault="00F9208A" w:rsidP="00A32F4C">
      <w:pPr>
        <w:pStyle w:val="13"/>
        <w:spacing w:before="0" w:after="0"/>
        <w:rPr>
          <w:b w:val="0"/>
        </w:rPr>
      </w:pPr>
    </w:p>
    <w:p w:rsidR="00F9208A" w:rsidRPr="00AA7E13" w:rsidRDefault="00F9208A" w:rsidP="00A32F4C">
      <w:pPr>
        <w:pStyle w:val="13"/>
        <w:spacing w:before="0" w:after="0"/>
        <w:rPr>
          <w:b w:val="0"/>
        </w:rPr>
      </w:pPr>
    </w:p>
    <w:p w:rsidR="00F9208A" w:rsidRPr="00AA7E13" w:rsidRDefault="00F9208A" w:rsidP="00A32F4C">
      <w:pPr>
        <w:pStyle w:val="13"/>
        <w:spacing w:before="0" w:after="0"/>
        <w:rPr>
          <w:b w:val="0"/>
        </w:rPr>
      </w:pPr>
    </w:p>
    <w:p w:rsidR="00F9208A" w:rsidRPr="00AA7E13" w:rsidRDefault="00F9208A" w:rsidP="00A32F4C">
      <w:pPr>
        <w:pStyle w:val="13"/>
        <w:spacing w:before="0" w:after="0"/>
        <w:rPr>
          <w:b w:val="0"/>
        </w:rPr>
      </w:pPr>
    </w:p>
    <w:p w:rsidR="00E82736" w:rsidRPr="00AA7E13" w:rsidRDefault="00E82736" w:rsidP="00A32F4C">
      <w:pPr>
        <w:pStyle w:val="13"/>
        <w:spacing w:before="0" w:after="0"/>
        <w:rPr>
          <w:b w:val="0"/>
        </w:rPr>
      </w:pPr>
      <w:r w:rsidRPr="00AA7E13">
        <w:rPr>
          <w:b w:val="0"/>
        </w:rPr>
        <w:t>Извещение о проведении закрытого запроса предложений</w:t>
      </w:r>
      <w:bookmarkEnd w:id="9"/>
      <w:bookmarkEnd w:id="10"/>
      <w:bookmarkEnd w:id="11"/>
    </w:p>
    <w:p w:rsidR="00E82736" w:rsidRPr="00AA7E13" w:rsidRDefault="00E82736" w:rsidP="00A32F4C">
      <w:pPr>
        <w:keepNext/>
        <w:tabs>
          <w:tab w:val="left" w:pos="993"/>
        </w:tabs>
        <w:spacing w:line="240" w:lineRule="auto"/>
        <w:jc w:val="center"/>
        <w:rPr>
          <w:b/>
          <w:bCs/>
          <w:sz w:val="22"/>
          <w:szCs w:val="22"/>
        </w:rPr>
      </w:pPr>
    </w:p>
    <w:p w:rsidR="00E82736" w:rsidRPr="00AA7E13" w:rsidRDefault="00E82736" w:rsidP="00A32F4C">
      <w:pPr>
        <w:keepNext/>
        <w:numPr>
          <w:ilvl w:val="0"/>
          <w:numId w:val="14"/>
        </w:numPr>
        <w:tabs>
          <w:tab w:val="left" w:pos="993"/>
        </w:tabs>
        <w:spacing w:line="240" w:lineRule="auto"/>
        <w:ind w:left="0" w:firstLine="567"/>
        <w:rPr>
          <w:spacing w:val="-6"/>
          <w:sz w:val="22"/>
          <w:szCs w:val="22"/>
        </w:rPr>
      </w:pPr>
      <w:r w:rsidRPr="00AA7E13">
        <w:rPr>
          <w:b/>
          <w:bCs/>
          <w:spacing w:val="-6"/>
          <w:sz w:val="22"/>
          <w:szCs w:val="22"/>
        </w:rPr>
        <w:t xml:space="preserve">Способ и вид процедуры: </w:t>
      </w:r>
      <w:r w:rsidRPr="00AA7E13">
        <w:rPr>
          <w:sz w:val="22"/>
          <w:szCs w:val="22"/>
        </w:rPr>
        <w:t>Закрытый запрос предложений</w:t>
      </w:r>
      <w:r w:rsidR="00EF5048" w:rsidRPr="00AA7E13">
        <w:rPr>
          <w:sz w:val="22"/>
          <w:szCs w:val="22"/>
        </w:rPr>
        <w:t xml:space="preserve"> в неэлектронной форме (далее – запрос предложений)</w:t>
      </w:r>
      <w:r w:rsidRPr="00AA7E13">
        <w:rPr>
          <w:sz w:val="22"/>
          <w:szCs w:val="22"/>
        </w:rPr>
        <w:t>.</w:t>
      </w:r>
    </w:p>
    <w:p w:rsidR="007213C7" w:rsidRPr="00AA7E13" w:rsidRDefault="007213C7" w:rsidP="00A32F4C">
      <w:pPr>
        <w:keepNext/>
        <w:tabs>
          <w:tab w:val="left" w:pos="993"/>
        </w:tabs>
        <w:spacing w:line="240" w:lineRule="auto"/>
        <w:rPr>
          <w:spacing w:val="-6"/>
          <w:sz w:val="22"/>
          <w:szCs w:val="22"/>
        </w:rPr>
      </w:pPr>
    </w:p>
    <w:p w:rsidR="00E82736" w:rsidRPr="00AA7E13" w:rsidRDefault="00E82736" w:rsidP="00A32F4C">
      <w:pPr>
        <w:keepNext/>
        <w:numPr>
          <w:ilvl w:val="0"/>
          <w:numId w:val="14"/>
        </w:numPr>
        <w:tabs>
          <w:tab w:val="left" w:pos="993"/>
        </w:tabs>
        <w:autoSpaceDE w:val="0"/>
        <w:autoSpaceDN w:val="0"/>
        <w:adjustRightInd w:val="0"/>
        <w:spacing w:line="240" w:lineRule="auto"/>
        <w:ind w:left="0" w:firstLine="567"/>
        <w:rPr>
          <w:bCs/>
          <w:spacing w:val="-6"/>
          <w:sz w:val="22"/>
          <w:szCs w:val="22"/>
        </w:rPr>
      </w:pPr>
      <w:r w:rsidRPr="00AA7E13">
        <w:rPr>
          <w:b/>
          <w:bCs/>
          <w:spacing w:val="-6"/>
          <w:sz w:val="22"/>
          <w:szCs w:val="22"/>
        </w:rPr>
        <w:t xml:space="preserve">Заказчик: </w:t>
      </w:r>
      <w:bookmarkStart w:id="12" w:name="_Ref318877821"/>
      <w:r w:rsidR="00EF5048" w:rsidRPr="00AA7E13">
        <w:rPr>
          <w:bCs/>
          <w:spacing w:val="-6"/>
          <w:sz w:val="22"/>
          <w:szCs w:val="22"/>
        </w:rPr>
        <w:t>АО «ЦКБ МТ «Рубин»</w:t>
      </w:r>
      <w:r w:rsidR="007416B4" w:rsidRPr="00AA7E13">
        <w:rPr>
          <w:bCs/>
          <w:spacing w:val="-6"/>
          <w:sz w:val="22"/>
          <w:szCs w:val="22"/>
        </w:rPr>
        <w:t>.</w:t>
      </w:r>
    </w:p>
    <w:p w:rsidR="007213C7" w:rsidRPr="00AA7E13" w:rsidRDefault="007213C7" w:rsidP="00A32F4C">
      <w:pPr>
        <w:keepNext/>
        <w:tabs>
          <w:tab w:val="left" w:pos="993"/>
        </w:tabs>
        <w:autoSpaceDE w:val="0"/>
        <w:autoSpaceDN w:val="0"/>
        <w:adjustRightInd w:val="0"/>
        <w:spacing w:line="240" w:lineRule="auto"/>
        <w:rPr>
          <w:sz w:val="22"/>
          <w:szCs w:val="22"/>
        </w:rPr>
      </w:pPr>
    </w:p>
    <w:p w:rsidR="00E82736" w:rsidRPr="00AA7E13" w:rsidRDefault="00E82736" w:rsidP="00A32F4C">
      <w:pPr>
        <w:keepNext/>
        <w:tabs>
          <w:tab w:val="left" w:pos="993"/>
        </w:tabs>
        <w:autoSpaceDE w:val="0"/>
        <w:autoSpaceDN w:val="0"/>
        <w:adjustRightInd w:val="0"/>
        <w:spacing w:line="240" w:lineRule="auto"/>
        <w:rPr>
          <w:sz w:val="22"/>
          <w:szCs w:val="22"/>
        </w:rPr>
      </w:pPr>
      <w:r w:rsidRPr="00AA7E13">
        <w:rPr>
          <w:b/>
          <w:bCs/>
          <w:sz w:val="22"/>
          <w:szCs w:val="22"/>
        </w:rPr>
        <w:t>3.</w:t>
      </w:r>
      <w:r w:rsidRPr="00AA7E13">
        <w:rPr>
          <w:sz w:val="22"/>
          <w:szCs w:val="22"/>
        </w:rPr>
        <w:t xml:space="preserve"> </w:t>
      </w:r>
      <w:r w:rsidRPr="00AA7E13">
        <w:rPr>
          <w:b/>
          <w:bCs/>
          <w:spacing w:val="-6"/>
          <w:sz w:val="22"/>
          <w:szCs w:val="22"/>
        </w:rPr>
        <w:t>Организатор</w:t>
      </w:r>
      <w:r w:rsidRPr="00AA7E13">
        <w:rPr>
          <w:b/>
          <w:bCs/>
          <w:sz w:val="22"/>
          <w:szCs w:val="22"/>
        </w:rPr>
        <w:t xml:space="preserve"> закупки: </w:t>
      </w:r>
      <w:bookmarkEnd w:id="12"/>
      <w:r w:rsidR="007416B4" w:rsidRPr="00AA7E13">
        <w:rPr>
          <w:sz w:val="22"/>
          <w:szCs w:val="22"/>
        </w:rPr>
        <w:t>АО «ЦКБ МТ «Рубин».</w:t>
      </w:r>
    </w:p>
    <w:p w:rsidR="00E82736" w:rsidRPr="00AA7E13" w:rsidRDefault="007213C7" w:rsidP="00A32F4C">
      <w:pPr>
        <w:keepNext/>
        <w:tabs>
          <w:tab w:val="num" w:pos="-142"/>
          <w:tab w:val="num" w:pos="0"/>
          <w:tab w:val="left" w:pos="993"/>
        </w:tabs>
        <w:autoSpaceDE w:val="0"/>
        <w:autoSpaceDN w:val="0"/>
        <w:adjustRightInd w:val="0"/>
        <w:spacing w:line="240" w:lineRule="auto"/>
        <w:rPr>
          <w:sz w:val="22"/>
          <w:szCs w:val="22"/>
        </w:rPr>
      </w:pPr>
      <w:r w:rsidRPr="00AA7E13">
        <w:rPr>
          <w:sz w:val="22"/>
          <w:szCs w:val="22"/>
        </w:rPr>
        <w:t>Ю</w:t>
      </w:r>
      <w:r w:rsidR="00E82736" w:rsidRPr="00AA7E13">
        <w:rPr>
          <w:sz w:val="22"/>
          <w:szCs w:val="22"/>
        </w:rPr>
        <w:t xml:space="preserve">ридический адрес: </w:t>
      </w:r>
      <w:r w:rsidR="007416B4" w:rsidRPr="00AA7E13">
        <w:rPr>
          <w:sz w:val="22"/>
          <w:szCs w:val="22"/>
        </w:rPr>
        <w:t>191119, г. Санкт-Петербург, ул. Марата, 90</w:t>
      </w:r>
      <w:r w:rsidRPr="00AA7E13">
        <w:rPr>
          <w:sz w:val="22"/>
          <w:szCs w:val="22"/>
        </w:rPr>
        <w:t>.</w:t>
      </w:r>
    </w:p>
    <w:p w:rsidR="00E82736" w:rsidRPr="00AA7E13" w:rsidRDefault="007213C7" w:rsidP="00A32F4C">
      <w:pPr>
        <w:keepNext/>
        <w:tabs>
          <w:tab w:val="num" w:pos="-142"/>
          <w:tab w:val="num" w:pos="0"/>
          <w:tab w:val="left" w:pos="993"/>
        </w:tabs>
        <w:autoSpaceDE w:val="0"/>
        <w:autoSpaceDN w:val="0"/>
        <w:adjustRightInd w:val="0"/>
        <w:spacing w:line="240" w:lineRule="auto"/>
        <w:rPr>
          <w:sz w:val="22"/>
          <w:szCs w:val="22"/>
        </w:rPr>
      </w:pPr>
      <w:r w:rsidRPr="00AA7E13">
        <w:rPr>
          <w:sz w:val="22"/>
          <w:szCs w:val="22"/>
        </w:rPr>
        <w:t>П</w:t>
      </w:r>
      <w:r w:rsidR="00E82736" w:rsidRPr="00AA7E13">
        <w:rPr>
          <w:sz w:val="22"/>
          <w:szCs w:val="22"/>
        </w:rPr>
        <w:t xml:space="preserve">очтовый адрес: </w:t>
      </w:r>
      <w:r w:rsidR="007416B4" w:rsidRPr="00AA7E13">
        <w:rPr>
          <w:sz w:val="22"/>
          <w:szCs w:val="22"/>
        </w:rPr>
        <w:t>191119, г. Санкт-Петербург, ул. Марата, 90.</w:t>
      </w:r>
    </w:p>
    <w:p w:rsidR="007213C7" w:rsidRPr="00AA7E13" w:rsidRDefault="007416B4" w:rsidP="00A32F4C">
      <w:pPr>
        <w:keepNext/>
        <w:tabs>
          <w:tab w:val="num" w:pos="-142"/>
          <w:tab w:val="num" w:pos="0"/>
          <w:tab w:val="left" w:pos="993"/>
        </w:tabs>
        <w:autoSpaceDE w:val="0"/>
        <w:autoSpaceDN w:val="0"/>
        <w:adjustRightInd w:val="0"/>
        <w:spacing w:line="240" w:lineRule="auto"/>
        <w:rPr>
          <w:sz w:val="22"/>
          <w:szCs w:val="22"/>
        </w:rPr>
      </w:pPr>
      <w:r w:rsidRPr="00AA7E13">
        <w:rPr>
          <w:sz w:val="22"/>
          <w:szCs w:val="22"/>
        </w:rPr>
        <w:t>ИНН: 7838418751, КПП: 997850001</w:t>
      </w:r>
      <w:r w:rsidR="00E82736" w:rsidRPr="00AA7E13">
        <w:rPr>
          <w:sz w:val="22"/>
          <w:szCs w:val="22"/>
        </w:rPr>
        <w:t xml:space="preserve">, </w:t>
      </w:r>
      <w:r w:rsidR="007213C7" w:rsidRPr="00AA7E13">
        <w:rPr>
          <w:sz w:val="22"/>
          <w:szCs w:val="22"/>
        </w:rPr>
        <w:t>БИК 044030704.</w:t>
      </w:r>
    </w:p>
    <w:p w:rsidR="007213C7" w:rsidRPr="00AA7E13" w:rsidRDefault="00E82736" w:rsidP="00A32F4C">
      <w:pPr>
        <w:keepNext/>
        <w:tabs>
          <w:tab w:val="num" w:pos="-142"/>
          <w:tab w:val="num" w:pos="0"/>
          <w:tab w:val="left" w:pos="993"/>
        </w:tabs>
        <w:autoSpaceDE w:val="0"/>
        <w:autoSpaceDN w:val="0"/>
        <w:adjustRightInd w:val="0"/>
        <w:spacing w:line="240" w:lineRule="auto"/>
        <w:rPr>
          <w:sz w:val="22"/>
          <w:szCs w:val="22"/>
        </w:rPr>
      </w:pPr>
      <w:r w:rsidRPr="00AA7E13">
        <w:rPr>
          <w:sz w:val="22"/>
          <w:szCs w:val="22"/>
        </w:rPr>
        <w:t xml:space="preserve">р/с № </w:t>
      </w:r>
      <w:r w:rsidR="007213C7" w:rsidRPr="00AA7E13">
        <w:rPr>
          <w:sz w:val="22"/>
          <w:szCs w:val="22"/>
        </w:rPr>
        <w:t>40702810137080000220 Ф. ОПЕРУ Банка ВТБ (ПАО) в Санкт-Петербурге г. Санкт-Петербург,</w:t>
      </w:r>
      <w:r w:rsidRPr="00AA7E13">
        <w:rPr>
          <w:sz w:val="22"/>
          <w:szCs w:val="22"/>
        </w:rPr>
        <w:t xml:space="preserve"> </w:t>
      </w:r>
    </w:p>
    <w:p w:rsidR="00E82736" w:rsidRPr="00AA7E13" w:rsidRDefault="00E82736" w:rsidP="00A32F4C">
      <w:pPr>
        <w:keepNext/>
        <w:tabs>
          <w:tab w:val="num" w:pos="-142"/>
          <w:tab w:val="num" w:pos="0"/>
          <w:tab w:val="left" w:pos="993"/>
        </w:tabs>
        <w:autoSpaceDE w:val="0"/>
        <w:autoSpaceDN w:val="0"/>
        <w:adjustRightInd w:val="0"/>
        <w:spacing w:line="240" w:lineRule="auto"/>
        <w:rPr>
          <w:sz w:val="22"/>
          <w:szCs w:val="22"/>
        </w:rPr>
      </w:pPr>
      <w:r w:rsidRPr="00AA7E13">
        <w:rPr>
          <w:sz w:val="22"/>
          <w:szCs w:val="22"/>
        </w:rPr>
        <w:t xml:space="preserve">к/с: </w:t>
      </w:r>
      <w:r w:rsidR="007213C7" w:rsidRPr="00AA7E13">
        <w:rPr>
          <w:sz w:val="22"/>
          <w:szCs w:val="22"/>
        </w:rPr>
        <w:t>30101810200000000704 в Северо-Западном ГУ Банка России г. Санкт-Петербург.</w:t>
      </w:r>
    </w:p>
    <w:p w:rsidR="007213C7" w:rsidRPr="00AA7E13" w:rsidRDefault="007213C7" w:rsidP="00A32F4C">
      <w:pPr>
        <w:keepNext/>
        <w:tabs>
          <w:tab w:val="num" w:pos="-142"/>
          <w:tab w:val="num" w:pos="0"/>
          <w:tab w:val="left" w:pos="993"/>
        </w:tabs>
        <w:autoSpaceDE w:val="0"/>
        <w:autoSpaceDN w:val="0"/>
        <w:adjustRightInd w:val="0"/>
        <w:spacing w:line="240" w:lineRule="auto"/>
        <w:rPr>
          <w:sz w:val="22"/>
          <w:szCs w:val="22"/>
        </w:rPr>
      </w:pPr>
    </w:p>
    <w:p w:rsidR="00E82736" w:rsidRPr="00AA7E13" w:rsidRDefault="00E82736" w:rsidP="00A32F4C">
      <w:pPr>
        <w:pStyle w:val="aff8"/>
        <w:keepNext/>
        <w:numPr>
          <w:ilvl w:val="0"/>
          <w:numId w:val="20"/>
        </w:numPr>
        <w:tabs>
          <w:tab w:val="left" w:pos="993"/>
        </w:tabs>
        <w:ind w:left="0" w:firstLine="567"/>
        <w:rPr>
          <w:b/>
          <w:bCs/>
          <w:sz w:val="22"/>
          <w:szCs w:val="22"/>
        </w:rPr>
      </w:pPr>
      <w:bookmarkStart w:id="13" w:name="_Ref318376076"/>
      <w:r w:rsidRPr="00AA7E13">
        <w:rPr>
          <w:b/>
          <w:bCs/>
          <w:spacing w:val="-6"/>
          <w:sz w:val="22"/>
          <w:szCs w:val="22"/>
        </w:rPr>
        <w:t>Предмет</w:t>
      </w:r>
      <w:r w:rsidRPr="00AA7E13">
        <w:rPr>
          <w:b/>
          <w:bCs/>
          <w:sz w:val="22"/>
          <w:szCs w:val="22"/>
        </w:rPr>
        <w:t xml:space="preserve"> </w:t>
      </w:r>
      <w:r w:rsidR="00D7088B" w:rsidRPr="00AA7E13">
        <w:rPr>
          <w:b/>
          <w:bCs/>
          <w:sz w:val="22"/>
          <w:szCs w:val="22"/>
        </w:rPr>
        <w:t>договора, объем</w:t>
      </w:r>
      <w:r w:rsidRPr="00AA7E13">
        <w:rPr>
          <w:b/>
          <w:bCs/>
          <w:sz w:val="22"/>
          <w:szCs w:val="22"/>
        </w:rPr>
        <w:t xml:space="preserve"> оказания услуг:</w:t>
      </w:r>
      <w:bookmarkEnd w:id="13"/>
      <w:r w:rsidRPr="00AA7E13">
        <w:rPr>
          <w:b/>
          <w:bCs/>
          <w:sz w:val="22"/>
          <w:szCs w:val="22"/>
        </w:rPr>
        <w:t xml:space="preserve"> </w:t>
      </w:r>
    </w:p>
    <w:p w:rsidR="00E82736" w:rsidRPr="00AA7E13" w:rsidRDefault="00D06FF5" w:rsidP="00A32F4C">
      <w:pPr>
        <w:keepNext/>
        <w:tabs>
          <w:tab w:val="left" w:pos="993"/>
        </w:tabs>
        <w:spacing w:line="240" w:lineRule="auto"/>
        <w:rPr>
          <w:sz w:val="22"/>
          <w:szCs w:val="22"/>
        </w:rPr>
      </w:pPr>
      <w:r w:rsidRPr="00AA7E13">
        <w:rPr>
          <w:sz w:val="22"/>
          <w:szCs w:val="22"/>
        </w:rPr>
        <w:t>Закупка услуг по оценке рыночной стоимости срочного права пользования объектами оценки, в соответствии с заданием на оценку</w:t>
      </w:r>
      <w:r w:rsidR="00E82736" w:rsidRPr="00AA7E13">
        <w:rPr>
          <w:sz w:val="22"/>
          <w:szCs w:val="22"/>
        </w:rPr>
        <w:t>.</w:t>
      </w:r>
    </w:p>
    <w:p w:rsidR="007213C7" w:rsidRPr="00AA7E13" w:rsidRDefault="007213C7" w:rsidP="00A32F4C">
      <w:pPr>
        <w:keepNext/>
        <w:tabs>
          <w:tab w:val="left" w:pos="993"/>
        </w:tabs>
        <w:spacing w:line="240" w:lineRule="auto"/>
        <w:rPr>
          <w:sz w:val="22"/>
          <w:szCs w:val="22"/>
        </w:rPr>
      </w:pPr>
    </w:p>
    <w:p w:rsidR="00E82736" w:rsidRPr="00AA7E13" w:rsidRDefault="007213C7" w:rsidP="00A32F4C">
      <w:pPr>
        <w:pStyle w:val="a4"/>
        <w:keepNext/>
        <w:numPr>
          <w:ilvl w:val="0"/>
          <w:numId w:val="20"/>
        </w:numPr>
        <w:tabs>
          <w:tab w:val="clear" w:pos="1276"/>
          <w:tab w:val="left" w:pos="993"/>
        </w:tabs>
        <w:spacing w:line="240" w:lineRule="auto"/>
        <w:ind w:left="0" w:firstLine="567"/>
        <w:rPr>
          <w:b/>
          <w:bCs/>
          <w:sz w:val="22"/>
          <w:szCs w:val="22"/>
        </w:rPr>
      </w:pPr>
      <w:r w:rsidRPr="00AA7E13">
        <w:rPr>
          <w:b/>
          <w:bCs/>
          <w:spacing w:val="-6"/>
          <w:sz w:val="22"/>
          <w:szCs w:val="22"/>
        </w:rPr>
        <w:t>Срок</w:t>
      </w:r>
      <w:r w:rsidRPr="00AA7E13">
        <w:rPr>
          <w:b/>
          <w:bCs/>
          <w:sz w:val="22"/>
          <w:szCs w:val="22"/>
        </w:rPr>
        <w:t xml:space="preserve"> оказания</w:t>
      </w:r>
      <w:r w:rsidR="00E82736" w:rsidRPr="00AA7E13">
        <w:rPr>
          <w:b/>
          <w:bCs/>
          <w:sz w:val="22"/>
          <w:szCs w:val="22"/>
        </w:rPr>
        <w:t xml:space="preserve"> услуг: </w:t>
      </w:r>
    </w:p>
    <w:p w:rsidR="00E82736" w:rsidRPr="00AA7E13" w:rsidRDefault="007213C7" w:rsidP="00A32F4C">
      <w:pPr>
        <w:keepNext/>
        <w:tabs>
          <w:tab w:val="left" w:pos="993"/>
        </w:tabs>
        <w:spacing w:line="240" w:lineRule="auto"/>
        <w:rPr>
          <w:sz w:val="22"/>
          <w:szCs w:val="22"/>
        </w:rPr>
      </w:pPr>
      <w:r w:rsidRPr="00AA7E13">
        <w:rPr>
          <w:sz w:val="22"/>
          <w:szCs w:val="22"/>
        </w:rPr>
        <w:t>О</w:t>
      </w:r>
      <w:r w:rsidR="00E82736" w:rsidRPr="00AA7E13">
        <w:rPr>
          <w:sz w:val="22"/>
          <w:szCs w:val="22"/>
        </w:rPr>
        <w:t>пределяется по результатам подведения итогов закрытого запроса предложений, но не более 30 (тридцати) дней с даты начала оказания услуг по договору.</w:t>
      </w:r>
    </w:p>
    <w:p w:rsidR="007213C7" w:rsidRPr="00AA7E13" w:rsidRDefault="007213C7" w:rsidP="00A32F4C">
      <w:pPr>
        <w:keepNext/>
        <w:tabs>
          <w:tab w:val="left" w:pos="993"/>
        </w:tabs>
        <w:spacing w:line="240" w:lineRule="auto"/>
        <w:rPr>
          <w:sz w:val="22"/>
          <w:szCs w:val="22"/>
        </w:rPr>
      </w:pPr>
    </w:p>
    <w:p w:rsidR="00E82736" w:rsidRPr="00AA7E13" w:rsidRDefault="00E82736" w:rsidP="00A32F4C">
      <w:pPr>
        <w:pStyle w:val="aff8"/>
        <w:keepNext/>
        <w:numPr>
          <w:ilvl w:val="0"/>
          <w:numId w:val="20"/>
        </w:numPr>
        <w:tabs>
          <w:tab w:val="left" w:pos="284"/>
          <w:tab w:val="left" w:pos="993"/>
        </w:tabs>
        <w:ind w:left="0" w:firstLine="567"/>
        <w:rPr>
          <w:sz w:val="22"/>
          <w:szCs w:val="22"/>
        </w:rPr>
      </w:pPr>
      <w:r w:rsidRPr="00AA7E13">
        <w:rPr>
          <w:b/>
          <w:bCs/>
          <w:sz w:val="22"/>
          <w:szCs w:val="22"/>
        </w:rPr>
        <w:t xml:space="preserve">Место оказания услуг: </w:t>
      </w:r>
    </w:p>
    <w:p w:rsidR="00D7088B" w:rsidRPr="00AA7E13" w:rsidRDefault="00D7088B" w:rsidP="00A32F4C">
      <w:pPr>
        <w:pStyle w:val="aff8"/>
        <w:keepNext/>
        <w:tabs>
          <w:tab w:val="left" w:pos="426"/>
          <w:tab w:val="left" w:pos="993"/>
        </w:tabs>
        <w:ind w:left="0" w:firstLine="567"/>
        <w:rPr>
          <w:sz w:val="22"/>
          <w:szCs w:val="22"/>
        </w:rPr>
      </w:pPr>
      <w:r w:rsidRPr="00AA7E13">
        <w:rPr>
          <w:sz w:val="22"/>
          <w:szCs w:val="22"/>
        </w:rPr>
        <w:t>191119, г. Санкт-Петербург, ул. Марата, 90.</w:t>
      </w:r>
    </w:p>
    <w:p w:rsidR="007213C7" w:rsidRPr="00AA7E13" w:rsidRDefault="007213C7" w:rsidP="00A32F4C">
      <w:pPr>
        <w:pStyle w:val="aff8"/>
        <w:keepNext/>
        <w:tabs>
          <w:tab w:val="left" w:pos="426"/>
          <w:tab w:val="left" w:pos="993"/>
        </w:tabs>
        <w:ind w:left="0" w:firstLine="567"/>
        <w:rPr>
          <w:b/>
          <w:bCs/>
          <w:sz w:val="22"/>
          <w:szCs w:val="22"/>
        </w:rPr>
      </w:pPr>
    </w:p>
    <w:p w:rsidR="00E82736" w:rsidRPr="00AA7E13" w:rsidRDefault="00E82736" w:rsidP="00A32F4C">
      <w:pPr>
        <w:pStyle w:val="aff8"/>
        <w:keepNext/>
        <w:numPr>
          <w:ilvl w:val="0"/>
          <w:numId w:val="20"/>
        </w:numPr>
        <w:tabs>
          <w:tab w:val="left" w:pos="426"/>
          <w:tab w:val="left" w:pos="993"/>
        </w:tabs>
        <w:ind w:left="0" w:firstLine="567"/>
        <w:rPr>
          <w:b/>
          <w:bCs/>
          <w:sz w:val="22"/>
          <w:szCs w:val="22"/>
        </w:rPr>
      </w:pPr>
      <w:r w:rsidRPr="00AA7E13">
        <w:rPr>
          <w:b/>
          <w:bCs/>
          <w:sz w:val="22"/>
          <w:szCs w:val="22"/>
        </w:rPr>
        <w:t xml:space="preserve">Сведения о начальной (предельной) цене товаров, работ, услуг: </w:t>
      </w:r>
    </w:p>
    <w:p w:rsidR="00E82736" w:rsidRPr="00AA7E13" w:rsidRDefault="00E82736" w:rsidP="00A32F4C">
      <w:pPr>
        <w:pStyle w:val="ConsPlusNonformat"/>
        <w:keepNext/>
        <w:widowControl/>
        <w:tabs>
          <w:tab w:val="left" w:pos="993"/>
        </w:tabs>
        <w:ind w:firstLine="567"/>
        <w:jc w:val="both"/>
        <w:rPr>
          <w:rFonts w:ascii="Times New Roman" w:hAnsi="Times New Roman" w:cs="Times New Roman"/>
          <w:i/>
          <w:iCs/>
          <w:sz w:val="22"/>
          <w:szCs w:val="22"/>
        </w:rPr>
      </w:pPr>
      <w:r w:rsidRPr="00AA7E13">
        <w:rPr>
          <w:rFonts w:ascii="Times New Roman" w:hAnsi="Times New Roman" w:cs="Times New Roman"/>
          <w:sz w:val="22"/>
          <w:szCs w:val="22"/>
        </w:rPr>
        <w:t>Предельная цена оказания услуг не устанавливается.</w:t>
      </w:r>
    </w:p>
    <w:p w:rsidR="00E82736" w:rsidRPr="00AA7E13" w:rsidRDefault="00E82736" w:rsidP="00A32F4C">
      <w:pPr>
        <w:pStyle w:val="a4"/>
        <w:keepNext/>
        <w:numPr>
          <w:ilvl w:val="0"/>
          <w:numId w:val="0"/>
        </w:numPr>
        <w:tabs>
          <w:tab w:val="clear" w:pos="1276"/>
          <w:tab w:val="left" w:pos="993"/>
        </w:tabs>
        <w:spacing w:line="240" w:lineRule="auto"/>
        <w:ind w:firstLine="567"/>
        <w:rPr>
          <w:sz w:val="22"/>
          <w:szCs w:val="22"/>
        </w:rPr>
      </w:pPr>
      <w:r w:rsidRPr="00AA7E13">
        <w:rPr>
          <w:sz w:val="22"/>
          <w:szCs w:val="22"/>
        </w:rPr>
        <w:t xml:space="preserve">Цена должна оставаться неизменной во время действия договора и включать все расходы, которые понесет участник при исполнении условий договора, а также все налоги, пошлины и иные обязательные платежи, которые участнику необходимо оплатить при исполнении договора, заключенного по итогам настоящего закрытого запроса предложений, а также включать все скидки, предлагаемые участником. </w:t>
      </w:r>
    </w:p>
    <w:p w:rsidR="007213C7" w:rsidRPr="00AA7E13" w:rsidRDefault="007213C7" w:rsidP="00A32F4C">
      <w:pPr>
        <w:pStyle w:val="a4"/>
        <w:keepNext/>
        <w:numPr>
          <w:ilvl w:val="0"/>
          <w:numId w:val="0"/>
        </w:numPr>
        <w:tabs>
          <w:tab w:val="clear" w:pos="1276"/>
          <w:tab w:val="left" w:pos="993"/>
        </w:tabs>
        <w:spacing w:line="240" w:lineRule="auto"/>
        <w:ind w:firstLine="567"/>
        <w:rPr>
          <w:sz w:val="22"/>
          <w:szCs w:val="22"/>
        </w:rPr>
      </w:pPr>
    </w:p>
    <w:p w:rsidR="007213C7" w:rsidRPr="00AA7E13" w:rsidRDefault="00E82736" w:rsidP="00A32F4C">
      <w:pPr>
        <w:pStyle w:val="aff8"/>
        <w:numPr>
          <w:ilvl w:val="0"/>
          <w:numId w:val="20"/>
        </w:numPr>
        <w:tabs>
          <w:tab w:val="left" w:pos="567"/>
          <w:tab w:val="left" w:pos="993"/>
        </w:tabs>
        <w:ind w:left="0" w:firstLine="567"/>
        <w:jc w:val="both"/>
        <w:rPr>
          <w:snapToGrid w:val="0"/>
          <w:sz w:val="22"/>
          <w:szCs w:val="22"/>
        </w:rPr>
      </w:pPr>
      <w:r w:rsidRPr="00AA7E13">
        <w:rPr>
          <w:b/>
          <w:bCs/>
          <w:snapToGrid w:val="0"/>
          <w:sz w:val="22"/>
          <w:szCs w:val="22"/>
        </w:rPr>
        <w:t>Сведения о порядке проведения, в том числе об оформлении участия в запросе предложений</w:t>
      </w:r>
      <w:r w:rsidR="007213C7" w:rsidRPr="00AA7E13">
        <w:rPr>
          <w:snapToGrid w:val="0"/>
          <w:sz w:val="22"/>
          <w:szCs w:val="22"/>
        </w:rPr>
        <w:t>.</w:t>
      </w:r>
    </w:p>
    <w:p w:rsidR="00E82736" w:rsidRPr="00AA7E13" w:rsidRDefault="007213C7" w:rsidP="00A32F4C">
      <w:pPr>
        <w:pStyle w:val="aff8"/>
        <w:tabs>
          <w:tab w:val="left" w:pos="567"/>
          <w:tab w:val="left" w:pos="993"/>
        </w:tabs>
        <w:ind w:left="0" w:firstLine="567"/>
        <w:jc w:val="both"/>
        <w:rPr>
          <w:snapToGrid w:val="0"/>
          <w:sz w:val="22"/>
          <w:szCs w:val="22"/>
        </w:rPr>
      </w:pPr>
      <w:r w:rsidRPr="00AA7E13">
        <w:rPr>
          <w:snapToGrid w:val="0"/>
          <w:sz w:val="22"/>
          <w:szCs w:val="22"/>
        </w:rPr>
        <w:t>Д</w:t>
      </w:r>
      <w:r w:rsidR="00E82736" w:rsidRPr="00AA7E13">
        <w:rPr>
          <w:snapToGrid w:val="0"/>
          <w:sz w:val="22"/>
          <w:szCs w:val="22"/>
        </w:rPr>
        <w:t>ля участия в запросе предложений участник должен быть отобран по результатам предварительного квалификационного отбора поставщиков для оказания услуг по оценке стоимости бизнеса, ценных бумаг, недвижимого имущества, исключительных и неисключительных прав на объекты</w:t>
      </w:r>
      <w:r w:rsidRPr="00AA7E13">
        <w:rPr>
          <w:snapToGrid w:val="0"/>
          <w:sz w:val="22"/>
          <w:szCs w:val="22"/>
        </w:rPr>
        <w:t xml:space="preserve"> интеллектуальной собственности </w:t>
      </w:r>
      <w:r w:rsidR="00E82736" w:rsidRPr="00AA7E13">
        <w:rPr>
          <w:snapToGrid w:val="0"/>
          <w:sz w:val="22"/>
          <w:szCs w:val="22"/>
        </w:rPr>
        <w:t>АО «ОСК»</w:t>
      </w:r>
      <w:r w:rsidRPr="00AA7E13">
        <w:rPr>
          <w:snapToGrid w:val="0"/>
          <w:sz w:val="22"/>
          <w:szCs w:val="22"/>
        </w:rPr>
        <w:t xml:space="preserve">, дочерних и зависимых обществ </w:t>
      </w:r>
      <w:r w:rsidR="00E82736" w:rsidRPr="00AA7E13">
        <w:rPr>
          <w:snapToGrid w:val="0"/>
          <w:sz w:val="22"/>
          <w:szCs w:val="22"/>
        </w:rPr>
        <w:t>АО «ОСК», а также обществ, в уставном капитале которых участвуют данные дочерние и зависимые общества, и включен в Перечень квалифицированных оценочных организаций, утв</w:t>
      </w:r>
      <w:r w:rsidR="00975E70" w:rsidRPr="00AA7E13">
        <w:rPr>
          <w:snapToGrid w:val="0"/>
          <w:sz w:val="22"/>
          <w:szCs w:val="22"/>
        </w:rPr>
        <w:t xml:space="preserve">ержденный закупочной комиссией </w:t>
      </w:r>
      <w:r w:rsidR="00E82736" w:rsidRPr="00AA7E13">
        <w:rPr>
          <w:snapToGrid w:val="0"/>
          <w:sz w:val="22"/>
          <w:szCs w:val="22"/>
        </w:rPr>
        <w:t>АО «ОСК» (далее – Перечень).</w:t>
      </w:r>
    </w:p>
    <w:p w:rsidR="00E82736" w:rsidRPr="00AA7E13" w:rsidRDefault="00E82736" w:rsidP="00A32F4C">
      <w:pPr>
        <w:tabs>
          <w:tab w:val="left" w:pos="993"/>
        </w:tabs>
        <w:spacing w:line="240" w:lineRule="auto"/>
        <w:rPr>
          <w:sz w:val="22"/>
          <w:szCs w:val="22"/>
        </w:rPr>
      </w:pPr>
      <w:r w:rsidRPr="00AA7E13">
        <w:rPr>
          <w:sz w:val="22"/>
          <w:szCs w:val="22"/>
        </w:rPr>
        <w:t>Участники, включенные в Перечень, которым будут направлены письма-приглашения к участию в процедуре закупки:</w:t>
      </w:r>
    </w:p>
    <w:p w:rsidR="007213C7" w:rsidRPr="00AA7E13" w:rsidRDefault="007213C7" w:rsidP="00A32F4C">
      <w:pPr>
        <w:tabs>
          <w:tab w:val="left" w:pos="993"/>
        </w:tabs>
        <w:spacing w:line="240" w:lineRule="auto"/>
        <w:rPr>
          <w:sz w:val="22"/>
          <w:szCs w:val="22"/>
        </w:rPr>
      </w:pPr>
    </w:p>
    <w:tbl>
      <w:tblPr>
        <w:tblW w:w="1054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3"/>
        <w:gridCol w:w="6"/>
        <w:gridCol w:w="2122"/>
        <w:gridCol w:w="6"/>
        <w:gridCol w:w="2923"/>
        <w:gridCol w:w="4785"/>
        <w:gridCol w:w="6"/>
      </w:tblGrid>
      <w:tr w:rsidR="007213C7" w:rsidRPr="00AA7E13" w:rsidTr="004154AB">
        <w:trPr>
          <w:trHeight w:val="153"/>
        </w:trPr>
        <w:tc>
          <w:tcPr>
            <w:tcW w:w="693" w:type="dxa"/>
            <w:vAlign w:val="center"/>
          </w:tcPr>
          <w:p w:rsidR="007213C7" w:rsidRPr="00AA7E13" w:rsidRDefault="007213C7" w:rsidP="00A32F4C">
            <w:pPr>
              <w:tabs>
                <w:tab w:val="left" w:pos="567"/>
                <w:tab w:val="left" w:pos="993"/>
                <w:tab w:val="left" w:pos="1134"/>
              </w:tabs>
              <w:spacing w:line="240" w:lineRule="auto"/>
              <w:ind w:left="-590"/>
              <w:jc w:val="center"/>
              <w:rPr>
                <w:b/>
                <w:bCs/>
                <w:iCs/>
                <w:sz w:val="22"/>
                <w:szCs w:val="22"/>
              </w:rPr>
            </w:pPr>
            <w:r w:rsidRPr="00AA7E13">
              <w:rPr>
                <w:b/>
                <w:bCs/>
                <w:iCs/>
                <w:sz w:val="22"/>
                <w:szCs w:val="22"/>
              </w:rPr>
              <w:t>п/п</w:t>
            </w:r>
          </w:p>
        </w:tc>
        <w:tc>
          <w:tcPr>
            <w:tcW w:w="2128" w:type="dxa"/>
            <w:gridSpan w:val="2"/>
            <w:vAlign w:val="center"/>
          </w:tcPr>
          <w:p w:rsidR="007213C7" w:rsidRPr="00AA7E13" w:rsidRDefault="007213C7" w:rsidP="00A32F4C">
            <w:pPr>
              <w:tabs>
                <w:tab w:val="left" w:pos="567"/>
                <w:tab w:val="left" w:pos="993"/>
                <w:tab w:val="left" w:pos="1134"/>
              </w:tabs>
              <w:spacing w:line="240" w:lineRule="auto"/>
              <w:ind w:firstLine="39"/>
              <w:jc w:val="center"/>
              <w:rPr>
                <w:b/>
                <w:bCs/>
                <w:iCs/>
                <w:sz w:val="22"/>
                <w:szCs w:val="22"/>
              </w:rPr>
            </w:pPr>
            <w:r w:rsidRPr="00AA7E13">
              <w:rPr>
                <w:b/>
                <w:bCs/>
                <w:iCs/>
                <w:sz w:val="22"/>
                <w:szCs w:val="22"/>
              </w:rPr>
              <w:t>Наименование организации</w:t>
            </w:r>
          </w:p>
        </w:tc>
        <w:tc>
          <w:tcPr>
            <w:tcW w:w="2929" w:type="dxa"/>
            <w:gridSpan w:val="2"/>
            <w:vAlign w:val="center"/>
          </w:tcPr>
          <w:p w:rsidR="007213C7" w:rsidRPr="00AA7E13" w:rsidRDefault="007213C7" w:rsidP="00A32F4C">
            <w:pPr>
              <w:tabs>
                <w:tab w:val="left" w:pos="567"/>
                <w:tab w:val="left" w:pos="993"/>
                <w:tab w:val="left" w:pos="1134"/>
              </w:tabs>
              <w:spacing w:line="240" w:lineRule="auto"/>
              <w:ind w:firstLine="39"/>
              <w:jc w:val="center"/>
              <w:rPr>
                <w:b/>
                <w:bCs/>
                <w:iCs/>
                <w:sz w:val="22"/>
                <w:szCs w:val="22"/>
              </w:rPr>
            </w:pPr>
            <w:r w:rsidRPr="00AA7E13">
              <w:rPr>
                <w:b/>
                <w:bCs/>
                <w:iCs/>
                <w:sz w:val="22"/>
                <w:szCs w:val="22"/>
              </w:rPr>
              <w:t>Адрес</w:t>
            </w:r>
          </w:p>
        </w:tc>
        <w:tc>
          <w:tcPr>
            <w:tcW w:w="4791" w:type="dxa"/>
            <w:gridSpan w:val="2"/>
            <w:vAlign w:val="center"/>
          </w:tcPr>
          <w:p w:rsidR="007213C7" w:rsidRPr="00AA7E13" w:rsidRDefault="007213C7" w:rsidP="00A32F4C">
            <w:pPr>
              <w:tabs>
                <w:tab w:val="left" w:pos="567"/>
                <w:tab w:val="left" w:pos="993"/>
                <w:tab w:val="left" w:pos="1134"/>
              </w:tabs>
              <w:spacing w:line="240" w:lineRule="auto"/>
              <w:ind w:firstLine="39"/>
              <w:jc w:val="center"/>
              <w:rPr>
                <w:b/>
                <w:bCs/>
                <w:iCs/>
                <w:sz w:val="22"/>
                <w:szCs w:val="22"/>
              </w:rPr>
            </w:pPr>
            <w:r w:rsidRPr="00AA7E13">
              <w:rPr>
                <w:b/>
                <w:bCs/>
                <w:iCs/>
                <w:sz w:val="22"/>
                <w:szCs w:val="22"/>
              </w:rPr>
              <w:t>Контактная информация</w:t>
            </w:r>
          </w:p>
        </w:tc>
      </w:tr>
      <w:tr w:rsidR="007213C7" w:rsidRPr="00AA7E13" w:rsidTr="004154AB">
        <w:trPr>
          <w:gridAfter w:val="1"/>
          <w:wAfter w:w="6" w:type="dxa"/>
          <w:trHeight w:val="1270"/>
        </w:trPr>
        <w:tc>
          <w:tcPr>
            <w:tcW w:w="699" w:type="dxa"/>
            <w:gridSpan w:val="2"/>
            <w:vAlign w:val="center"/>
          </w:tcPr>
          <w:p w:rsidR="007213C7" w:rsidRPr="00AA7E13" w:rsidRDefault="007213C7" w:rsidP="00A32F4C">
            <w:pPr>
              <w:numPr>
                <w:ilvl w:val="0"/>
                <w:numId w:val="26"/>
              </w:numPr>
              <w:tabs>
                <w:tab w:val="clear" w:pos="1440"/>
                <w:tab w:val="left" w:pos="567"/>
                <w:tab w:val="left" w:pos="993"/>
                <w:tab w:val="num" w:pos="1080"/>
                <w:tab w:val="left" w:pos="1134"/>
              </w:tabs>
              <w:spacing w:line="240" w:lineRule="auto"/>
              <w:ind w:hanging="1268"/>
              <w:jc w:val="center"/>
              <w:rPr>
                <w:sz w:val="22"/>
                <w:szCs w:val="22"/>
              </w:rPr>
            </w:pPr>
          </w:p>
        </w:tc>
        <w:tc>
          <w:tcPr>
            <w:tcW w:w="2128" w:type="dxa"/>
            <w:gridSpan w:val="2"/>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ЗАО «АБМ Партнер»</w:t>
            </w:r>
          </w:p>
        </w:tc>
        <w:tc>
          <w:tcPr>
            <w:tcW w:w="2923"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smartTag w:uri="urn:schemas-microsoft-com:office:smarttags" w:element="metricconverter">
              <w:smartTagPr>
                <w:attr w:name="ProductID" w:val="109004, г"/>
              </w:smartTagPr>
              <w:r w:rsidRPr="00AA7E13">
                <w:rPr>
                  <w:sz w:val="22"/>
                  <w:szCs w:val="22"/>
                </w:rPr>
                <w:t>109004, г</w:t>
              </w:r>
            </w:smartTag>
            <w:r w:rsidRPr="00AA7E13">
              <w:rPr>
                <w:sz w:val="22"/>
                <w:szCs w:val="22"/>
              </w:rPr>
              <w:t>. Москва, ул. Александра Солженицына, д.23А, стр.1</w:t>
            </w:r>
          </w:p>
        </w:tc>
        <w:tc>
          <w:tcPr>
            <w:tcW w:w="4785"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Тел/факс: 8(495)785-71-04/8(495)781-71-05, Контактное лицо:</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Потапов Степан Владимирович,</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 xml:space="preserve">электронная почта: </w:t>
            </w:r>
            <w:r w:rsidRPr="00AA7E13">
              <w:rPr>
                <w:sz w:val="22"/>
                <w:szCs w:val="22"/>
                <w:lang w:val="en-GB"/>
              </w:rPr>
              <w:t>info</w:t>
            </w:r>
            <w:r w:rsidRPr="00AA7E13">
              <w:rPr>
                <w:sz w:val="22"/>
                <w:szCs w:val="22"/>
              </w:rPr>
              <w:t>@</w:t>
            </w:r>
            <w:r w:rsidRPr="00AA7E13">
              <w:rPr>
                <w:sz w:val="22"/>
                <w:szCs w:val="22"/>
                <w:lang w:val="en-GB"/>
              </w:rPr>
              <w:t>abm</w:t>
            </w:r>
            <w:r w:rsidRPr="00AA7E13">
              <w:rPr>
                <w:sz w:val="22"/>
                <w:szCs w:val="22"/>
              </w:rPr>
              <w:t>.</w:t>
            </w:r>
            <w:r w:rsidRPr="00AA7E13">
              <w:rPr>
                <w:sz w:val="22"/>
                <w:szCs w:val="22"/>
                <w:lang w:val="en-GB"/>
              </w:rPr>
              <w:t>ru</w:t>
            </w:r>
          </w:p>
        </w:tc>
      </w:tr>
      <w:tr w:rsidR="007213C7" w:rsidRPr="00AA7E13" w:rsidTr="004154AB">
        <w:trPr>
          <w:gridAfter w:val="1"/>
          <w:wAfter w:w="6" w:type="dxa"/>
          <w:trHeight w:val="153"/>
        </w:trPr>
        <w:tc>
          <w:tcPr>
            <w:tcW w:w="699" w:type="dxa"/>
            <w:gridSpan w:val="2"/>
            <w:vAlign w:val="center"/>
          </w:tcPr>
          <w:p w:rsidR="007213C7" w:rsidRPr="00AA7E13" w:rsidRDefault="007213C7" w:rsidP="00A32F4C">
            <w:pPr>
              <w:numPr>
                <w:ilvl w:val="0"/>
                <w:numId w:val="26"/>
              </w:numPr>
              <w:tabs>
                <w:tab w:val="clear" w:pos="1440"/>
                <w:tab w:val="left" w:pos="567"/>
                <w:tab w:val="left" w:pos="993"/>
                <w:tab w:val="num" w:pos="1080"/>
                <w:tab w:val="left" w:pos="1134"/>
              </w:tabs>
              <w:spacing w:line="240" w:lineRule="auto"/>
              <w:ind w:hanging="1268"/>
              <w:jc w:val="center"/>
              <w:rPr>
                <w:sz w:val="22"/>
                <w:szCs w:val="22"/>
              </w:rPr>
            </w:pPr>
          </w:p>
        </w:tc>
        <w:tc>
          <w:tcPr>
            <w:tcW w:w="2128" w:type="dxa"/>
            <w:gridSpan w:val="2"/>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ООО «ЭсАрДЖИ-Оценка»</w:t>
            </w:r>
          </w:p>
        </w:tc>
        <w:tc>
          <w:tcPr>
            <w:tcW w:w="2923"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smartTag w:uri="urn:schemas-microsoft-com:office:smarttags" w:element="metricconverter">
              <w:smartTagPr>
                <w:attr w:name="ProductID" w:val="105082, г"/>
              </w:smartTagPr>
              <w:r w:rsidRPr="00AA7E13">
                <w:rPr>
                  <w:sz w:val="22"/>
                  <w:szCs w:val="22"/>
                </w:rPr>
                <w:t>105082, г</w:t>
              </w:r>
            </w:smartTag>
            <w:r w:rsidRPr="00AA7E13">
              <w:rPr>
                <w:sz w:val="22"/>
                <w:szCs w:val="22"/>
              </w:rPr>
              <w:t>. Москва,</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ул. Ф.Энгельса, д.75, стр.11</w:t>
            </w:r>
          </w:p>
        </w:tc>
        <w:tc>
          <w:tcPr>
            <w:tcW w:w="4785"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Тел/факс: 8(495)797-30-31,</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Контактное лицо:</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Кузнецов Владимир Сергеевич,</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 xml:space="preserve">электронная почта: </w:t>
            </w:r>
            <w:r w:rsidRPr="00AA7E13">
              <w:rPr>
                <w:sz w:val="22"/>
                <w:szCs w:val="22"/>
                <w:lang w:val="en-GB"/>
              </w:rPr>
              <w:t>info</w:t>
            </w:r>
            <w:r w:rsidRPr="00AA7E13">
              <w:rPr>
                <w:sz w:val="22"/>
                <w:szCs w:val="22"/>
              </w:rPr>
              <w:t>@</w:t>
            </w:r>
            <w:r w:rsidRPr="00AA7E13">
              <w:rPr>
                <w:sz w:val="22"/>
                <w:szCs w:val="22"/>
                <w:lang w:val="en-GB"/>
              </w:rPr>
              <w:t>srgroup</w:t>
            </w:r>
            <w:r w:rsidRPr="00AA7E13">
              <w:rPr>
                <w:sz w:val="22"/>
                <w:szCs w:val="22"/>
              </w:rPr>
              <w:t>.</w:t>
            </w:r>
            <w:r w:rsidRPr="00AA7E13">
              <w:rPr>
                <w:sz w:val="22"/>
                <w:szCs w:val="22"/>
                <w:lang w:val="en-GB"/>
              </w:rPr>
              <w:t>ru</w:t>
            </w:r>
          </w:p>
        </w:tc>
      </w:tr>
      <w:tr w:rsidR="007213C7" w:rsidRPr="00AA7E13" w:rsidTr="004154AB">
        <w:trPr>
          <w:gridAfter w:val="1"/>
          <w:wAfter w:w="6" w:type="dxa"/>
          <w:trHeight w:val="153"/>
        </w:trPr>
        <w:tc>
          <w:tcPr>
            <w:tcW w:w="699" w:type="dxa"/>
            <w:gridSpan w:val="2"/>
            <w:vAlign w:val="center"/>
          </w:tcPr>
          <w:p w:rsidR="007213C7" w:rsidRPr="00AA7E13" w:rsidRDefault="007213C7" w:rsidP="00A32F4C">
            <w:pPr>
              <w:numPr>
                <w:ilvl w:val="0"/>
                <w:numId w:val="26"/>
              </w:numPr>
              <w:tabs>
                <w:tab w:val="clear" w:pos="1440"/>
                <w:tab w:val="left" w:pos="567"/>
                <w:tab w:val="left" w:pos="993"/>
                <w:tab w:val="num" w:pos="1080"/>
                <w:tab w:val="left" w:pos="1134"/>
              </w:tabs>
              <w:spacing w:line="240" w:lineRule="auto"/>
              <w:ind w:hanging="1268"/>
              <w:jc w:val="center"/>
              <w:rPr>
                <w:sz w:val="22"/>
                <w:szCs w:val="22"/>
              </w:rPr>
            </w:pPr>
          </w:p>
        </w:tc>
        <w:tc>
          <w:tcPr>
            <w:tcW w:w="2128" w:type="dxa"/>
            <w:gridSpan w:val="2"/>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ООО «Агентство профессионального консультирования Бизнес-Актив»</w:t>
            </w:r>
          </w:p>
        </w:tc>
        <w:tc>
          <w:tcPr>
            <w:tcW w:w="2923"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smartTag w:uri="urn:schemas-microsoft-com:office:smarttags" w:element="metricconverter">
              <w:smartTagPr>
                <w:attr w:name="ProductID" w:val="129110, г"/>
              </w:smartTagPr>
              <w:r w:rsidRPr="00AA7E13">
                <w:rPr>
                  <w:sz w:val="22"/>
                  <w:szCs w:val="22"/>
                </w:rPr>
                <w:t>129110, г</w:t>
              </w:r>
            </w:smartTag>
            <w:r w:rsidRPr="00AA7E13">
              <w:rPr>
                <w:sz w:val="22"/>
                <w:szCs w:val="22"/>
              </w:rPr>
              <w:t>. Москва, Орлово-Давыдовский пер., д.2/5, стр.3</w:t>
            </w:r>
          </w:p>
        </w:tc>
        <w:tc>
          <w:tcPr>
            <w:tcW w:w="4785"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Тел/факс: 8(495)775-65-15/8(495)680-32-64, Контактное лицо:</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Огуречников Андрей Валентинович,</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 xml:space="preserve">электронная почта: </w:t>
            </w:r>
            <w:r w:rsidRPr="00AA7E13">
              <w:rPr>
                <w:sz w:val="22"/>
                <w:szCs w:val="22"/>
                <w:lang w:val="en-GB"/>
              </w:rPr>
              <w:t>info</w:t>
            </w:r>
            <w:r w:rsidRPr="00AA7E13">
              <w:rPr>
                <w:sz w:val="22"/>
                <w:szCs w:val="22"/>
              </w:rPr>
              <w:t>@</w:t>
            </w:r>
            <w:r w:rsidRPr="00AA7E13">
              <w:rPr>
                <w:sz w:val="22"/>
                <w:szCs w:val="22"/>
                <w:lang w:val="en-GB"/>
              </w:rPr>
              <w:t>bizact</w:t>
            </w:r>
            <w:r w:rsidRPr="00AA7E13">
              <w:rPr>
                <w:sz w:val="22"/>
                <w:szCs w:val="22"/>
              </w:rPr>
              <w:t>.</w:t>
            </w:r>
            <w:r w:rsidRPr="00AA7E13">
              <w:rPr>
                <w:sz w:val="22"/>
                <w:szCs w:val="22"/>
                <w:lang w:val="en-GB"/>
              </w:rPr>
              <w:t>ru</w:t>
            </w:r>
          </w:p>
        </w:tc>
      </w:tr>
      <w:tr w:rsidR="007213C7" w:rsidRPr="00AA7E13" w:rsidTr="004154AB">
        <w:trPr>
          <w:gridAfter w:val="1"/>
          <w:wAfter w:w="6" w:type="dxa"/>
          <w:trHeight w:val="153"/>
        </w:trPr>
        <w:tc>
          <w:tcPr>
            <w:tcW w:w="699" w:type="dxa"/>
            <w:gridSpan w:val="2"/>
            <w:vAlign w:val="center"/>
          </w:tcPr>
          <w:p w:rsidR="007213C7" w:rsidRPr="00AA7E13" w:rsidRDefault="007213C7" w:rsidP="00A32F4C">
            <w:pPr>
              <w:numPr>
                <w:ilvl w:val="0"/>
                <w:numId w:val="26"/>
              </w:numPr>
              <w:tabs>
                <w:tab w:val="clear" w:pos="1440"/>
                <w:tab w:val="left" w:pos="567"/>
                <w:tab w:val="left" w:pos="993"/>
                <w:tab w:val="num" w:pos="1080"/>
                <w:tab w:val="left" w:pos="1134"/>
              </w:tabs>
              <w:spacing w:line="240" w:lineRule="auto"/>
              <w:ind w:hanging="1268"/>
              <w:jc w:val="center"/>
              <w:rPr>
                <w:sz w:val="22"/>
                <w:szCs w:val="22"/>
              </w:rPr>
            </w:pPr>
          </w:p>
        </w:tc>
        <w:tc>
          <w:tcPr>
            <w:tcW w:w="2128" w:type="dxa"/>
            <w:gridSpan w:val="2"/>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ООО «Департамент архитектурного и строительного инжиниринга»</w:t>
            </w:r>
          </w:p>
        </w:tc>
        <w:tc>
          <w:tcPr>
            <w:tcW w:w="2923"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smartTag w:uri="urn:schemas-microsoft-com:office:smarttags" w:element="metricconverter">
              <w:smartTagPr>
                <w:attr w:name="ProductID" w:val="101000, г"/>
              </w:smartTagPr>
              <w:r w:rsidRPr="00AA7E13">
                <w:rPr>
                  <w:sz w:val="22"/>
                  <w:szCs w:val="22"/>
                </w:rPr>
                <w:t>101000, г</w:t>
              </w:r>
            </w:smartTag>
            <w:r w:rsidRPr="00AA7E13">
              <w:rPr>
                <w:sz w:val="22"/>
                <w:szCs w:val="22"/>
              </w:rPr>
              <w:t>. Москва, Архангельский пер., д.3, стр.1</w:t>
            </w:r>
          </w:p>
        </w:tc>
        <w:tc>
          <w:tcPr>
            <w:tcW w:w="4785"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Тел/факс: 8(495)625-15-17,</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Контактное лицо:</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Замалевский Алексей Андреевич,</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 xml:space="preserve">электронная почта: </w:t>
            </w:r>
            <w:r w:rsidRPr="00AA7E13">
              <w:rPr>
                <w:sz w:val="22"/>
                <w:szCs w:val="22"/>
                <w:lang w:val="en-GB"/>
              </w:rPr>
              <w:t>dasi</w:t>
            </w:r>
            <w:r w:rsidRPr="00AA7E13">
              <w:rPr>
                <w:sz w:val="22"/>
                <w:szCs w:val="22"/>
              </w:rPr>
              <w:t>-</w:t>
            </w:r>
            <w:r w:rsidRPr="00AA7E13">
              <w:rPr>
                <w:sz w:val="22"/>
                <w:szCs w:val="22"/>
                <w:lang w:val="en-GB"/>
              </w:rPr>
              <w:t>ocenka</w:t>
            </w:r>
            <w:r w:rsidRPr="00AA7E13">
              <w:rPr>
                <w:sz w:val="22"/>
                <w:szCs w:val="22"/>
              </w:rPr>
              <w:t>@</w:t>
            </w:r>
            <w:r w:rsidRPr="00AA7E13">
              <w:rPr>
                <w:sz w:val="22"/>
                <w:szCs w:val="22"/>
                <w:lang w:val="en-GB"/>
              </w:rPr>
              <w:t>mail</w:t>
            </w:r>
            <w:r w:rsidRPr="00AA7E13">
              <w:rPr>
                <w:sz w:val="22"/>
                <w:szCs w:val="22"/>
              </w:rPr>
              <w:t>.</w:t>
            </w:r>
            <w:r w:rsidRPr="00AA7E13">
              <w:rPr>
                <w:sz w:val="22"/>
                <w:szCs w:val="22"/>
                <w:lang w:val="en-GB"/>
              </w:rPr>
              <w:t>ru</w:t>
            </w:r>
          </w:p>
        </w:tc>
      </w:tr>
      <w:tr w:rsidR="007213C7" w:rsidRPr="00AA7E13" w:rsidTr="004154AB">
        <w:trPr>
          <w:gridAfter w:val="1"/>
          <w:wAfter w:w="6" w:type="dxa"/>
          <w:trHeight w:val="153"/>
        </w:trPr>
        <w:tc>
          <w:tcPr>
            <w:tcW w:w="699" w:type="dxa"/>
            <w:gridSpan w:val="2"/>
            <w:vAlign w:val="center"/>
          </w:tcPr>
          <w:p w:rsidR="007213C7" w:rsidRPr="00AA7E13" w:rsidRDefault="007213C7" w:rsidP="00A32F4C">
            <w:pPr>
              <w:numPr>
                <w:ilvl w:val="0"/>
                <w:numId w:val="26"/>
              </w:numPr>
              <w:tabs>
                <w:tab w:val="clear" w:pos="1440"/>
                <w:tab w:val="left" w:pos="567"/>
                <w:tab w:val="left" w:pos="993"/>
                <w:tab w:val="num" w:pos="1080"/>
                <w:tab w:val="left" w:pos="1134"/>
              </w:tabs>
              <w:spacing w:line="240" w:lineRule="auto"/>
              <w:ind w:hanging="1268"/>
              <w:jc w:val="center"/>
              <w:rPr>
                <w:sz w:val="22"/>
                <w:szCs w:val="22"/>
              </w:rPr>
            </w:pPr>
          </w:p>
        </w:tc>
        <w:tc>
          <w:tcPr>
            <w:tcW w:w="2128" w:type="dxa"/>
            <w:gridSpan w:val="2"/>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ООО «Бизнес-Оценка»</w:t>
            </w:r>
          </w:p>
        </w:tc>
        <w:tc>
          <w:tcPr>
            <w:tcW w:w="2923"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smartTag w:uri="urn:schemas-microsoft-com:office:smarttags" w:element="metricconverter">
              <w:smartTagPr>
                <w:attr w:name="ProductID" w:val="127106, г"/>
              </w:smartTagPr>
              <w:r w:rsidRPr="00AA7E13">
                <w:rPr>
                  <w:sz w:val="22"/>
                  <w:szCs w:val="22"/>
                </w:rPr>
                <w:t>127106, г</w:t>
              </w:r>
            </w:smartTag>
            <w:r w:rsidRPr="00AA7E13">
              <w:rPr>
                <w:sz w:val="22"/>
                <w:szCs w:val="22"/>
              </w:rPr>
              <w:t>. Москва, ул. Гостиничная, д.3, офис 207</w:t>
            </w:r>
          </w:p>
        </w:tc>
        <w:tc>
          <w:tcPr>
            <w:tcW w:w="4785"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Тел/факс: 8(495)482-31-12,</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Контактное лицо:</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Черкасов Андрей Викторович,</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 xml:space="preserve">электронная почта: </w:t>
            </w:r>
            <w:r w:rsidRPr="00AA7E13">
              <w:rPr>
                <w:sz w:val="22"/>
                <w:szCs w:val="22"/>
                <w:lang w:val="en-GB"/>
              </w:rPr>
              <w:t>info</w:t>
            </w:r>
            <w:r w:rsidRPr="00AA7E13">
              <w:rPr>
                <w:sz w:val="22"/>
                <w:szCs w:val="22"/>
              </w:rPr>
              <w:t>@</w:t>
            </w:r>
            <w:r w:rsidRPr="00AA7E13">
              <w:rPr>
                <w:sz w:val="22"/>
                <w:szCs w:val="22"/>
                <w:lang w:val="en-GB"/>
              </w:rPr>
              <w:t>bestimate</w:t>
            </w:r>
            <w:r w:rsidRPr="00AA7E13">
              <w:rPr>
                <w:sz w:val="22"/>
                <w:szCs w:val="22"/>
              </w:rPr>
              <w:t>.</w:t>
            </w:r>
            <w:r w:rsidRPr="00AA7E13">
              <w:rPr>
                <w:sz w:val="22"/>
                <w:szCs w:val="22"/>
                <w:lang w:val="en-GB"/>
              </w:rPr>
              <w:t>ru</w:t>
            </w:r>
          </w:p>
        </w:tc>
      </w:tr>
      <w:tr w:rsidR="007213C7" w:rsidRPr="00AA7E13" w:rsidTr="004154AB">
        <w:trPr>
          <w:gridAfter w:val="1"/>
          <w:wAfter w:w="6" w:type="dxa"/>
          <w:trHeight w:val="153"/>
        </w:trPr>
        <w:tc>
          <w:tcPr>
            <w:tcW w:w="699" w:type="dxa"/>
            <w:gridSpan w:val="2"/>
            <w:vAlign w:val="center"/>
          </w:tcPr>
          <w:p w:rsidR="007213C7" w:rsidRPr="00AA7E13" w:rsidRDefault="007213C7" w:rsidP="00A32F4C">
            <w:pPr>
              <w:numPr>
                <w:ilvl w:val="0"/>
                <w:numId w:val="26"/>
              </w:numPr>
              <w:tabs>
                <w:tab w:val="clear" w:pos="1440"/>
                <w:tab w:val="left" w:pos="567"/>
                <w:tab w:val="left" w:pos="993"/>
                <w:tab w:val="num" w:pos="1080"/>
                <w:tab w:val="left" w:pos="1134"/>
              </w:tabs>
              <w:spacing w:line="240" w:lineRule="auto"/>
              <w:ind w:hanging="1268"/>
              <w:jc w:val="center"/>
              <w:rPr>
                <w:sz w:val="22"/>
                <w:szCs w:val="22"/>
              </w:rPr>
            </w:pPr>
          </w:p>
        </w:tc>
        <w:tc>
          <w:tcPr>
            <w:tcW w:w="2128" w:type="dxa"/>
            <w:gridSpan w:val="2"/>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ООО «Мелиор Бизнес Консалтинг»</w:t>
            </w:r>
          </w:p>
        </w:tc>
        <w:tc>
          <w:tcPr>
            <w:tcW w:w="2923" w:type="dxa"/>
            <w:vAlign w:val="center"/>
          </w:tcPr>
          <w:p w:rsidR="007213C7" w:rsidRPr="00AA7E13" w:rsidRDefault="00C2137B" w:rsidP="00C2137B">
            <w:pPr>
              <w:tabs>
                <w:tab w:val="left" w:pos="567"/>
                <w:tab w:val="left" w:pos="993"/>
                <w:tab w:val="left" w:pos="1134"/>
              </w:tabs>
              <w:spacing w:line="240" w:lineRule="auto"/>
              <w:ind w:firstLine="0"/>
              <w:jc w:val="center"/>
              <w:rPr>
                <w:sz w:val="22"/>
                <w:szCs w:val="22"/>
              </w:rPr>
            </w:pPr>
            <w:r w:rsidRPr="00AA7E13">
              <w:rPr>
                <w:sz w:val="22"/>
                <w:szCs w:val="22"/>
              </w:rPr>
              <w:t>129090</w:t>
            </w:r>
            <w:r w:rsidR="007213C7" w:rsidRPr="00AA7E13">
              <w:rPr>
                <w:sz w:val="22"/>
                <w:szCs w:val="22"/>
              </w:rPr>
              <w:t xml:space="preserve">, г. Москва, </w:t>
            </w:r>
            <w:r w:rsidRPr="00AA7E13">
              <w:rPr>
                <w:sz w:val="22"/>
                <w:szCs w:val="22"/>
              </w:rPr>
              <w:t>ул. Гиляровского</w:t>
            </w:r>
            <w:r w:rsidR="007213C7" w:rsidRPr="00AA7E13">
              <w:rPr>
                <w:sz w:val="22"/>
                <w:szCs w:val="22"/>
              </w:rPr>
              <w:t>, д.</w:t>
            </w:r>
            <w:r w:rsidRPr="00AA7E13">
              <w:rPr>
                <w:sz w:val="22"/>
                <w:szCs w:val="22"/>
              </w:rPr>
              <w:t>22, стр. 1, оф. 1</w:t>
            </w:r>
          </w:p>
        </w:tc>
        <w:tc>
          <w:tcPr>
            <w:tcW w:w="4785"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Т</w:t>
            </w:r>
            <w:r w:rsidR="00C2137B" w:rsidRPr="00AA7E13">
              <w:rPr>
                <w:sz w:val="22"/>
                <w:szCs w:val="22"/>
              </w:rPr>
              <w:t>ел</w:t>
            </w:r>
            <w:r w:rsidRPr="00AA7E13">
              <w:rPr>
                <w:sz w:val="22"/>
                <w:szCs w:val="22"/>
              </w:rPr>
              <w:t>: 8(495)649-09-01,</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Контактное лицо:</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Жур Илья Николаевич,</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тел. +7(916)444-60-40,</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 xml:space="preserve">электронная почта: </w:t>
            </w:r>
            <w:r w:rsidRPr="00AA7E13">
              <w:rPr>
                <w:sz w:val="22"/>
                <w:szCs w:val="22"/>
                <w:lang w:val="en-GB"/>
              </w:rPr>
              <w:t>zhur</w:t>
            </w:r>
            <w:r w:rsidRPr="00AA7E13">
              <w:rPr>
                <w:sz w:val="22"/>
                <w:szCs w:val="22"/>
              </w:rPr>
              <w:t>@</w:t>
            </w:r>
            <w:r w:rsidRPr="00AA7E13">
              <w:rPr>
                <w:sz w:val="22"/>
                <w:szCs w:val="22"/>
                <w:lang w:val="en-GB"/>
              </w:rPr>
              <w:t>mbc</w:t>
            </w:r>
            <w:r w:rsidRPr="00AA7E13">
              <w:rPr>
                <w:sz w:val="22"/>
                <w:szCs w:val="22"/>
              </w:rPr>
              <w:t>-</w:t>
            </w:r>
            <w:r w:rsidRPr="00AA7E13">
              <w:rPr>
                <w:sz w:val="22"/>
                <w:szCs w:val="22"/>
                <w:lang w:val="en-GB"/>
              </w:rPr>
              <w:t>consult</w:t>
            </w:r>
            <w:r w:rsidRPr="00AA7E13">
              <w:rPr>
                <w:sz w:val="22"/>
                <w:szCs w:val="22"/>
              </w:rPr>
              <w:t>.</w:t>
            </w:r>
            <w:r w:rsidRPr="00AA7E13">
              <w:rPr>
                <w:sz w:val="22"/>
                <w:szCs w:val="22"/>
                <w:lang w:val="en-GB"/>
              </w:rPr>
              <w:t>ru</w:t>
            </w:r>
          </w:p>
        </w:tc>
      </w:tr>
      <w:tr w:rsidR="007213C7" w:rsidRPr="00AA7E13" w:rsidTr="004154AB">
        <w:trPr>
          <w:gridAfter w:val="1"/>
          <w:wAfter w:w="6" w:type="dxa"/>
          <w:trHeight w:val="876"/>
        </w:trPr>
        <w:tc>
          <w:tcPr>
            <w:tcW w:w="699" w:type="dxa"/>
            <w:gridSpan w:val="2"/>
            <w:vAlign w:val="center"/>
          </w:tcPr>
          <w:p w:rsidR="007213C7" w:rsidRPr="00AA7E13" w:rsidRDefault="007213C7" w:rsidP="00A32F4C">
            <w:pPr>
              <w:numPr>
                <w:ilvl w:val="0"/>
                <w:numId w:val="26"/>
              </w:numPr>
              <w:tabs>
                <w:tab w:val="clear" w:pos="1440"/>
                <w:tab w:val="left" w:pos="567"/>
                <w:tab w:val="left" w:pos="993"/>
                <w:tab w:val="num" w:pos="1080"/>
                <w:tab w:val="left" w:pos="1134"/>
              </w:tabs>
              <w:spacing w:line="240" w:lineRule="auto"/>
              <w:ind w:hanging="1268"/>
              <w:jc w:val="center"/>
              <w:rPr>
                <w:sz w:val="22"/>
                <w:szCs w:val="22"/>
              </w:rPr>
            </w:pPr>
          </w:p>
        </w:tc>
        <w:tc>
          <w:tcPr>
            <w:tcW w:w="2128" w:type="dxa"/>
            <w:gridSpan w:val="2"/>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ООО «ПРОФЭКСПЕРТИ ЗА»</w:t>
            </w:r>
          </w:p>
        </w:tc>
        <w:tc>
          <w:tcPr>
            <w:tcW w:w="2923"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smartTag w:uri="urn:schemas-microsoft-com:office:smarttags" w:element="metricconverter">
              <w:smartTagPr>
                <w:attr w:name="ProductID" w:val="127051, г"/>
              </w:smartTagPr>
              <w:r w:rsidRPr="00AA7E13">
                <w:rPr>
                  <w:sz w:val="22"/>
                  <w:szCs w:val="22"/>
                </w:rPr>
                <w:t>127051, г</w:t>
              </w:r>
            </w:smartTag>
            <w:r w:rsidRPr="00AA7E13">
              <w:rPr>
                <w:sz w:val="22"/>
                <w:szCs w:val="22"/>
              </w:rPr>
              <w:t>. Москва, М. Сухаревский переулок, д.9, стр.1</w:t>
            </w:r>
          </w:p>
        </w:tc>
        <w:tc>
          <w:tcPr>
            <w:tcW w:w="4785"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Тел/факс: 8(495)332-00-79,</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Контактное лицо:</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Метельский Артемий Александрович,</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 xml:space="preserve">электронная почта: </w:t>
            </w:r>
            <w:r w:rsidRPr="00AA7E13">
              <w:rPr>
                <w:sz w:val="22"/>
                <w:szCs w:val="22"/>
                <w:lang w:val="en-GB"/>
              </w:rPr>
              <w:t>prex</w:t>
            </w:r>
            <w:r w:rsidRPr="00AA7E13">
              <w:rPr>
                <w:sz w:val="22"/>
                <w:szCs w:val="22"/>
              </w:rPr>
              <w:t>@</w:t>
            </w:r>
            <w:r w:rsidRPr="00AA7E13">
              <w:rPr>
                <w:sz w:val="22"/>
                <w:szCs w:val="22"/>
                <w:lang w:val="en-GB"/>
              </w:rPr>
              <w:t>prex</w:t>
            </w:r>
            <w:r w:rsidRPr="00AA7E13">
              <w:rPr>
                <w:sz w:val="22"/>
                <w:szCs w:val="22"/>
              </w:rPr>
              <w:t>.</w:t>
            </w:r>
            <w:r w:rsidRPr="00AA7E13">
              <w:rPr>
                <w:sz w:val="22"/>
                <w:szCs w:val="22"/>
                <w:lang w:val="en-GB"/>
              </w:rPr>
              <w:t>ru</w:t>
            </w:r>
          </w:p>
        </w:tc>
      </w:tr>
      <w:tr w:rsidR="007213C7" w:rsidRPr="00AA7E13" w:rsidTr="004154AB">
        <w:trPr>
          <w:gridAfter w:val="1"/>
          <w:wAfter w:w="6" w:type="dxa"/>
          <w:trHeight w:val="876"/>
        </w:trPr>
        <w:tc>
          <w:tcPr>
            <w:tcW w:w="699" w:type="dxa"/>
            <w:gridSpan w:val="2"/>
            <w:vAlign w:val="center"/>
          </w:tcPr>
          <w:p w:rsidR="007213C7" w:rsidRPr="00AA7E13" w:rsidRDefault="007213C7" w:rsidP="00A32F4C">
            <w:pPr>
              <w:numPr>
                <w:ilvl w:val="0"/>
                <w:numId w:val="26"/>
              </w:numPr>
              <w:tabs>
                <w:tab w:val="clear" w:pos="1440"/>
                <w:tab w:val="left" w:pos="567"/>
                <w:tab w:val="left" w:pos="993"/>
                <w:tab w:val="num" w:pos="1080"/>
                <w:tab w:val="left" w:pos="1134"/>
              </w:tabs>
              <w:spacing w:line="240" w:lineRule="auto"/>
              <w:ind w:hanging="1268"/>
              <w:jc w:val="center"/>
              <w:rPr>
                <w:sz w:val="22"/>
                <w:szCs w:val="22"/>
              </w:rPr>
            </w:pPr>
          </w:p>
        </w:tc>
        <w:tc>
          <w:tcPr>
            <w:tcW w:w="2128" w:type="dxa"/>
            <w:gridSpan w:val="2"/>
            <w:vAlign w:val="center"/>
          </w:tcPr>
          <w:p w:rsidR="007213C7" w:rsidRPr="00B875EF" w:rsidRDefault="007213C7" w:rsidP="00A32F4C">
            <w:pPr>
              <w:tabs>
                <w:tab w:val="left" w:pos="567"/>
                <w:tab w:val="left" w:pos="993"/>
                <w:tab w:val="left" w:pos="1134"/>
              </w:tabs>
              <w:spacing w:line="240" w:lineRule="auto"/>
              <w:ind w:firstLine="0"/>
              <w:jc w:val="center"/>
              <w:rPr>
                <w:sz w:val="22"/>
                <w:szCs w:val="22"/>
              </w:rPr>
            </w:pPr>
            <w:r w:rsidRPr="00B875EF">
              <w:rPr>
                <w:sz w:val="22"/>
                <w:szCs w:val="22"/>
              </w:rPr>
              <w:t>ООО «Сапсан-аудит»</w:t>
            </w:r>
          </w:p>
        </w:tc>
        <w:tc>
          <w:tcPr>
            <w:tcW w:w="2923" w:type="dxa"/>
            <w:vAlign w:val="center"/>
          </w:tcPr>
          <w:p w:rsidR="007213C7" w:rsidRPr="00B875EF" w:rsidRDefault="007213C7" w:rsidP="00A32F4C">
            <w:pPr>
              <w:tabs>
                <w:tab w:val="left" w:pos="567"/>
                <w:tab w:val="left" w:pos="993"/>
                <w:tab w:val="left" w:pos="1134"/>
              </w:tabs>
              <w:spacing w:line="240" w:lineRule="auto"/>
              <w:ind w:firstLine="0"/>
              <w:jc w:val="center"/>
              <w:rPr>
                <w:sz w:val="22"/>
                <w:szCs w:val="22"/>
              </w:rPr>
            </w:pPr>
            <w:smartTag w:uri="urn:schemas-microsoft-com:office:smarttags" w:element="metricconverter">
              <w:smartTagPr>
                <w:attr w:name="ProductID" w:val="119146, г"/>
              </w:smartTagPr>
              <w:r w:rsidRPr="00B875EF">
                <w:rPr>
                  <w:sz w:val="22"/>
                  <w:szCs w:val="22"/>
                </w:rPr>
                <w:t>119146, г</w:t>
              </w:r>
            </w:smartTag>
            <w:r w:rsidRPr="00B875EF">
              <w:rPr>
                <w:sz w:val="22"/>
                <w:szCs w:val="22"/>
              </w:rPr>
              <w:t>. Москва, Фрунзенская набережная, д.16, корп.1, офис 44</w:t>
            </w:r>
          </w:p>
        </w:tc>
        <w:tc>
          <w:tcPr>
            <w:tcW w:w="4785" w:type="dxa"/>
            <w:vAlign w:val="center"/>
          </w:tcPr>
          <w:p w:rsidR="007213C7" w:rsidRPr="00B875EF" w:rsidRDefault="007213C7" w:rsidP="00A32F4C">
            <w:pPr>
              <w:tabs>
                <w:tab w:val="left" w:pos="567"/>
                <w:tab w:val="left" w:pos="993"/>
                <w:tab w:val="left" w:pos="1134"/>
              </w:tabs>
              <w:spacing w:line="240" w:lineRule="auto"/>
              <w:ind w:firstLine="0"/>
              <w:jc w:val="center"/>
              <w:rPr>
                <w:sz w:val="22"/>
                <w:szCs w:val="22"/>
              </w:rPr>
            </w:pPr>
            <w:r w:rsidRPr="00B875EF">
              <w:rPr>
                <w:sz w:val="22"/>
                <w:szCs w:val="22"/>
              </w:rPr>
              <w:t>Тел/факс: 8(499)922-44-31,</w:t>
            </w:r>
          </w:p>
          <w:p w:rsidR="007213C7" w:rsidRPr="00B875EF" w:rsidRDefault="007213C7" w:rsidP="00A32F4C">
            <w:pPr>
              <w:tabs>
                <w:tab w:val="left" w:pos="567"/>
                <w:tab w:val="left" w:pos="993"/>
                <w:tab w:val="left" w:pos="1134"/>
              </w:tabs>
              <w:spacing w:line="240" w:lineRule="auto"/>
              <w:ind w:firstLine="0"/>
              <w:jc w:val="center"/>
              <w:rPr>
                <w:sz w:val="22"/>
                <w:szCs w:val="22"/>
              </w:rPr>
            </w:pPr>
            <w:r w:rsidRPr="00B875EF">
              <w:rPr>
                <w:sz w:val="22"/>
                <w:szCs w:val="22"/>
              </w:rPr>
              <w:t>Контактное лицо:</w:t>
            </w:r>
          </w:p>
          <w:p w:rsidR="007213C7" w:rsidRPr="00B875EF" w:rsidRDefault="007213C7" w:rsidP="00A32F4C">
            <w:pPr>
              <w:tabs>
                <w:tab w:val="left" w:pos="567"/>
                <w:tab w:val="left" w:pos="993"/>
                <w:tab w:val="left" w:pos="1134"/>
              </w:tabs>
              <w:spacing w:line="240" w:lineRule="auto"/>
              <w:ind w:firstLine="0"/>
              <w:jc w:val="center"/>
              <w:rPr>
                <w:sz w:val="22"/>
                <w:szCs w:val="22"/>
              </w:rPr>
            </w:pPr>
            <w:r w:rsidRPr="00B875EF">
              <w:rPr>
                <w:sz w:val="22"/>
                <w:szCs w:val="22"/>
              </w:rPr>
              <w:t>Аусев Андрей Евгеньевич,</w:t>
            </w:r>
          </w:p>
          <w:p w:rsidR="007213C7" w:rsidRPr="00B875EF" w:rsidRDefault="007213C7" w:rsidP="00A32F4C">
            <w:pPr>
              <w:tabs>
                <w:tab w:val="left" w:pos="567"/>
                <w:tab w:val="left" w:pos="993"/>
                <w:tab w:val="left" w:pos="1134"/>
              </w:tabs>
              <w:spacing w:line="240" w:lineRule="auto"/>
              <w:ind w:firstLine="0"/>
              <w:jc w:val="center"/>
              <w:rPr>
                <w:sz w:val="22"/>
                <w:szCs w:val="22"/>
              </w:rPr>
            </w:pPr>
            <w:r w:rsidRPr="00B875EF">
              <w:rPr>
                <w:sz w:val="22"/>
                <w:szCs w:val="22"/>
              </w:rPr>
              <w:t xml:space="preserve">электронная почта: </w:t>
            </w:r>
            <w:r w:rsidRPr="00B875EF">
              <w:rPr>
                <w:sz w:val="22"/>
                <w:szCs w:val="22"/>
                <w:lang w:val="en-GB"/>
              </w:rPr>
              <w:t>info</w:t>
            </w:r>
            <w:r w:rsidRPr="00B875EF">
              <w:rPr>
                <w:sz w:val="22"/>
                <w:szCs w:val="22"/>
              </w:rPr>
              <w:t>@</w:t>
            </w:r>
            <w:r w:rsidRPr="00B875EF">
              <w:rPr>
                <w:sz w:val="22"/>
                <w:szCs w:val="22"/>
                <w:lang w:val="en-GB"/>
              </w:rPr>
              <w:t>sapsan</w:t>
            </w:r>
            <w:r w:rsidRPr="00B875EF">
              <w:rPr>
                <w:sz w:val="22"/>
                <w:szCs w:val="22"/>
              </w:rPr>
              <w:t>-</w:t>
            </w:r>
            <w:r w:rsidRPr="00B875EF">
              <w:rPr>
                <w:sz w:val="22"/>
                <w:szCs w:val="22"/>
                <w:lang w:val="en-GB"/>
              </w:rPr>
              <w:t>audit</w:t>
            </w:r>
            <w:r w:rsidRPr="00B875EF">
              <w:rPr>
                <w:sz w:val="22"/>
                <w:szCs w:val="22"/>
              </w:rPr>
              <w:t>.</w:t>
            </w:r>
            <w:r w:rsidRPr="00B875EF">
              <w:rPr>
                <w:sz w:val="22"/>
                <w:szCs w:val="22"/>
                <w:lang w:val="en-GB"/>
              </w:rPr>
              <w:t>ru</w:t>
            </w:r>
            <w:bookmarkStart w:id="14" w:name="_GoBack"/>
            <w:bookmarkEnd w:id="14"/>
          </w:p>
        </w:tc>
      </w:tr>
      <w:tr w:rsidR="007213C7" w:rsidRPr="00AA7E13" w:rsidTr="004154AB">
        <w:trPr>
          <w:gridAfter w:val="1"/>
          <w:wAfter w:w="6" w:type="dxa"/>
          <w:trHeight w:val="876"/>
        </w:trPr>
        <w:tc>
          <w:tcPr>
            <w:tcW w:w="699" w:type="dxa"/>
            <w:gridSpan w:val="2"/>
            <w:vAlign w:val="center"/>
          </w:tcPr>
          <w:p w:rsidR="007213C7" w:rsidRPr="00AA7E13" w:rsidRDefault="007213C7" w:rsidP="00A32F4C">
            <w:pPr>
              <w:numPr>
                <w:ilvl w:val="0"/>
                <w:numId w:val="26"/>
              </w:numPr>
              <w:tabs>
                <w:tab w:val="clear" w:pos="1440"/>
                <w:tab w:val="left" w:pos="567"/>
                <w:tab w:val="left" w:pos="993"/>
                <w:tab w:val="num" w:pos="1080"/>
                <w:tab w:val="left" w:pos="1134"/>
              </w:tabs>
              <w:spacing w:line="240" w:lineRule="auto"/>
              <w:ind w:hanging="1268"/>
              <w:jc w:val="center"/>
              <w:rPr>
                <w:sz w:val="22"/>
                <w:szCs w:val="22"/>
              </w:rPr>
            </w:pPr>
          </w:p>
        </w:tc>
        <w:tc>
          <w:tcPr>
            <w:tcW w:w="2128" w:type="dxa"/>
            <w:gridSpan w:val="2"/>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ООО «Иола»</w:t>
            </w:r>
          </w:p>
        </w:tc>
        <w:tc>
          <w:tcPr>
            <w:tcW w:w="2923"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smartTag w:uri="urn:schemas-microsoft-com:office:smarttags" w:element="metricconverter">
              <w:smartTagPr>
                <w:attr w:name="ProductID" w:val="197046, г"/>
              </w:smartTagPr>
              <w:r w:rsidRPr="00AA7E13">
                <w:rPr>
                  <w:sz w:val="22"/>
                  <w:szCs w:val="22"/>
                </w:rPr>
                <w:t>197046, г</w:t>
              </w:r>
            </w:smartTag>
            <w:r w:rsidRPr="00AA7E13">
              <w:rPr>
                <w:sz w:val="22"/>
                <w:szCs w:val="22"/>
              </w:rPr>
              <w:t>. Санкт-Петербург, ул. Куйбышева, д.21, лит. А, пом. 33-Н</w:t>
            </w:r>
          </w:p>
        </w:tc>
        <w:tc>
          <w:tcPr>
            <w:tcW w:w="4785"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Тел/факс: 8(812)498-66-37/8(812)498-73-39, Контактное лицо:</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Липпонен Юлия Сергеевна,</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 xml:space="preserve">электронная почта: </w:t>
            </w:r>
            <w:r w:rsidRPr="00AA7E13">
              <w:rPr>
                <w:sz w:val="22"/>
                <w:szCs w:val="22"/>
                <w:lang w:val="en-GB"/>
              </w:rPr>
              <w:t>u</w:t>
            </w:r>
            <w:r w:rsidRPr="00AA7E13">
              <w:rPr>
                <w:sz w:val="22"/>
                <w:szCs w:val="22"/>
              </w:rPr>
              <w:t>.</w:t>
            </w:r>
            <w:r w:rsidRPr="00AA7E13">
              <w:rPr>
                <w:sz w:val="22"/>
                <w:szCs w:val="22"/>
                <w:lang w:val="en-GB"/>
              </w:rPr>
              <w:t>lipponen</w:t>
            </w:r>
            <w:r w:rsidRPr="00AA7E13">
              <w:rPr>
                <w:sz w:val="22"/>
                <w:szCs w:val="22"/>
              </w:rPr>
              <w:t>@</w:t>
            </w:r>
            <w:r w:rsidRPr="00AA7E13">
              <w:rPr>
                <w:sz w:val="22"/>
                <w:szCs w:val="22"/>
                <w:lang w:val="en-GB"/>
              </w:rPr>
              <w:t>iola</w:t>
            </w:r>
            <w:r w:rsidRPr="00AA7E13">
              <w:rPr>
                <w:sz w:val="22"/>
                <w:szCs w:val="22"/>
              </w:rPr>
              <w:t>.</w:t>
            </w:r>
            <w:r w:rsidRPr="00AA7E13">
              <w:rPr>
                <w:sz w:val="22"/>
                <w:szCs w:val="22"/>
                <w:lang w:val="en-GB"/>
              </w:rPr>
              <w:t>spb</w:t>
            </w:r>
            <w:r w:rsidRPr="00AA7E13">
              <w:rPr>
                <w:sz w:val="22"/>
                <w:szCs w:val="22"/>
              </w:rPr>
              <w:t>.</w:t>
            </w:r>
            <w:r w:rsidRPr="00AA7E13">
              <w:rPr>
                <w:sz w:val="22"/>
                <w:szCs w:val="22"/>
                <w:lang w:val="en-GB"/>
              </w:rPr>
              <w:t>ru</w:t>
            </w:r>
          </w:p>
        </w:tc>
      </w:tr>
      <w:tr w:rsidR="007213C7" w:rsidRPr="00AA7E13" w:rsidTr="004154AB">
        <w:trPr>
          <w:gridAfter w:val="1"/>
          <w:wAfter w:w="6" w:type="dxa"/>
          <w:trHeight w:val="876"/>
        </w:trPr>
        <w:tc>
          <w:tcPr>
            <w:tcW w:w="699" w:type="dxa"/>
            <w:gridSpan w:val="2"/>
            <w:vAlign w:val="center"/>
          </w:tcPr>
          <w:p w:rsidR="007213C7" w:rsidRPr="00AA7E13" w:rsidRDefault="007213C7" w:rsidP="00A32F4C">
            <w:pPr>
              <w:numPr>
                <w:ilvl w:val="0"/>
                <w:numId w:val="26"/>
              </w:numPr>
              <w:tabs>
                <w:tab w:val="clear" w:pos="1440"/>
                <w:tab w:val="left" w:pos="567"/>
                <w:tab w:val="left" w:pos="993"/>
                <w:tab w:val="num" w:pos="1080"/>
                <w:tab w:val="left" w:pos="1134"/>
              </w:tabs>
              <w:spacing w:line="240" w:lineRule="auto"/>
              <w:ind w:hanging="1268"/>
              <w:jc w:val="center"/>
              <w:rPr>
                <w:sz w:val="22"/>
                <w:szCs w:val="22"/>
              </w:rPr>
            </w:pPr>
          </w:p>
        </w:tc>
        <w:tc>
          <w:tcPr>
            <w:tcW w:w="2128" w:type="dxa"/>
            <w:gridSpan w:val="2"/>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ООО «Институт независимой оценки и аудита»</w:t>
            </w:r>
          </w:p>
        </w:tc>
        <w:tc>
          <w:tcPr>
            <w:tcW w:w="2923"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449013, Самарская обл. г. Самара, Московское ш., д.4, кор.15, офис 0610</w:t>
            </w:r>
          </w:p>
        </w:tc>
        <w:tc>
          <w:tcPr>
            <w:tcW w:w="4785"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Тел/факс: 8(846)97-97-225,</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Контактное лицо:</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Гурьянов Алексей Владиславович,</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 xml:space="preserve">электронная почта:  </w:t>
            </w:r>
            <w:r w:rsidRPr="00AA7E13">
              <w:rPr>
                <w:sz w:val="22"/>
                <w:szCs w:val="22"/>
                <w:lang w:val="en-GB"/>
              </w:rPr>
              <w:t>gk</w:t>
            </w:r>
            <w:r w:rsidRPr="00AA7E13">
              <w:rPr>
                <w:sz w:val="22"/>
                <w:szCs w:val="22"/>
              </w:rPr>
              <w:t>-</w:t>
            </w:r>
            <w:r w:rsidRPr="00AA7E13">
              <w:rPr>
                <w:sz w:val="22"/>
                <w:szCs w:val="22"/>
                <w:lang w:val="en-GB"/>
              </w:rPr>
              <w:t>io</w:t>
            </w:r>
            <w:r w:rsidRPr="00AA7E13">
              <w:rPr>
                <w:sz w:val="22"/>
                <w:szCs w:val="22"/>
              </w:rPr>
              <w:t>@</w:t>
            </w:r>
            <w:r w:rsidRPr="00AA7E13">
              <w:rPr>
                <w:sz w:val="22"/>
                <w:szCs w:val="22"/>
                <w:lang w:val="en-GB"/>
              </w:rPr>
              <w:t>mail</w:t>
            </w:r>
            <w:r w:rsidRPr="00AA7E13">
              <w:rPr>
                <w:sz w:val="22"/>
                <w:szCs w:val="22"/>
              </w:rPr>
              <w:t>.</w:t>
            </w:r>
            <w:r w:rsidRPr="00AA7E13">
              <w:rPr>
                <w:sz w:val="22"/>
                <w:szCs w:val="22"/>
                <w:lang w:val="en-GB"/>
              </w:rPr>
              <w:t>ru</w:t>
            </w:r>
          </w:p>
        </w:tc>
      </w:tr>
      <w:tr w:rsidR="007213C7" w:rsidRPr="00AA7E13" w:rsidTr="004154AB">
        <w:trPr>
          <w:gridAfter w:val="1"/>
          <w:wAfter w:w="6" w:type="dxa"/>
          <w:trHeight w:val="876"/>
        </w:trPr>
        <w:tc>
          <w:tcPr>
            <w:tcW w:w="699" w:type="dxa"/>
            <w:gridSpan w:val="2"/>
            <w:vAlign w:val="center"/>
          </w:tcPr>
          <w:p w:rsidR="007213C7" w:rsidRPr="00AA7E13" w:rsidRDefault="007213C7" w:rsidP="00A32F4C">
            <w:pPr>
              <w:numPr>
                <w:ilvl w:val="0"/>
                <w:numId w:val="26"/>
              </w:numPr>
              <w:tabs>
                <w:tab w:val="clear" w:pos="1440"/>
                <w:tab w:val="left" w:pos="567"/>
                <w:tab w:val="left" w:pos="993"/>
                <w:tab w:val="num" w:pos="1080"/>
                <w:tab w:val="left" w:pos="1134"/>
              </w:tabs>
              <w:spacing w:line="240" w:lineRule="auto"/>
              <w:ind w:hanging="1268"/>
              <w:jc w:val="center"/>
              <w:rPr>
                <w:sz w:val="22"/>
                <w:szCs w:val="22"/>
              </w:rPr>
            </w:pPr>
          </w:p>
        </w:tc>
        <w:tc>
          <w:tcPr>
            <w:tcW w:w="2128" w:type="dxa"/>
            <w:gridSpan w:val="2"/>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ООО «Институт оценки и управления собственностью»</w:t>
            </w:r>
          </w:p>
        </w:tc>
        <w:tc>
          <w:tcPr>
            <w:tcW w:w="2923"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smartTag w:uri="urn:schemas-microsoft-com:office:smarttags" w:element="metricconverter">
              <w:smartTagPr>
                <w:attr w:name="ProductID" w:val="350020, г"/>
              </w:smartTagPr>
              <w:r w:rsidRPr="00AA7E13">
                <w:rPr>
                  <w:sz w:val="22"/>
                  <w:szCs w:val="22"/>
                </w:rPr>
                <w:t>350020, г</w:t>
              </w:r>
            </w:smartTag>
            <w:r w:rsidRPr="00AA7E13">
              <w:rPr>
                <w:sz w:val="22"/>
                <w:szCs w:val="22"/>
              </w:rPr>
              <w:t>. Краснодар, ул. Красная, д.155/2, офис 407</w:t>
            </w:r>
          </w:p>
        </w:tc>
        <w:tc>
          <w:tcPr>
            <w:tcW w:w="4785"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Тел/факс: 8(861)210-26-47/8(861)210-26-46, Контактное лицо:</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Анисимова Любовь Константиновна,</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 xml:space="preserve">электронная почта:  </w:t>
            </w:r>
            <w:r w:rsidRPr="00AA7E13">
              <w:rPr>
                <w:sz w:val="22"/>
                <w:szCs w:val="22"/>
                <w:lang w:val="en-GB"/>
              </w:rPr>
              <w:t>ious</w:t>
            </w:r>
            <w:r w:rsidRPr="00AA7E13">
              <w:rPr>
                <w:sz w:val="22"/>
                <w:szCs w:val="22"/>
              </w:rPr>
              <w:t xml:space="preserve">05@ </w:t>
            </w:r>
            <w:r w:rsidRPr="00AA7E13">
              <w:rPr>
                <w:sz w:val="22"/>
                <w:szCs w:val="22"/>
                <w:lang w:val="en-GB"/>
              </w:rPr>
              <w:t>mail</w:t>
            </w:r>
            <w:r w:rsidRPr="00AA7E13">
              <w:rPr>
                <w:sz w:val="22"/>
                <w:szCs w:val="22"/>
              </w:rPr>
              <w:t>.</w:t>
            </w:r>
            <w:r w:rsidRPr="00AA7E13">
              <w:rPr>
                <w:sz w:val="22"/>
                <w:szCs w:val="22"/>
                <w:lang w:val="en-GB"/>
              </w:rPr>
              <w:t>ru</w:t>
            </w:r>
          </w:p>
        </w:tc>
      </w:tr>
      <w:tr w:rsidR="007213C7" w:rsidRPr="00AA7E13" w:rsidTr="004154AB">
        <w:trPr>
          <w:gridAfter w:val="1"/>
          <w:wAfter w:w="6" w:type="dxa"/>
          <w:trHeight w:val="876"/>
        </w:trPr>
        <w:tc>
          <w:tcPr>
            <w:tcW w:w="699" w:type="dxa"/>
            <w:gridSpan w:val="2"/>
            <w:vAlign w:val="center"/>
          </w:tcPr>
          <w:p w:rsidR="007213C7" w:rsidRPr="00AA7E13" w:rsidRDefault="007213C7" w:rsidP="00A32F4C">
            <w:pPr>
              <w:numPr>
                <w:ilvl w:val="0"/>
                <w:numId w:val="26"/>
              </w:numPr>
              <w:tabs>
                <w:tab w:val="clear" w:pos="1440"/>
                <w:tab w:val="left" w:pos="567"/>
                <w:tab w:val="left" w:pos="993"/>
                <w:tab w:val="num" w:pos="1080"/>
                <w:tab w:val="left" w:pos="1134"/>
              </w:tabs>
              <w:spacing w:line="240" w:lineRule="auto"/>
              <w:ind w:hanging="1268"/>
              <w:jc w:val="center"/>
              <w:rPr>
                <w:sz w:val="22"/>
                <w:szCs w:val="22"/>
              </w:rPr>
            </w:pPr>
          </w:p>
        </w:tc>
        <w:tc>
          <w:tcPr>
            <w:tcW w:w="2128" w:type="dxa"/>
            <w:gridSpan w:val="2"/>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ООО «Индустрия-Сервис»</w:t>
            </w:r>
          </w:p>
        </w:tc>
        <w:tc>
          <w:tcPr>
            <w:tcW w:w="2923"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690091, Приморский край, г. Владивосток, ул. Алеутская, д.45-а, оф. 411</w:t>
            </w:r>
          </w:p>
        </w:tc>
        <w:tc>
          <w:tcPr>
            <w:tcW w:w="4785" w:type="dxa"/>
            <w:vAlign w:val="center"/>
          </w:tcPr>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Тел/факс: 8(4232)40-07-56/ 8(4232)40-05-66, Контактное лицо:</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Новоселова Татьяна Петровна,</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тел. +7(908)442-26-48,</w:t>
            </w:r>
          </w:p>
          <w:p w:rsidR="007213C7" w:rsidRPr="00AA7E13" w:rsidRDefault="007213C7" w:rsidP="00A32F4C">
            <w:pPr>
              <w:tabs>
                <w:tab w:val="left" w:pos="567"/>
                <w:tab w:val="left" w:pos="993"/>
                <w:tab w:val="left" w:pos="1134"/>
              </w:tabs>
              <w:spacing w:line="240" w:lineRule="auto"/>
              <w:ind w:firstLine="0"/>
              <w:jc w:val="center"/>
              <w:rPr>
                <w:sz w:val="22"/>
                <w:szCs w:val="22"/>
              </w:rPr>
            </w:pPr>
            <w:r w:rsidRPr="00AA7E13">
              <w:rPr>
                <w:sz w:val="22"/>
                <w:szCs w:val="22"/>
              </w:rPr>
              <w:t xml:space="preserve">электронная почта:  </w:t>
            </w:r>
            <w:r w:rsidRPr="00AA7E13">
              <w:rPr>
                <w:sz w:val="22"/>
                <w:szCs w:val="22"/>
                <w:lang w:val="en-GB"/>
              </w:rPr>
              <w:t>tnov</w:t>
            </w:r>
            <w:r w:rsidRPr="00AA7E13">
              <w:rPr>
                <w:sz w:val="22"/>
                <w:szCs w:val="22"/>
              </w:rPr>
              <w:t>@</w:t>
            </w:r>
            <w:r w:rsidRPr="00AA7E13">
              <w:rPr>
                <w:sz w:val="22"/>
                <w:szCs w:val="22"/>
                <w:lang w:val="en-GB"/>
              </w:rPr>
              <w:t>bk</w:t>
            </w:r>
            <w:r w:rsidRPr="00AA7E13">
              <w:rPr>
                <w:sz w:val="22"/>
                <w:szCs w:val="22"/>
              </w:rPr>
              <w:t>.</w:t>
            </w:r>
            <w:r w:rsidRPr="00AA7E13">
              <w:rPr>
                <w:sz w:val="22"/>
                <w:szCs w:val="22"/>
                <w:lang w:val="en-GB"/>
              </w:rPr>
              <w:t>ru</w:t>
            </w:r>
          </w:p>
        </w:tc>
      </w:tr>
    </w:tbl>
    <w:p w:rsidR="00D3690F" w:rsidRPr="00AA7E13" w:rsidRDefault="00D3690F" w:rsidP="00A32F4C">
      <w:pPr>
        <w:tabs>
          <w:tab w:val="left" w:pos="567"/>
          <w:tab w:val="left" w:pos="993"/>
          <w:tab w:val="left" w:pos="1134"/>
        </w:tabs>
        <w:spacing w:line="240" w:lineRule="auto"/>
        <w:rPr>
          <w:sz w:val="22"/>
          <w:szCs w:val="22"/>
        </w:rPr>
      </w:pPr>
    </w:p>
    <w:p w:rsidR="00E82736" w:rsidRPr="00AA7E13" w:rsidRDefault="00E82736" w:rsidP="00A32F4C">
      <w:pPr>
        <w:tabs>
          <w:tab w:val="left" w:pos="567"/>
          <w:tab w:val="left" w:pos="993"/>
          <w:tab w:val="left" w:pos="1134"/>
        </w:tabs>
        <w:spacing w:line="240" w:lineRule="auto"/>
        <w:rPr>
          <w:sz w:val="22"/>
          <w:szCs w:val="22"/>
        </w:rPr>
      </w:pPr>
      <w:r w:rsidRPr="00AA7E13">
        <w:rPr>
          <w:sz w:val="22"/>
          <w:szCs w:val="22"/>
        </w:rPr>
        <w:t>Победителем запроса предложений признается, по решению закупочной комиссии, допущенный участник запроса предложений, предложивший наилучшие условия исполнения договора, по совокупности критериев, объявленных в документации по запросу предложений.</w:t>
      </w:r>
    </w:p>
    <w:p w:rsidR="007213C7" w:rsidRPr="00AA7E13" w:rsidRDefault="007213C7" w:rsidP="00A32F4C">
      <w:pPr>
        <w:tabs>
          <w:tab w:val="left" w:pos="567"/>
          <w:tab w:val="left" w:pos="993"/>
          <w:tab w:val="left" w:pos="1134"/>
        </w:tabs>
        <w:spacing w:line="240" w:lineRule="auto"/>
        <w:rPr>
          <w:b/>
          <w:bCs/>
          <w:spacing w:val="-6"/>
          <w:sz w:val="22"/>
          <w:szCs w:val="22"/>
        </w:rPr>
      </w:pPr>
    </w:p>
    <w:p w:rsidR="00E82736" w:rsidRPr="00AA7E13" w:rsidRDefault="00E82736" w:rsidP="00A32F4C">
      <w:pPr>
        <w:pStyle w:val="aff8"/>
        <w:numPr>
          <w:ilvl w:val="0"/>
          <w:numId w:val="20"/>
        </w:numPr>
        <w:tabs>
          <w:tab w:val="left" w:pos="567"/>
          <w:tab w:val="left" w:pos="993"/>
          <w:tab w:val="left" w:pos="1134"/>
        </w:tabs>
        <w:ind w:left="0" w:firstLine="567"/>
        <w:rPr>
          <w:b/>
          <w:bCs/>
          <w:sz w:val="22"/>
          <w:szCs w:val="22"/>
        </w:rPr>
      </w:pPr>
      <w:r w:rsidRPr="00AA7E13">
        <w:rPr>
          <w:b/>
          <w:bCs/>
          <w:sz w:val="22"/>
          <w:szCs w:val="22"/>
        </w:rPr>
        <w:t xml:space="preserve">Порядок предоставления закупочной документации: </w:t>
      </w:r>
    </w:p>
    <w:p w:rsidR="00E82736" w:rsidRPr="00AA7E13" w:rsidRDefault="00E82736" w:rsidP="00A32F4C">
      <w:pPr>
        <w:pStyle w:val="aff8"/>
        <w:tabs>
          <w:tab w:val="left" w:pos="567"/>
          <w:tab w:val="left" w:pos="993"/>
          <w:tab w:val="left" w:pos="1134"/>
        </w:tabs>
        <w:ind w:left="0" w:firstLine="567"/>
        <w:jc w:val="both"/>
        <w:rPr>
          <w:sz w:val="22"/>
          <w:szCs w:val="22"/>
        </w:rPr>
      </w:pPr>
      <w:r w:rsidRPr="00AA7E13">
        <w:rPr>
          <w:sz w:val="22"/>
          <w:szCs w:val="22"/>
        </w:rPr>
        <w:t xml:space="preserve">Закупочная документация размещена одновременно с извещением о проведении закрытого запроса предложений на официальном </w:t>
      </w:r>
      <w:r w:rsidR="001A4C59" w:rsidRPr="00AA7E13">
        <w:rPr>
          <w:sz w:val="22"/>
          <w:szCs w:val="22"/>
        </w:rPr>
        <w:t>сайте единой информационной системы в сфере закупок  www.zakupki.gov.ru</w:t>
      </w:r>
      <w:r w:rsidRPr="00AA7E13">
        <w:rPr>
          <w:sz w:val="22"/>
          <w:szCs w:val="22"/>
        </w:rPr>
        <w:t xml:space="preserve">. На официальном </w:t>
      </w:r>
      <w:r w:rsidR="001A4C59" w:rsidRPr="00AA7E13">
        <w:rPr>
          <w:sz w:val="22"/>
          <w:szCs w:val="22"/>
        </w:rPr>
        <w:t>сайте единой информационной системы в сфере закупок  www.zakupki.gov.ru</w:t>
      </w:r>
      <w:r w:rsidRPr="00AA7E13">
        <w:rPr>
          <w:sz w:val="22"/>
          <w:szCs w:val="22"/>
        </w:rPr>
        <w:t xml:space="preserve"> закупочная документация находится в открытом доступе.</w:t>
      </w:r>
    </w:p>
    <w:p w:rsidR="00E82736" w:rsidRPr="00AA7E13" w:rsidRDefault="00E82736" w:rsidP="00A32F4C">
      <w:pPr>
        <w:pStyle w:val="aff8"/>
        <w:tabs>
          <w:tab w:val="left" w:pos="567"/>
          <w:tab w:val="left" w:pos="993"/>
          <w:tab w:val="left" w:pos="1134"/>
        </w:tabs>
        <w:ind w:left="0" w:firstLine="567"/>
        <w:jc w:val="both"/>
        <w:rPr>
          <w:sz w:val="22"/>
          <w:szCs w:val="22"/>
        </w:rPr>
      </w:pPr>
      <w:r w:rsidRPr="00AA7E13">
        <w:rPr>
          <w:sz w:val="22"/>
          <w:szCs w:val="22"/>
        </w:rPr>
        <w:t>Оплата за предоставление закупочной документации не предусмотрена.</w:t>
      </w:r>
    </w:p>
    <w:p w:rsidR="00D3690F" w:rsidRPr="00AA7E13" w:rsidRDefault="00D3690F" w:rsidP="00A32F4C">
      <w:pPr>
        <w:pStyle w:val="aff8"/>
        <w:tabs>
          <w:tab w:val="left" w:pos="567"/>
          <w:tab w:val="left" w:pos="993"/>
          <w:tab w:val="left" w:pos="1134"/>
        </w:tabs>
        <w:ind w:left="0" w:firstLine="567"/>
        <w:jc w:val="both"/>
        <w:rPr>
          <w:sz w:val="22"/>
          <w:szCs w:val="22"/>
        </w:rPr>
      </w:pPr>
    </w:p>
    <w:p w:rsidR="00E82736" w:rsidRPr="00AA7E13" w:rsidRDefault="00E82736" w:rsidP="00A32F4C">
      <w:pPr>
        <w:pStyle w:val="aff8"/>
        <w:numPr>
          <w:ilvl w:val="0"/>
          <w:numId w:val="20"/>
        </w:numPr>
        <w:tabs>
          <w:tab w:val="left" w:pos="567"/>
          <w:tab w:val="left" w:pos="993"/>
        </w:tabs>
        <w:ind w:left="0" w:firstLine="567"/>
        <w:jc w:val="both"/>
        <w:rPr>
          <w:b/>
          <w:bCs/>
          <w:sz w:val="22"/>
          <w:szCs w:val="22"/>
        </w:rPr>
      </w:pPr>
      <w:r w:rsidRPr="00AA7E13">
        <w:rPr>
          <w:b/>
          <w:bCs/>
          <w:sz w:val="22"/>
          <w:szCs w:val="22"/>
        </w:rPr>
        <w:t xml:space="preserve"> Сведения о порядке проведения, в том числе об оформлении участия в процедуре: </w:t>
      </w:r>
    </w:p>
    <w:p w:rsidR="00E82736" w:rsidRPr="00AA7E13" w:rsidRDefault="00D3690F" w:rsidP="00A32F4C">
      <w:pPr>
        <w:pStyle w:val="aff8"/>
        <w:tabs>
          <w:tab w:val="left" w:pos="567"/>
          <w:tab w:val="left" w:pos="993"/>
        </w:tabs>
        <w:ind w:left="0" w:firstLine="567"/>
        <w:jc w:val="both"/>
        <w:rPr>
          <w:sz w:val="22"/>
          <w:szCs w:val="22"/>
        </w:rPr>
      </w:pPr>
      <w:r w:rsidRPr="00AA7E13">
        <w:rPr>
          <w:sz w:val="22"/>
          <w:szCs w:val="22"/>
        </w:rPr>
        <w:t>З</w:t>
      </w:r>
      <w:r w:rsidR="00E82736" w:rsidRPr="00AA7E13">
        <w:rPr>
          <w:sz w:val="22"/>
          <w:szCs w:val="22"/>
        </w:rPr>
        <w:t xml:space="preserve">апрос предложений проводится в соответствии с условиями и требованиями Положения «О закупках товаров, работ, услуг </w:t>
      </w:r>
      <w:r w:rsidRPr="00AA7E13">
        <w:rPr>
          <w:sz w:val="22"/>
          <w:szCs w:val="22"/>
        </w:rPr>
        <w:t>АО «ЦКБ МТ «Рубин»</w:t>
      </w:r>
      <w:r w:rsidR="00E82736" w:rsidRPr="00AA7E13">
        <w:rPr>
          <w:sz w:val="22"/>
          <w:szCs w:val="22"/>
        </w:rPr>
        <w:t xml:space="preserve"> в соответствии с требованиями Федерального Закона от 18 июля 2011 г. № 223-ФЗ «О закупках товаров, работ, услуг отдельными видами юридических лиц», а также закупочной документации по проведению закрытого запроса предложений.</w:t>
      </w:r>
    </w:p>
    <w:p w:rsidR="004154AB" w:rsidRPr="00AA7E13" w:rsidRDefault="004154AB" w:rsidP="00A32F4C">
      <w:pPr>
        <w:pStyle w:val="aff8"/>
        <w:tabs>
          <w:tab w:val="left" w:pos="567"/>
          <w:tab w:val="left" w:pos="993"/>
        </w:tabs>
        <w:ind w:left="0" w:firstLine="567"/>
        <w:jc w:val="both"/>
        <w:rPr>
          <w:sz w:val="22"/>
          <w:szCs w:val="22"/>
        </w:rPr>
      </w:pPr>
    </w:p>
    <w:p w:rsidR="00E82736" w:rsidRPr="00AA7E13" w:rsidRDefault="00E82736" w:rsidP="00A32F4C">
      <w:pPr>
        <w:pStyle w:val="aff8"/>
        <w:numPr>
          <w:ilvl w:val="0"/>
          <w:numId w:val="20"/>
        </w:numPr>
        <w:tabs>
          <w:tab w:val="left" w:pos="567"/>
          <w:tab w:val="left" w:pos="993"/>
        </w:tabs>
        <w:ind w:left="0" w:firstLine="567"/>
        <w:jc w:val="both"/>
        <w:rPr>
          <w:b/>
          <w:bCs/>
          <w:sz w:val="22"/>
          <w:szCs w:val="22"/>
        </w:rPr>
      </w:pPr>
      <w:r w:rsidRPr="00AA7E13">
        <w:rPr>
          <w:b/>
          <w:bCs/>
          <w:sz w:val="22"/>
          <w:szCs w:val="22"/>
        </w:rPr>
        <w:lastRenderedPageBreak/>
        <w:t xml:space="preserve">Обеспечение участия в процедуре: </w:t>
      </w:r>
    </w:p>
    <w:p w:rsidR="00E82736" w:rsidRPr="00AA7E13" w:rsidRDefault="00E82736" w:rsidP="00A32F4C">
      <w:pPr>
        <w:pStyle w:val="aff8"/>
        <w:tabs>
          <w:tab w:val="left" w:pos="567"/>
          <w:tab w:val="left" w:pos="993"/>
        </w:tabs>
        <w:ind w:left="0" w:firstLine="567"/>
        <w:jc w:val="both"/>
        <w:rPr>
          <w:sz w:val="22"/>
          <w:szCs w:val="22"/>
        </w:rPr>
      </w:pPr>
      <w:r w:rsidRPr="00AA7E13">
        <w:rPr>
          <w:sz w:val="22"/>
          <w:szCs w:val="22"/>
        </w:rPr>
        <w:tab/>
        <w:t>Обеспечение участия в процедуре не установлено.</w:t>
      </w:r>
    </w:p>
    <w:p w:rsidR="00D3690F" w:rsidRPr="00AA7E13" w:rsidRDefault="00D3690F" w:rsidP="00A32F4C">
      <w:pPr>
        <w:pStyle w:val="aff8"/>
        <w:tabs>
          <w:tab w:val="left" w:pos="567"/>
          <w:tab w:val="left" w:pos="993"/>
        </w:tabs>
        <w:ind w:left="0" w:firstLine="567"/>
        <w:jc w:val="both"/>
        <w:rPr>
          <w:sz w:val="22"/>
          <w:szCs w:val="22"/>
        </w:rPr>
      </w:pPr>
    </w:p>
    <w:p w:rsidR="00E82736" w:rsidRPr="00AA7E13" w:rsidRDefault="00E82736" w:rsidP="00A32F4C">
      <w:pPr>
        <w:pStyle w:val="aff8"/>
        <w:numPr>
          <w:ilvl w:val="0"/>
          <w:numId w:val="20"/>
        </w:numPr>
        <w:tabs>
          <w:tab w:val="left" w:pos="567"/>
          <w:tab w:val="left" w:pos="993"/>
        </w:tabs>
        <w:ind w:left="0" w:firstLine="567"/>
        <w:jc w:val="both"/>
        <w:rPr>
          <w:b/>
          <w:bCs/>
          <w:sz w:val="22"/>
          <w:szCs w:val="22"/>
        </w:rPr>
      </w:pPr>
      <w:r w:rsidRPr="00AA7E13">
        <w:rPr>
          <w:b/>
          <w:bCs/>
          <w:sz w:val="22"/>
          <w:szCs w:val="22"/>
        </w:rPr>
        <w:t xml:space="preserve">Проведение переторжки (регулирования цены): </w:t>
      </w:r>
      <w:bookmarkStart w:id="15" w:name="_Ref318383910"/>
    </w:p>
    <w:p w:rsidR="00E82736" w:rsidRPr="00AA7E13" w:rsidRDefault="00E82736" w:rsidP="00A32F4C">
      <w:pPr>
        <w:pStyle w:val="aff8"/>
        <w:tabs>
          <w:tab w:val="left" w:pos="567"/>
          <w:tab w:val="left" w:pos="993"/>
        </w:tabs>
        <w:ind w:left="0" w:firstLine="567"/>
        <w:jc w:val="both"/>
        <w:rPr>
          <w:sz w:val="22"/>
          <w:szCs w:val="22"/>
        </w:rPr>
      </w:pPr>
      <w:r w:rsidRPr="00AA7E13">
        <w:rPr>
          <w:sz w:val="22"/>
          <w:szCs w:val="22"/>
        </w:rPr>
        <w:tab/>
        <w:t xml:space="preserve">Проведение переторжки не предусмотрено. </w:t>
      </w:r>
    </w:p>
    <w:p w:rsidR="00D3690F" w:rsidRPr="00AA7E13" w:rsidRDefault="00D3690F" w:rsidP="00A32F4C">
      <w:pPr>
        <w:pStyle w:val="aff8"/>
        <w:tabs>
          <w:tab w:val="left" w:pos="567"/>
          <w:tab w:val="left" w:pos="993"/>
        </w:tabs>
        <w:ind w:left="0" w:firstLine="567"/>
        <w:jc w:val="both"/>
        <w:rPr>
          <w:sz w:val="22"/>
          <w:szCs w:val="22"/>
        </w:rPr>
      </w:pPr>
    </w:p>
    <w:p w:rsidR="00E82736" w:rsidRPr="00AA7E13" w:rsidRDefault="00E82736" w:rsidP="00A32F4C">
      <w:pPr>
        <w:keepNext/>
        <w:numPr>
          <w:ilvl w:val="0"/>
          <w:numId w:val="20"/>
        </w:numPr>
        <w:tabs>
          <w:tab w:val="left" w:pos="567"/>
          <w:tab w:val="left" w:pos="993"/>
        </w:tabs>
        <w:spacing w:line="240" w:lineRule="auto"/>
        <w:ind w:left="0" w:firstLine="567"/>
        <w:rPr>
          <w:b/>
          <w:bCs/>
          <w:i/>
          <w:iCs/>
          <w:spacing w:val="-6"/>
          <w:sz w:val="22"/>
          <w:szCs w:val="22"/>
        </w:rPr>
      </w:pPr>
      <w:r w:rsidRPr="00AA7E13">
        <w:rPr>
          <w:b/>
          <w:bCs/>
          <w:spacing w:val="-6"/>
          <w:sz w:val="22"/>
          <w:szCs w:val="22"/>
        </w:rPr>
        <w:t xml:space="preserve">Место </w:t>
      </w:r>
      <w:r w:rsidRPr="00AA7E13">
        <w:rPr>
          <w:b/>
          <w:bCs/>
          <w:sz w:val="22"/>
          <w:szCs w:val="22"/>
        </w:rPr>
        <w:t>подачи</w:t>
      </w:r>
      <w:r w:rsidRPr="00AA7E13">
        <w:rPr>
          <w:b/>
          <w:bCs/>
          <w:spacing w:val="-6"/>
          <w:sz w:val="22"/>
          <w:szCs w:val="22"/>
        </w:rPr>
        <w:t xml:space="preserve"> и срок </w:t>
      </w:r>
      <w:r w:rsidRPr="00AA7E13">
        <w:rPr>
          <w:b/>
          <w:bCs/>
          <w:sz w:val="22"/>
          <w:szCs w:val="22"/>
        </w:rPr>
        <w:t>окончания</w:t>
      </w:r>
      <w:r w:rsidRPr="00AA7E13">
        <w:rPr>
          <w:b/>
          <w:bCs/>
          <w:spacing w:val="-6"/>
          <w:sz w:val="22"/>
          <w:szCs w:val="22"/>
        </w:rPr>
        <w:t xml:space="preserve"> подачи предложений:</w:t>
      </w:r>
      <w:bookmarkEnd w:id="15"/>
      <w:r w:rsidRPr="00AA7E13">
        <w:rPr>
          <w:b/>
          <w:bCs/>
          <w:spacing w:val="-6"/>
          <w:sz w:val="22"/>
          <w:szCs w:val="22"/>
        </w:rPr>
        <w:t xml:space="preserve"> </w:t>
      </w:r>
    </w:p>
    <w:p w:rsidR="00E82736" w:rsidRPr="00AA7E13" w:rsidRDefault="00E82736" w:rsidP="00A32F4C">
      <w:pPr>
        <w:keepNext/>
        <w:tabs>
          <w:tab w:val="left" w:pos="993"/>
        </w:tabs>
        <w:spacing w:line="240" w:lineRule="auto"/>
        <w:rPr>
          <w:sz w:val="22"/>
          <w:szCs w:val="22"/>
        </w:rPr>
      </w:pPr>
      <w:r w:rsidRPr="00AA7E13">
        <w:rPr>
          <w:sz w:val="22"/>
          <w:szCs w:val="22"/>
        </w:rPr>
        <w:t xml:space="preserve">Предложение участника закрытого запроса предложений должно  быть оформлено на фирменном бланке участника, с обязательным указанием </w:t>
      </w:r>
      <w:r w:rsidR="00D3690F" w:rsidRPr="00AA7E13">
        <w:rPr>
          <w:sz w:val="22"/>
          <w:szCs w:val="22"/>
        </w:rPr>
        <w:t>«В АО «ЦКБ МТ «Рубин»</w:t>
      </w:r>
      <w:r w:rsidRPr="00AA7E13">
        <w:rPr>
          <w:sz w:val="22"/>
          <w:szCs w:val="22"/>
        </w:rPr>
        <w:t xml:space="preserve">, а также почтового адреса, юридических реквизитов, контактных телефонов, номера письма и даты подписания. Предложение должно быть подписано лицом, имеющим право в соответствии с законодательством Российской Федерации действовать от лица участника. </w:t>
      </w:r>
    </w:p>
    <w:p w:rsidR="00E82736" w:rsidRPr="00AA7E13" w:rsidRDefault="00E82736" w:rsidP="00A32F4C">
      <w:pPr>
        <w:pStyle w:val="a3"/>
        <w:keepNext/>
        <w:numPr>
          <w:ilvl w:val="0"/>
          <w:numId w:val="0"/>
        </w:numPr>
        <w:tabs>
          <w:tab w:val="left" w:pos="993"/>
        </w:tabs>
        <w:spacing w:line="240" w:lineRule="auto"/>
        <w:ind w:firstLine="567"/>
        <w:rPr>
          <w:sz w:val="22"/>
          <w:szCs w:val="22"/>
        </w:rPr>
      </w:pPr>
      <w:r w:rsidRPr="00AA7E13">
        <w:rPr>
          <w:sz w:val="22"/>
          <w:szCs w:val="22"/>
        </w:rPr>
        <w:t>Предложение должно быть надежно запечатаны в конверт (пакет, коробку и  т.п.), на котором указывается следующая информация:</w:t>
      </w:r>
    </w:p>
    <w:p w:rsidR="00E82736" w:rsidRPr="00AA7E13" w:rsidRDefault="00E82736" w:rsidP="00A32F4C">
      <w:pPr>
        <w:pStyle w:val="afd"/>
        <w:keepNext/>
        <w:numPr>
          <w:ilvl w:val="4"/>
          <w:numId w:val="6"/>
        </w:numPr>
        <w:tabs>
          <w:tab w:val="clear" w:pos="1276"/>
          <w:tab w:val="left" w:pos="993"/>
          <w:tab w:val="num" w:pos="1134"/>
          <w:tab w:val="num" w:pos="1277"/>
        </w:tabs>
        <w:spacing w:line="240" w:lineRule="auto"/>
        <w:ind w:left="0" w:firstLine="567"/>
        <w:rPr>
          <w:sz w:val="22"/>
          <w:szCs w:val="22"/>
        </w:rPr>
      </w:pPr>
      <w:r w:rsidRPr="00AA7E13">
        <w:rPr>
          <w:sz w:val="22"/>
          <w:szCs w:val="22"/>
        </w:rPr>
        <w:t>наименование и адрес заказчика;</w:t>
      </w:r>
    </w:p>
    <w:p w:rsidR="00E82736" w:rsidRPr="00AA7E13" w:rsidRDefault="00E82736" w:rsidP="00A32F4C">
      <w:pPr>
        <w:pStyle w:val="afd"/>
        <w:keepNext/>
        <w:numPr>
          <w:ilvl w:val="4"/>
          <w:numId w:val="6"/>
        </w:numPr>
        <w:tabs>
          <w:tab w:val="clear" w:pos="1276"/>
          <w:tab w:val="left" w:pos="993"/>
          <w:tab w:val="num" w:pos="1134"/>
          <w:tab w:val="num" w:pos="1277"/>
        </w:tabs>
        <w:spacing w:line="240" w:lineRule="auto"/>
        <w:ind w:left="0" w:firstLine="567"/>
        <w:rPr>
          <w:sz w:val="22"/>
          <w:szCs w:val="22"/>
        </w:rPr>
      </w:pPr>
      <w:r w:rsidRPr="00AA7E13">
        <w:rPr>
          <w:sz w:val="22"/>
          <w:szCs w:val="22"/>
        </w:rPr>
        <w:t>полное фирменное наименование участника и его почтовый адрес;</w:t>
      </w:r>
    </w:p>
    <w:p w:rsidR="00E82736" w:rsidRPr="00AA7E13" w:rsidRDefault="00E82736" w:rsidP="00A32F4C">
      <w:pPr>
        <w:pStyle w:val="afd"/>
        <w:keepNext/>
        <w:numPr>
          <w:ilvl w:val="4"/>
          <w:numId w:val="6"/>
        </w:numPr>
        <w:tabs>
          <w:tab w:val="clear" w:pos="1276"/>
          <w:tab w:val="left" w:pos="993"/>
          <w:tab w:val="num" w:pos="1134"/>
          <w:tab w:val="num" w:pos="1277"/>
        </w:tabs>
        <w:spacing w:line="240" w:lineRule="auto"/>
        <w:ind w:left="0" w:firstLine="567"/>
        <w:rPr>
          <w:sz w:val="22"/>
          <w:szCs w:val="22"/>
        </w:rPr>
      </w:pPr>
      <w:r w:rsidRPr="00AA7E13">
        <w:rPr>
          <w:sz w:val="22"/>
          <w:szCs w:val="22"/>
        </w:rPr>
        <w:t>предмет договора.</w:t>
      </w:r>
    </w:p>
    <w:p w:rsidR="00E82736" w:rsidRPr="00AA7E13" w:rsidRDefault="00E82736" w:rsidP="00A32F4C">
      <w:pPr>
        <w:pStyle w:val="a3"/>
        <w:keepNext/>
        <w:numPr>
          <w:ilvl w:val="0"/>
          <w:numId w:val="0"/>
        </w:numPr>
        <w:tabs>
          <w:tab w:val="left" w:pos="993"/>
        </w:tabs>
        <w:spacing w:line="240" w:lineRule="auto"/>
        <w:ind w:firstLine="567"/>
        <w:rPr>
          <w:sz w:val="22"/>
          <w:szCs w:val="22"/>
        </w:rPr>
      </w:pPr>
      <w:r w:rsidRPr="00AA7E13">
        <w:rPr>
          <w:sz w:val="22"/>
          <w:szCs w:val="22"/>
        </w:rPr>
        <w:t xml:space="preserve">Участники должны обеспечить доставку конвертов со своими предложениями по адресу организатора закупки, указанному в п.13 раздела 4 «Информационная карта процедуры». </w:t>
      </w:r>
    </w:p>
    <w:p w:rsidR="00E82736" w:rsidRPr="00AA7E13" w:rsidRDefault="00E82736" w:rsidP="00A32F4C">
      <w:pPr>
        <w:keepNext/>
        <w:tabs>
          <w:tab w:val="left" w:pos="993"/>
        </w:tabs>
        <w:spacing w:line="240" w:lineRule="auto"/>
        <w:rPr>
          <w:b/>
          <w:bCs/>
          <w:spacing w:val="-6"/>
          <w:sz w:val="22"/>
          <w:szCs w:val="22"/>
        </w:rPr>
      </w:pPr>
    </w:p>
    <w:p w:rsidR="00E82736" w:rsidRPr="00AA7E13" w:rsidRDefault="00E82736" w:rsidP="00A32F4C">
      <w:pPr>
        <w:keepNext/>
        <w:numPr>
          <w:ilvl w:val="0"/>
          <w:numId w:val="20"/>
        </w:numPr>
        <w:tabs>
          <w:tab w:val="left" w:pos="426"/>
          <w:tab w:val="left" w:pos="993"/>
        </w:tabs>
        <w:spacing w:line="240" w:lineRule="auto"/>
        <w:ind w:left="0" w:firstLine="567"/>
        <w:rPr>
          <w:b/>
          <w:bCs/>
          <w:spacing w:val="-6"/>
          <w:sz w:val="22"/>
          <w:szCs w:val="22"/>
        </w:rPr>
      </w:pPr>
      <w:r w:rsidRPr="00AA7E13">
        <w:rPr>
          <w:b/>
          <w:bCs/>
          <w:spacing w:val="-6"/>
          <w:sz w:val="22"/>
          <w:szCs w:val="22"/>
        </w:rPr>
        <w:t xml:space="preserve">Место и дата вскрытия, рассмотрения предложений и подведения итогов: </w:t>
      </w:r>
    </w:p>
    <w:p w:rsidR="00E82736" w:rsidRPr="00AA7E13" w:rsidRDefault="00E82736" w:rsidP="00A32F4C">
      <w:pPr>
        <w:keepNext/>
        <w:tabs>
          <w:tab w:val="left" w:pos="426"/>
          <w:tab w:val="left" w:pos="993"/>
        </w:tabs>
        <w:spacing w:line="240" w:lineRule="auto"/>
        <w:rPr>
          <w:sz w:val="22"/>
          <w:szCs w:val="22"/>
        </w:rPr>
      </w:pPr>
      <w:r w:rsidRPr="00AA7E13">
        <w:rPr>
          <w:sz w:val="22"/>
          <w:szCs w:val="22"/>
        </w:rPr>
        <w:t>Вскрытие производится по адресу:</w:t>
      </w:r>
      <w:r w:rsidR="00961777" w:rsidRPr="00AA7E13">
        <w:rPr>
          <w:sz w:val="22"/>
          <w:szCs w:val="22"/>
        </w:rPr>
        <w:t xml:space="preserve"> 191119, г. Санкт-Петербург, ул. Марата, 90,</w:t>
      </w:r>
      <w:r w:rsidRPr="00AA7E13">
        <w:rPr>
          <w:sz w:val="22"/>
          <w:szCs w:val="22"/>
        </w:rPr>
        <w:t xml:space="preserve"> </w:t>
      </w:r>
      <w:r w:rsidR="00BB39FB" w:rsidRPr="00AA7E13">
        <w:rPr>
          <w:sz w:val="22"/>
          <w:szCs w:val="22"/>
        </w:rPr>
        <w:t xml:space="preserve">по истечении 10 (Десяти) календарных дней с момента публикации извещения на официальном сайте единой информационной системы в сфере закупок  </w:t>
      </w:r>
      <w:hyperlink r:id="rId8" w:history="1">
        <w:r w:rsidR="00BB39FB" w:rsidRPr="00AA7E13">
          <w:rPr>
            <w:rStyle w:val="ad"/>
            <w:sz w:val="22"/>
            <w:szCs w:val="22"/>
            <w:lang w:val="en-US"/>
          </w:rPr>
          <w:t>www</w:t>
        </w:r>
        <w:r w:rsidR="00BB39FB" w:rsidRPr="00AA7E13">
          <w:rPr>
            <w:rStyle w:val="ad"/>
            <w:sz w:val="22"/>
            <w:szCs w:val="22"/>
          </w:rPr>
          <w:t>.</w:t>
        </w:r>
        <w:r w:rsidR="00BB39FB" w:rsidRPr="00AA7E13">
          <w:rPr>
            <w:rStyle w:val="ad"/>
            <w:sz w:val="22"/>
            <w:szCs w:val="22"/>
            <w:lang w:val="en-US"/>
          </w:rPr>
          <w:t>zakupki</w:t>
        </w:r>
        <w:r w:rsidR="00BB39FB" w:rsidRPr="00AA7E13">
          <w:rPr>
            <w:rStyle w:val="ad"/>
            <w:sz w:val="22"/>
            <w:szCs w:val="22"/>
          </w:rPr>
          <w:t>.</w:t>
        </w:r>
        <w:r w:rsidR="00BB39FB" w:rsidRPr="00AA7E13">
          <w:rPr>
            <w:rStyle w:val="ad"/>
            <w:sz w:val="22"/>
            <w:szCs w:val="22"/>
            <w:lang w:val="en-US"/>
          </w:rPr>
          <w:t>gov</w:t>
        </w:r>
        <w:r w:rsidR="00BB39FB" w:rsidRPr="00AA7E13">
          <w:rPr>
            <w:rStyle w:val="ad"/>
            <w:sz w:val="22"/>
            <w:szCs w:val="22"/>
          </w:rPr>
          <w:t>.</w:t>
        </w:r>
        <w:r w:rsidR="00BB39FB" w:rsidRPr="00AA7E13">
          <w:rPr>
            <w:rStyle w:val="ad"/>
            <w:sz w:val="22"/>
            <w:szCs w:val="22"/>
            <w:lang w:val="en-US"/>
          </w:rPr>
          <w:t>ru</w:t>
        </w:r>
      </w:hyperlink>
      <w:r w:rsidR="00BB39FB" w:rsidRPr="00AA7E13">
        <w:rPr>
          <w:sz w:val="22"/>
          <w:szCs w:val="22"/>
        </w:rPr>
        <w:t xml:space="preserve"> </w:t>
      </w:r>
      <w:r w:rsidR="00643A64" w:rsidRPr="00AA7E13">
        <w:rPr>
          <w:sz w:val="22"/>
          <w:szCs w:val="22"/>
        </w:rPr>
        <w:t>в 15 часов 00 минут по московскому времени.</w:t>
      </w:r>
    </w:p>
    <w:p w:rsidR="00203711" w:rsidRPr="00AA7E13" w:rsidRDefault="00E82736" w:rsidP="00643A64">
      <w:pPr>
        <w:keepNext/>
        <w:tabs>
          <w:tab w:val="left" w:pos="426"/>
          <w:tab w:val="left" w:pos="993"/>
        </w:tabs>
        <w:spacing w:line="240" w:lineRule="auto"/>
        <w:rPr>
          <w:sz w:val="22"/>
          <w:szCs w:val="22"/>
        </w:rPr>
      </w:pPr>
      <w:r w:rsidRPr="00AA7E13">
        <w:rPr>
          <w:sz w:val="22"/>
          <w:szCs w:val="22"/>
        </w:rPr>
        <w:t xml:space="preserve">Рассмотрение предложений участников </w:t>
      </w:r>
      <w:r w:rsidR="00203711" w:rsidRPr="00AA7E13">
        <w:rPr>
          <w:sz w:val="22"/>
          <w:szCs w:val="22"/>
        </w:rPr>
        <w:t>проводится в срок не позднее 7 (Семи) рабочих дней со дня вскрытия конвертов по адресу:</w:t>
      </w:r>
      <w:r w:rsidR="00203711" w:rsidRPr="00AA7E13">
        <w:rPr>
          <w:b/>
          <w:bCs/>
          <w:sz w:val="22"/>
          <w:szCs w:val="22"/>
        </w:rPr>
        <w:t xml:space="preserve"> </w:t>
      </w:r>
      <w:r w:rsidR="00203711" w:rsidRPr="00AA7E13">
        <w:rPr>
          <w:sz w:val="22"/>
          <w:szCs w:val="22"/>
        </w:rPr>
        <w:t>191119, г. Санкт-Петербург, ул. Марата, 90.</w:t>
      </w:r>
    </w:p>
    <w:p w:rsidR="00643A64" w:rsidRPr="00AA7E13" w:rsidRDefault="00203711" w:rsidP="00643A64">
      <w:pPr>
        <w:keepNext/>
        <w:tabs>
          <w:tab w:val="left" w:pos="426"/>
          <w:tab w:val="left" w:pos="993"/>
        </w:tabs>
        <w:spacing w:line="240" w:lineRule="auto"/>
        <w:rPr>
          <w:sz w:val="22"/>
          <w:szCs w:val="22"/>
        </w:rPr>
      </w:pPr>
      <w:r w:rsidRPr="00AA7E13">
        <w:rPr>
          <w:sz w:val="22"/>
          <w:szCs w:val="22"/>
        </w:rPr>
        <w:t>О</w:t>
      </w:r>
      <w:r w:rsidR="00E82736" w:rsidRPr="00AA7E13">
        <w:rPr>
          <w:sz w:val="22"/>
          <w:szCs w:val="22"/>
        </w:rPr>
        <w:t xml:space="preserve">пределение Участника, с которым заключается договор, проводится </w:t>
      </w:r>
      <w:r w:rsidRPr="00AA7E13">
        <w:rPr>
          <w:sz w:val="22"/>
          <w:szCs w:val="22"/>
        </w:rPr>
        <w:t xml:space="preserve">в срок не позднее 10 (Десяти) рабочих дней со дня вскрытия конвертов </w:t>
      </w:r>
      <w:r w:rsidR="00E82736" w:rsidRPr="00AA7E13">
        <w:rPr>
          <w:sz w:val="22"/>
          <w:szCs w:val="22"/>
        </w:rPr>
        <w:t>по адресу:</w:t>
      </w:r>
      <w:r w:rsidR="00E82736" w:rsidRPr="00AA7E13">
        <w:rPr>
          <w:b/>
          <w:bCs/>
          <w:sz w:val="22"/>
          <w:szCs w:val="22"/>
        </w:rPr>
        <w:t xml:space="preserve"> </w:t>
      </w:r>
      <w:r w:rsidR="00D3690F" w:rsidRPr="00AA7E13">
        <w:rPr>
          <w:sz w:val="22"/>
          <w:szCs w:val="22"/>
        </w:rPr>
        <w:t>191119, г. Санкт-Петербург, ул. Марата, 90</w:t>
      </w:r>
      <w:r w:rsidRPr="00AA7E13">
        <w:rPr>
          <w:color w:val="000000"/>
          <w:sz w:val="22"/>
          <w:szCs w:val="22"/>
        </w:rPr>
        <w:t>.</w:t>
      </w:r>
    </w:p>
    <w:p w:rsidR="00D3690F" w:rsidRPr="00AA7E13" w:rsidRDefault="00D3690F" w:rsidP="00A32F4C">
      <w:pPr>
        <w:keepNext/>
        <w:tabs>
          <w:tab w:val="left" w:pos="426"/>
          <w:tab w:val="left" w:pos="993"/>
        </w:tabs>
        <w:spacing w:line="240" w:lineRule="auto"/>
        <w:rPr>
          <w:b/>
          <w:bCs/>
          <w:sz w:val="22"/>
          <w:szCs w:val="22"/>
        </w:rPr>
      </w:pPr>
    </w:p>
    <w:p w:rsidR="00E82736" w:rsidRPr="00AA7E13" w:rsidRDefault="00E82736" w:rsidP="00A32F4C">
      <w:pPr>
        <w:keepNext/>
        <w:numPr>
          <w:ilvl w:val="0"/>
          <w:numId w:val="20"/>
        </w:numPr>
        <w:tabs>
          <w:tab w:val="left" w:pos="426"/>
          <w:tab w:val="left" w:pos="993"/>
        </w:tabs>
        <w:spacing w:line="240" w:lineRule="auto"/>
        <w:ind w:left="0" w:firstLine="567"/>
        <w:rPr>
          <w:sz w:val="22"/>
          <w:szCs w:val="22"/>
        </w:rPr>
      </w:pPr>
      <w:bookmarkStart w:id="16" w:name="_Ref318396940"/>
      <w:r w:rsidRPr="00AA7E13">
        <w:rPr>
          <w:b/>
          <w:bCs/>
          <w:sz w:val="22"/>
          <w:szCs w:val="22"/>
        </w:rPr>
        <w:t xml:space="preserve">Срок подписания договора: </w:t>
      </w:r>
    </w:p>
    <w:p w:rsidR="00E82736" w:rsidRPr="00AA7E13" w:rsidRDefault="00E82736" w:rsidP="00A32F4C">
      <w:pPr>
        <w:keepNext/>
        <w:tabs>
          <w:tab w:val="left" w:pos="426"/>
          <w:tab w:val="left" w:pos="993"/>
        </w:tabs>
        <w:spacing w:line="240" w:lineRule="auto"/>
        <w:rPr>
          <w:sz w:val="22"/>
          <w:szCs w:val="22"/>
        </w:rPr>
      </w:pPr>
      <w:r w:rsidRPr="00AA7E13">
        <w:rPr>
          <w:sz w:val="22"/>
          <w:szCs w:val="22"/>
        </w:rPr>
        <w:t>Договор подписывается в течение не более 16 (шестнадцати)</w:t>
      </w:r>
      <w:r w:rsidRPr="00AA7E13">
        <w:rPr>
          <w:b/>
          <w:bCs/>
          <w:sz w:val="22"/>
          <w:szCs w:val="22"/>
        </w:rPr>
        <w:t xml:space="preserve"> </w:t>
      </w:r>
      <w:r w:rsidRPr="00AA7E13">
        <w:rPr>
          <w:sz w:val="22"/>
          <w:szCs w:val="22"/>
        </w:rPr>
        <w:t>рабочих</w:t>
      </w:r>
      <w:r w:rsidRPr="00AA7E13">
        <w:rPr>
          <w:b/>
          <w:bCs/>
          <w:sz w:val="22"/>
          <w:szCs w:val="22"/>
        </w:rPr>
        <w:t xml:space="preserve"> </w:t>
      </w:r>
      <w:r w:rsidRPr="00AA7E13">
        <w:rPr>
          <w:sz w:val="22"/>
          <w:szCs w:val="22"/>
        </w:rPr>
        <w:t>дней от даты опубликования Итогового протокола с результатами закрытого запроса предложений.</w:t>
      </w:r>
      <w:bookmarkEnd w:id="16"/>
    </w:p>
    <w:p w:rsidR="00D3690F" w:rsidRPr="00AA7E13" w:rsidRDefault="00D3690F" w:rsidP="00A32F4C">
      <w:pPr>
        <w:keepNext/>
        <w:tabs>
          <w:tab w:val="left" w:pos="426"/>
          <w:tab w:val="left" w:pos="993"/>
        </w:tabs>
        <w:spacing w:line="240" w:lineRule="auto"/>
        <w:rPr>
          <w:sz w:val="22"/>
          <w:szCs w:val="22"/>
        </w:rPr>
      </w:pPr>
    </w:p>
    <w:p w:rsidR="00E82736" w:rsidRPr="00AA7E13" w:rsidRDefault="00E82736" w:rsidP="00A32F4C">
      <w:pPr>
        <w:keepNext/>
        <w:numPr>
          <w:ilvl w:val="0"/>
          <w:numId w:val="20"/>
        </w:numPr>
        <w:tabs>
          <w:tab w:val="left" w:pos="426"/>
          <w:tab w:val="left" w:pos="993"/>
        </w:tabs>
        <w:spacing w:line="240" w:lineRule="auto"/>
        <w:ind w:left="0" w:firstLine="567"/>
        <w:rPr>
          <w:sz w:val="22"/>
          <w:szCs w:val="22"/>
        </w:rPr>
      </w:pPr>
      <w:r w:rsidRPr="00AA7E13">
        <w:rPr>
          <w:sz w:val="22"/>
          <w:szCs w:val="22"/>
        </w:rPr>
        <w:t>Настоящее Извещение о проведении закрытого запроса предложений не является извещением о проведении конкурса и не имеет соответствующих правовых последствий.</w:t>
      </w:r>
    </w:p>
    <w:p w:rsidR="00D3690F" w:rsidRPr="00AA7E13" w:rsidRDefault="00D3690F" w:rsidP="00A32F4C">
      <w:pPr>
        <w:keepNext/>
        <w:tabs>
          <w:tab w:val="left" w:pos="426"/>
          <w:tab w:val="left" w:pos="993"/>
        </w:tabs>
        <w:spacing w:line="240" w:lineRule="auto"/>
        <w:rPr>
          <w:sz w:val="22"/>
          <w:szCs w:val="22"/>
        </w:rPr>
      </w:pPr>
    </w:p>
    <w:p w:rsidR="00D3690F" w:rsidRPr="00AA7E13" w:rsidRDefault="00E82736" w:rsidP="00A32F4C">
      <w:pPr>
        <w:keepNext/>
        <w:numPr>
          <w:ilvl w:val="0"/>
          <w:numId w:val="20"/>
        </w:numPr>
        <w:tabs>
          <w:tab w:val="left" w:pos="426"/>
          <w:tab w:val="left" w:pos="993"/>
        </w:tabs>
        <w:spacing w:line="240" w:lineRule="auto"/>
        <w:ind w:left="0" w:firstLine="567"/>
        <w:rPr>
          <w:sz w:val="22"/>
          <w:szCs w:val="22"/>
          <w:lang w:eastAsia="en-US"/>
        </w:rPr>
      </w:pPr>
      <w:r w:rsidRPr="00AA7E13">
        <w:rPr>
          <w:sz w:val="22"/>
          <w:szCs w:val="22"/>
        </w:rPr>
        <w:t>Организатор закупки вправе отказаться от проведения закрытого запроса предложений на любом этапе, не неся никакой ответственности перед участниками процедуры или третьими лицами, которым такое действие может принести убытки.</w:t>
      </w:r>
    </w:p>
    <w:p w:rsidR="00D3690F" w:rsidRPr="00AA7E13" w:rsidRDefault="00D3690F" w:rsidP="00A32F4C">
      <w:pPr>
        <w:keepNext/>
        <w:tabs>
          <w:tab w:val="left" w:pos="426"/>
          <w:tab w:val="left" w:pos="993"/>
        </w:tabs>
        <w:spacing w:line="240" w:lineRule="auto"/>
        <w:rPr>
          <w:sz w:val="22"/>
          <w:szCs w:val="22"/>
          <w:lang w:eastAsia="en-US"/>
        </w:rPr>
      </w:pPr>
    </w:p>
    <w:p w:rsidR="00E82736" w:rsidRPr="00AA7E13" w:rsidRDefault="00E82736" w:rsidP="00A32F4C">
      <w:pPr>
        <w:keepNext/>
        <w:numPr>
          <w:ilvl w:val="0"/>
          <w:numId w:val="20"/>
        </w:numPr>
        <w:tabs>
          <w:tab w:val="left" w:pos="426"/>
          <w:tab w:val="left" w:pos="993"/>
        </w:tabs>
        <w:spacing w:line="240" w:lineRule="auto"/>
        <w:ind w:left="0" w:firstLine="567"/>
        <w:rPr>
          <w:sz w:val="22"/>
          <w:szCs w:val="22"/>
        </w:rPr>
      </w:pPr>
      <w:r w:rsidRPr="00AA7E13">
        <w:rPr>
          <w:sz w:val="22"/>
          <w:szCs w:val="22"/>
        </w:rPr>
        <w:t>Остальные и более подробные условия процедуры содержатся в закупочной документации по проведению запроса предложений.</w:t>
      </w:r>
    </w:p>
    <w:p w:rsidR="00E82736" w:rsidRPr="00AA7E13" w:rsidRDefault="00E82736" w:rsidP="00A32F4C">
      <w:pPr>
        <w:keepNext/>
        <w:spacing w:line="240" w:lineRule="auto"/>
        <w:rPr>
          <w:sz w:val="22"/>
          <w:szCs w:val="22"/>
        </w:rPr>
      </w:pPr>
      <w:r w:rsidRPr="00AA7E13">
        <w:rPr>
          <w:sz w:val="22"/>
          <w:szCs w:val="22"/>
        </w:rPr>
        <w:br w:type="page"/>
      </w:r>
    </w:p>
    <w:p w:rsidR="00E82736" w:rsidRPr="00AA7E13" w:rsidRDefault="00E82736" w:rsidP="00A32F4C">
      <w:pPr>
        <w:pStyle w:val="10"/>
        <w:keepLines w:val="0"/>
        <w:pageBreakBefore w:val="0"/>
        <w:numPr>
          <w:ilvl w:val="0"/>
          <w:numId w:val="18"/>
        </w:numPr>
        <w:tabs>
          <w:tab w:val="clear" w:pos="1134"/>
          <w:tab w:val="num" w:pos="851"/>
        </w:tabs>
        <w:suppressAutoHyphens w:val="0"/>
        <w:spacing w:before="0" w:after="0"/>
        <w:ind w:left="0" w:firstLine="709"/>
        <w:rPr>
          <w:rFonts w:ascii="Times New Roman" w:hAnsi="Times New Roman" w:cs="Times New Roman"/>
          <w:sz w:val="22"/>
          <w:szCs w:val="22"/>
        </w:rPr>
      </w:pPr>
      <w:bookmarkStart w:id="17" w:name="_Toc517582289"/>
      <w:bookmarkStart w:id="18" w:name="_Toc517582613"/>
      <w:bookmarkStart w:id="19" w:name="_Toc518119233"/>
      <w:bookmarkStart w:id="20" w:name="_Toc55193146"/>
      <w:bookmarkStart w:id="21" w:name="_Toc55285334"/>
      <w:bookmarkStart w:id="22" w:name="_Toc55305368"/>
      <w:bookmarkStart w:id="23" w:name="_Ref55335495"/>
      <w:bookmarkStart w:id="24" w:name="_Ref56251018"/>
      <w:bookmarkStart w:id="25" w:name="_Ref56251020"/>
      <w:bookmarkStart w:id="26" w:name="_Ref57046967"/>
      <w:bookmarkStart w:id="27" w:name="_Toc57314614"/>
      <w:bookmarkStart w:id="28" w:name="_Ref57322917"/>
      <w:bookmarkStart w:id="29" w:name="_Ref57322919"/>
      <w:bookmarkStart w:id="30" w:name="_Toc69728940"/>
      <w:bookmarkStart w:id="31" w:name="_Toc175748962"/>
      <w:bookmarkStart w:id="32" w:name="_Ref318720777"/>
      <w:bookmarkStart w:id="33" w:name="_Ref318730060"/>
      <w:bookmarkStart w:id="34" w:name="_Toc450640798"/>
      <w:r w:rsidRPr="00AA7E13">
        <w:rPr>
          <w:rFonts w:ascii="Times New Roman" w:hAnsi="Times New Roman" w:cs="Times New Roman"/>
          <w:sz w:val="22"/>
          <w:szCs w:val="22"/>
        </w:rPr>
        <w:t xml:space="preserve">Общие </w:t>
      </w:r>
      <w:bookmarkEnd w:id="17"/>
      <w:bookmarkEnd w:id="18"/>
      <w:bookmarkEnd w:id="19"/>
      <w:bookmarkEnd w:id="20"/>
      <w:r w:rsidRPr="00AA7E13">
        <w:rPr>
          <w:rFonts w:ascii="Times New Roman" w:hAnsi="Times New Roman" w:cs="Times New Roman"/>
          <w:sz w:val="22"/>
          <w:szCs w:val="22"/>
        </w:rPr>
        <w:t>положения</w:t>
      </w:r>
      <w:bookmarkEnd w:id="21"/>
      <w:bookmarkEnd w:id="22"/>
      <w:bookmarkEnd w:id="23"/>
      <w:bookmarkEnd w:id="24"/>
      <w:bookmarkEnd w:id="25"/>
      <w:bookmarkEnd w:id="26"/>
      <w:bookmarkEnd w:id="27"/>
      <w:bookmarkEnd w:id="28"/>
      <w:bookmarkEnd w:id="29"/>
      <w:bookmarkEnd w:id="30"/>
      <w:bookmarkEnd w:id="31"/>
      <w:bookmarkEnd w:id="32"/>
      <w:r w:rsidRPr="00AA7E13">
        <w:rPr>
          <w:rFonts w:ascii="Times New Roman" w:hAnsi="Times New Roman" w:cs="Times New Roman"/>
          <w:sz w:val="22"/>
          <w:szCs w:val="22"/>
        </w:rPr>
        <w:t>.</w:t>
      </w:r>
      <w:bookmarkEnd w:id="33"/>
      <w:bookmarkEnd w:id="34"/>
    </w:p>
    <w:p w:rsidR="00E82736" w:rsidRPr="00AA7E13" w:rsidRDefault="00E82736" w:rsidP="00A32F4C">
      <w:pPr>
        <w:pStyle w:val="20"/>
        <w:numPr>
          <w:ilvl w:val="1"/>
          <w:numId w:val="6"/>
        </w:numPr>
        <w:tabs>
          <w:tab w:val="clear" w:pos="1314"/>
        </w:tabs>
        <w:suppressAutoHyphens w:val="0"/>
        <w:spacing w:before="0" w:after="0"/>
        <w:ind w:left="0" w:firstLine="709"/>
        <w:rPr>
          <w:sz w:val="22"/>
          <w:szCs w:val="22"/>
        </w:rPr>
      </w:pPr>
      <w:bookmarkStart w:id="35" w:name="_Toc55285335"/>
      <w:bookmarkStart w:id="36" w:name="_Toc55305369"/>
      <w:bookmarkStart w:id="37" w:name="_Toc57314615"/>
      <w:bookmarkStart w:id="38" w:name="_Toc69728941"/>
      <w:bookmarkStart w:id="39" w:name="_Toc175748963"/>
      <w:bookmarkStart w:id="40" w:name="_Ref318730092"/>
      <w:bookmarkStart w:id="41" w:name="_Toc450640799"/>
      <w:r w:rsidRPr="00AA7E13">
        <w:rPr>
          <w:sz w:val="22"/>
          <w:szCs w:val="22"/>
        </w:rPr>
        <w:t xml:space="preserve">Общие сведения о </w:t>
      </w:r>
      <w:bookmarkEnd w:id="35"/>
      <w:bookmarkEnd w:id="36"/>
      <w:bookmarkEnd w:id="37"/>
      <w:bookmarkEnd w:id="38"/>
      <w:r w:rsidRPr="00AA7E13">
        <w:rPr>
          <w:sz w:val="22"/>
          <w:szCs w:val="22"/>
        </w:rPr>
        <w:t>настоящей процедуре</w:t>
      </w:r>
      <w:bookmarkEnd w:id="39"/>
      <w:r w:rsidRPr="00AA7E13">
        <w:rPr>
          <w:sz w:val="22"/>
          <w:szCs w:val="22"/>
        </w:rPr>
        <w:t>.</w:t>
      </w:r>
      <w:bookmarkEnd w:id="40"/>
      <w:bookmarkEnd w:id="41"/>
    </w:p>
    <w:p w:rsidR="00E82736" w:rsidRPr="00AA7E13" w:rsidRDefault="00961777" w:rsidP="00A32F4C">
      <w:pPr>
        <w:pStyle w:val="a3"/>
        <w:keepNext/>
        <w:numPr>
          <w:ilvl w:val="0"/>
          <w:numId w:val="0"/>
        </w:numPr>
        <w:tabs>
          <w:tab w:val="num" w:pos="851"/>
        </w:tabs>
        <w:spacing w:line="240" w:lineRule="auto"/>
        <w:ind w:firstLine="709"/>
        <w:rPr>
          <w:sz w:val="22"/>
          <w:szCs w:val="22"/>
        </w:rPr>
      </w:pPr>
      <w:bookmarkStart w:id="42" w:name="_Ref55193512"/>
      <w:bookmarkStart w:id="43" w:name="Общие_сведения"/>
      <w:r w:rsidRPr="00AA7E13">
        <w:rPr>
          <w:sz w:val="22"/>
          <w:szCs w:val="22"/>
        </w:rPr>
        <w:t>АО «ЦКБ МТ «Рубин»</w:t>
      </w:r>
      <w:r w:rsidR="00E82736" w:rsidRPr="00AA7E13">
        <w:rPr>
          <w:sz w:val="22"/>
          <w:szCs w:val="22"/>
        </w:rPr>
        <w:t xml:space="preserve"> (далее</w:t>
      </w:r>
      <w:r w:rsidRPr="00AA7E13">
        <w:rPr>
          <w:sz w:val="22"/>
          <w:szCs w:val="22"/>
        </w:rPr>
        <w:t xml:space="preserve"> -</w:t>
      </w:r>
      <w:r w:rsidR="00E82736" w:rsidRPr="00AA7E13">
        <w:rPr>
          <w:sz w:val="22"/>
          <w:szCs w:val="22"/>
        </w:rPr>
        <w:t xml:space="preserve"> заказчик) Извещением о проведении закрытого запроса предложений (далее извещением),  опубликованным на официальном </w:t>
      </w:r>
      <w:r w:rsidR="001D2352" w:rsidRPr="00AA7E13">
        <w:rPr>
          <w:sz w:val="22"/>
          <w:szCs w:val="22"/>
        </w:rPr>
        <w:t>сайте единой информационной системы в сфере закупок  www.zakupki.gov.ru</w:t>
      </w:r>
      <w:r w:rsidR="00E82736" w:rsidRPr="00AA7E13">
        <w:rPr>
          <w:sz w:val="22"/>
          <w:szCs w:val="22"/>
        </w:rPr>
        <w:t xml:space="preserve"> приглашает оценочные организации, отобранные по результатам предварительного квалификационного отбора поставщиков для оказания услуг по оценке стоимости бизнеса, ценных бумаг, недвижимого имущества, исключительных и неисключительных прав на объекты </w:t>
      </w:r>
      <w:r w:rsidR="00975E70" w:rsidRPr="00AA7E13">
        <w:rPr>
          <w:sz w:val="22"/>
          <w:szCs w:val="22"/>
        </w:rPr>
        <w:t xml:space="preserve">интеллектуальной собственности </w:t>
      </w:r>
      <w:r w:rsidR="00E82736" w:rsidRPr="00AA7E13">
        <w:rPr>
          <w:sz w:val="22"/>
          <w:szCs w:val="22"/>
        </w:rPr>
        <w:t>АО «ОСК», дочерних и зависимых обществ АО «ОСК», а также обществ, в уставном капитале которых участвуют данные дочерние и зависимые общества, и включенные в Перечень квалифицированных оценочных организаций, утв</w:t>
      </w:r>
      <w:r w:rsidR="00975E70" w:rsidRPr="00AA7E13">
        <w:rPr>
          <w:sz w:val="22"/>
          <w:szCs w:val="22"/>
        </w:rPr>
        <w:t xml:space="preserve">ержденный закупочной комиссией </w:t>
      </w:r>
      <w:r w:rsidR="00E82736" w:rsidRPr="00AA7E13">
        <w:rPr>
          <w:sz w:val="22"/>
          <w:szCs w:val="22"/>
        </w:rPr>
        <w:t>АО «ОСК» (далее участники, участник), к участию в процедуре закрытого запроса предложений (далее - процедура) на оказание услуг (далее - Услуги) для нужд заказчика.</w:t>
      </w:r>
      <w:bookmarkEnd w:id="42"/>
      <w:bookmarkEnd w:id="43"/>
    </w:p>
    <w:p w:rsidR="00E82736" w:rsidRPr="00AA7E13" w:rsidRDefault="00E82736" w:rsidP="00A32F4C">
      <w:pPr>
        <w:pStyle w:val="a3"/>
        <w:keepNext/>
        <w:numPr>
          <w:ilvl w:val="2"/>
          <w:numId w:val="6"/>
        </w:numPr>
        <w:tabs>
          <w:tab w:val="clear" w:pos="1134"/>
          <w:tab w:val="num" w:pos="851"/>
        </w:tabs>
        <w:spacing w:line="240" w:lineRule="auto"/>
        <w:ind w:left="0" w:firstLine="709"/>
        <w:rPr>
          <w:sz w:val="22"/>
          <w:szCs w:val="22"/>
        </w:rPr>
      </w:pPr>
      <w:r w:rsidRPr="00AA7E13">
        <w:rPr>
          <w:sz w:val="22"/>
          <w:szCs w:val="22"/>
        </w:rPr>
        <w:t>Настоящая процедура проводится в один этап.</w:t>
      </w:r>
    </w:p>
    <w:p w:rsidR="00E82736" w:rsidRPr="00AA7E13" w:rsidRDefault="00E82736" w:rsidP="00A32F4C">
      <w:pPr>
        <w:pStyle w:val="afd"/>
        <w:keepNext/>
        <w:tabs>
          <w:tab w:val="clear" w:pos="993"/>
          <w:tab w:val="clear" w:pos="1276"/>
          <w:tab w:val="left" w:pos="0"/>
        </w:tabs>
        <w:spacing w:line="240" w:lineRule="auto"/>
        <w:ind w:left="0" w:firstLine="709"/>
        <w:rPr>
          <w:sz w:val="22"/>
          <w:szCs w:val="22"/>
        </w:rPr>
      </w:pPr>
      <w:bookmarkStart w:id="44" w:name="_Ref93209175"/>
      <w:bookmarkStart w:id="45" w:name="_Ref318366737"/>
      <w:r w:rsidRPr="00AA7E13">
        <w:rPr>
          <w:sz w:val="22"/>
          <w:szCs w:val="22"/>
        </w:rPr>
        <w:t>Для справок обращаться:</w:t>
      </w:r>
      <w:bookmarkEnd w:id="44"/>
      <w:r w:rsidRPr="00AA7E13">
        <w:rPr>
          <w:sz w:val="22"/>
          <w:szCs w:val="22"/>
        </w:rPr>
        <w:t xml:space="preserve"> к представителю заказчика, указанному в п. 2 раздела 4 документации «Информационная карта процедуры» (здесь и далее ссылки относятся к настоящей документации по запросу предложений (далее документации);</w:t>
      </w:r>
    </w:p>
    <w:bookmarkEnd w:id="45"/>
    <w:p w:rsidR="00E82736" w:rsidRPr="00AA7E13" w:rsidRDefault="00E82736" w:rsidP="00A32F4C">
      <w:pPr>
        <w:pStyle w:val="a3"/>
        <w:keepNext/>
        <w:numPr>
          <w:ilvl w:val="2"/>
          <w:numId w:val="6"/>
        </w:numPr>
        <w:tabs>
          <w:tab w:val="clear" w:pos="1134"/>
          <w:tab w:val="num" w:pos="851"/>
        </w:tabs>
        <w:spacing w:line="240" w:lineRule="auto"/>
        <w:ind w:left="0" w:firstLine="709"/>
        <w:rPr>
          <w:sz w:val="22"/>
          <w:szCs w:val="22"/>
        </w:rPr>
      </w:pPr>
      <w:r w:rsidRPr="00AA7E13">
        <w:rPr>
          <w:sz w:val="22"/>
          <w:szCs w:val="22"/>
        </w:rPr>
        <w:t xml:space="preserve">Подробные требования процедуры, в том числе к участникам, Предложениям участников (далее предложениям), документам, предоставляемым участниками, а также к услугам, являющимся предметом договора, изложены в разделе 2 «Требования процедуры». Порядок проведения процедуры и участия в нем приведены в разделе 3. Информационная карта процедуры приведена в разделе 4. Техническое задание на оказание услуг приведено в разделе 5. Проект договора, который будет заключен по результатам данной процедуры, приведен в разделе 6. Формы документов, которые необходимо подготовить и подать в составе предложения, приведены в разделе 7. </w:t>
      </w:r>
    </w:p>
    <w:p w:rsidR="00961777" w:rsidRPr="00AA7E13" w:rsidRDefault="00961777" w:rsidP="00A32F4C">
      <w:pPr>
        <w:pStyle w:val="a3"/>
        <w:keepNext/>
        <w:numPr>
          <w:ilvl w:val="0"/>
          <w:numId w:val="0"/>
        </w:numPr>
        <w:spacing w:line="240" w:lineRule="auto"/>
        <w:ind w:left="709"/>
        <w:rPr>
          <w:sz w:val="22"/>
          <w:szCs w:val="22"/>
        </w:rPr>
      </w:pPr>
    </w:p>
    <w:p w:rsidR="00E82736" w:rsidRPr="00AA7E13" w:rsidRDefault="00E82736" w:rsidP="00A32F4C">
      <w:pPr>
        <w:pStyle w:val="20"/>
        <w:numPr>
          <w:ilvl w:val="1"/>
          <w:numId w:val="6"/>
        </w:numPr>
        <w:tabs>
          <w:tab w:val="clear" w:pos="1314"/>
          <w:tab w:val="num" w:pos="851"/>
        </w:tabs>
        <w:suppressAutoHyphens w:val="0"/>
        <w:spacing w:before="0" w:after="0"/>
        <w:ind w:left="0" w:firstLine="709"/>
        <w:rPr>
          <w:sz w:val="22"/>
          <w:szCs w:val="22"/>
        </w:rPr>
      </w:pPr>
      <w:bookmarkStart w:id="46" w:name="_Toc55285336"/>
      <w:bookmarkStart w:id="47" w:name="_Toc55305370"/>
      <w:bookmarkStart w:id="48" w:name="_Ref55313246"/>
      <w:bookmarkStart w:id="49" w:name="_Ref56231140"/>
      <w:bookmarkStart w:id="50" w:name="_Ref56231144"/>
      <w:bookmarkStart w:id="51" w:name="_Toc57314617"/>
      <w:bookmarkStart w:id="52" w:name="_Toc69728943"/>
      <w:bookmarkStart w:id="53" w:name="_Toc175748964"/>
      <w:bookmarkStart w:id="54" w:name="_Ref318730125"/>
      <w:bookmarkStart w:id="55" w:name="_Ref318730337"/>
      <w:bookmarkStart w:id="56" w:name="_Ref318730527"/>
      <w:bookmarkStart w:id="57" w:name="_Ref318875250"/>
      <w:bookmarkStart w:id="58" w:name="_Ref318882246"/>
      <w:bookmarkStart w:id="59" w:name="_Ref326330578"/>
      <w:bookmarkStart w:id="60" w:name="_Toc450640800"/>
      <w:bookmarkStart w:id="61" w:name="_Toc518119237"/>
      <w:r w:rsidRPr="00AA7E13">
        <w:rPr>
          <w:sz w:val="22"/>
          <w:szCs w:val="22"/>
        </w:rPr>
        <w:t>Правовой статус процедур и документов</w:t>
      </w:r>
      <w:bookmarkEnd w:id="46"/>
      <w:bookmarkEnd w:id="47"/>
      <w:bookmarkEnd w:id="48"/>
      <w:bookmarkEnd w:id="49"/>
      <w:bookmarkEnd w:id="50"/>
      <w:bookmarkEnd w:id="51"/>
      <w:bookmarkEnd w:id="52"/>
      <w:bookmarkEnd w:id="53"/>
      <w:bookmarkEnd w:id="54"/>
      <w:bookmarkEnd w:id="55"/>
      <w:bookmarkEnd w:id="56"/>
      <w:bookmarkEnd w:id="57"/>
      <w:bookmarkEnd w:id="58"/>
      <w:r w:rsidRPr="00AA7E13">
        <w:rPr>
          <w:sz w:val="22"/>
          <w:szCs w:val="22"/>
        </w:rPr>
        <w:t>.</w:t>
      </w:r>
      <w:bookmarkEnd w:id="59"/>
      <w:bookmarkEnd w:id="60"/>
    </w:p>
    <w:p w:rsidR="00E82736" w:rsidRPr="00AA7E13" w:rsidRDefault="00E82736" w:rsidP="00A32F4C">
      <w:pPr>
        <w:pStyle w:val="a3"/>
        <w:keepNext/>
        <w:numPr>
          <w:ilvl w:val="2"/>
          <w:numId w:val="6"/>
        </w:numPr>
        <w:tabs>
          <w:tab w:val="clear" w:pos="1134"/>
          <w:tab w:val="num" w:pos="851"/>
        </w:tabs>
        <w:spacing w:line="240" w:lineRule="auto"/>
        <w:ind w:left="0" w:firstLine="709"/>
        <w:rPr>
          <w:sz w:val="22"/>
          <w:szCs w:val="22"/>
        </w:rPr>
      </w:pPr>
      <w:bookmarkStart w:id="62" w:name="_Toc55285339"/>
      <w:bookmarkStart w:id="63" w:name="_Toc55305373"/>
      <w:bookmarkStart w:id="64" w:name="_Toc57314619"/>
      <w:bookmarkStart w:id="65" w:name="_Toc69728944"/>
      <w:bookmarkStart w:id="66" w:name="_Toc66354324"/>
      <w:bookmarkEnd w:id="61"/>
      <w:r w:rsidRPr="00AA7E13">
        <w:rPr>
          <w:sz w:val="22"/>
          <w:szCs w:val="22"/>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E82736" w:rsidRPr="00AA7E13" w:rsidRDefault="00E82736" w:rsidP="00A32F4C">
      <w:pPr>
        <w:pStyle w:val="a3"/>
        <w:keepNext/>
        <w:numPr>
          <w:ilvl w:val="2"/>
          <w:numId w:val="6"/>
        </w:numPr>
        <w:tabs>
          <w:tab w:val="clear" w:pos="1134"/>
          <w:tab w:val="num" w:pos="851"/>
        </w:tabs>
        <w:spacing w:line="240" w:lineRule="auto"/>
        <w:ind w:left="0" w:firstLine="709"/>
        <w:rPr>
          <w:sz w:val="22"/>
          <w:szCs w:val="22"/>
        </w:rPr>
      </w:pPr>
      <w:r w:rsidRPr="00AA7E13">
        <w:rPr>
          <w:sz w:val="22"/>
          <w:szCs w:val="22"/>
        </w:rPr>
        <w:t>Заключенный по результатам процедуры договор фиксирует все дости</w:t>
      </w:r>
      <w:r w:rsidR="00961777" w:rsidRPr="00AA7E13">
        <w:rPr>
          <w:sz w:val="22"/>
          <w:szCs w:val="22"/>
        </w:rPr>
        <w:t>гнутые сторонами договоренности.</w:t>
      </w:r>
    </w:p>
    <w:p w:rsidR="00E82736" w:rsidRPr="00AA7E13" w:rsidRDefault="00E82736" w:rsidP="00A32F4C">
      <w:pPr>
        <w:pStyle w:val="a3"/>
        <w:keepNext/>
        <w:numPr>
          <w:ilvl w:val="2"/>
          <w:numId w:val="6"/>
        </w:numPr>
        <w:tabs>
          <w:tab w:val="clear" w:pos="1134"/>
          <w:tab w:val="num" w:pos="851"/>
        </w:tabs>
        <w:spacing w:line="240" w:lineRule="auto"/>
        <w:ind w:left="0" w:firstLine="709"/>
        <w:rPr>
          <w:sz w:val="22"/>
          <w:szCs w:val="22"/>
        </w:rPr>
      </w:pPr>
      <w:bookmarkStart w:id="67" w:name="_Ref86827161"/>
      <w:r w:rsidRPr="00AA7E13">
        <w:rPr>
          <w:sz w:val="22"/>
          <w:szCs w:val="22"/>
        </w:rPr>
        <w:t>При определении условий договора используются следующие документы:</w:t>
      </w:r>
      <w:bookmarkEnd w:id="67"/>
    </w:p>
    <w:p w:rsidR="00E82736" w:rsidRPr="00AA7E13" w:rsidRDefault="00E82736" w:rsidP="00A32F4C">
      <w:pPr>
        <w:pStyle w:val="afd"/>
        <w:keepNext/>
        <w:numPr>
          <w:ilvl w:val="4"/>
          <w:numId w:val="6"/>
        </w:numPr>
        <w:tabs>
          <w:tab w:val="clear" w:pos="1276"/>
          <w:tab w:val="left" w:pos="0"/>
          <w:tab w:val="left" w:pos="1134"/>
        </w:tabs>
        <w:spacing w:line="240" w:lineRule="auto"/>
        <w:ind w:left="0" w:firstLine="709"/>
        <w:rPr>
          <w:sz w:val="22"/>
          <w:szCs w:val="22"/>
        </w:rPr>
      </w:pPr>
      <w:r w:rsidRPr="00AA7E13">
        <w:rPr>
          <w:sz w:val="22"/>
          <w:szCs w:val="22"/>
        </w:rPr>
        <w:t>извещение и настоящая документация со всеми дополнениями и разъяснениями;</w:t>
      </w:r>
    </w:p>
    <w:p w:rsidR="00E82736" w:rsidRPr="00AA7E13" w:rsidRDefault="00E82736" w:rsidP="00A32F4C">
      <w:pPr>
        <w:pStyle w:val="afd"/>
        <w:keepNext/>
        <w:numPr>
          <w:ilvl w:val="4"/>
          <w:numId w:val="6"/>
        </w:numPr>
        <w:tabs>
          <w:tab w:val="clear" w:pos="1276"/>
          <w:tab w:val="left" w:pos="0"/>
          <w:tab w:val="left" w:pos="1134"/>
        </w:tabs>
        <w:spacing w:line="240" w:lineRule="auto"/>
        <w:ind w:left="0" w:firstLine="709"/>
        <w:rPr>
          <w:sz w:val="22"/>
          <w:szCs w:val="22"/>
        </w:rPr>
      </w:pPr>
      <w:r w:rsidRPr="00AA7E13">
        <w:rPr>
          <w:sz w:val="22"/>
          <w:szCs w:val="22"/>
        </w:rPr>
        <w:t>предложение участника, с которым заключается договор, со всеми дополнениями и разъяснениями, соответствующими требованиям заказчика.</w:t>
      </w:r>
    </w:p>
    <w:p w:rsidR="00E82736" w:rsidRPr="00AA7E13" w:rsidRDefault="00E82736" w:rsidP="00A32F4C">
      <w:pPr>
        <w:pStyle w:val="a3"/>
        <w:keepNext/>
        <w:numPr>
          <w:ilvl w:val="2"/>
          <w:numId w:val="6"/>
        </w:numPr>
        <w:tabs>
          <w:tab w:val="clear" w:pos="1134"/>
          <w:tab w:val="num" w:pos="851"/>
        </w:tabs>
        <w:spacing w:line="240" w:lineRule="auto"/>
        <w:ind w:left="0" w:firstLine="709"/>
        <w:rPr>
          <w:sz w:val="22"/>
          <w:szCs w:val="22"/>
        </w:rPr>
      </w:pPr>
      <w:r w:rsidRPr="00AA7E13">
        <w:rPr>
          <w:sz w:val="22"/>
          <w:szCs w:val="22"/>
        </w:rPr>
        <w:t>Иные документы заказчика и участников не определяют права и обязанности сторон в связи с данной процедурой.</w:t>
      </w:r>
    </w:p>
    <w:p w:rsidR="00961777" w:rsidRPr="00AA7E13" w:rsidRDefault="00961777" w:rsidP="00A32F4C">
      <w:pPr>
        <w:pStyle w:val="a3"/>
        <w:keepNext/>
        <w:numPr>
          <w:ilvl w:val="0"/>
          <w:numId w:val="0"/>
        </w:numPr>
        <w:spacing w:line="240" w:lineRule="auto"/>
        <w:ind w:left="709"/>
        <w:rPr>
          <w:sz w:val="22"/>
          <w:szCs w:val="22"/>
        </w:rPr>
      </w:pPr>
    </w:p>
    <w:p w:rsidR="00E82736" w:rsidRPr="00AA7E13" w:rsidRDefault="00E82736" w:rsidP="00A32F4C">
      <w:pPr>
        <w:pStyle w:val="20"/>
        <w:numPr>
          <w:ilvl w:val="1"/>
          <w:numId w:val="6"/>
        </w:numPr>
        <w:tabs>
          <w:tab w:val="clear" w:pos="1314"/>
          <w:tab w:val="num" w:pos="851"/>
        </w:tabs>
        <w:suppressAutoHyphens w:val="0"/>
        <w:spacing w:before="0" w:after="0"/>
        <w:ind w:left="0" w:firstLine="709"/>
        <w:rPr>
          <w:sz w:val="22"/>
          <w:szCs w:val="22"/>
        </w:rPr>
      </w:pPr>
      <w:bookmarkStart w:id="68" w:name="_Ref318728360"/>
      <w:bookmarkStart w:id="69" w:name="_Toc450640801"/>
      <w:r w:rsidRPr="00AA7E13">
        <w:rPr>
          <w:sz w:val="22"/>
          <w:szCs w:val="22"/>
        </w:rPr>
        <w:t>Отказ от проведения процедуры или любого лота процедуры.</w:t>
      </w:r>
      <w:bookmarkEnd w:id="68"/>
      <w:bookmarkEnd w:id="69"/>
    </w:p>
    <w:p w:rsidR="00E82736" w:rsidRPr="00AA7E13" w:rsidRDefault="00E82736" w:rsidP="00A32F4C">
      <w:pPr>
        <w:pStyle w:val="a3"/>
        <w:keepNext/>
        <w:numPr>
          <w:ilvl w:val="2"/>
          <w:numId w:val="6"/>
        </w:numPr>
        <w:tabs>
          <w:tab w:val="clear" w:pos="1134"/>
          <w:tab w:val="num" w:pos="851"/>
        </w:tabs>
        <w:spacing w:line="240" w:lineRule="auto"/>
        <w:ind w:left="0" w:firstLine="709"/>
        <w:rPr>
          <w:sz w:val="22"/>
          <w:szCs w:val="22"/>
        </w:rPr>
      </w:pPr>
      <w:r w:rsidRPr="00AA7E13">
        <w:rPr>
          <w:sz w:val="22"/>
          <w:szCs w:val="22"/>
        </w:rPr>
        <w:t xml:space="preserve">Заказчик, разместивший на официальном </w:t>
      </w:r>
      <w:r w:rsidR="001D2352" w:rsidRPr="00AA7E13">
        <w:rPr>
          <w:sz w:val="22"/>
          <w:szCs w:val="22"/>
        </w:rPr>
        <w:t>сайте единой информационной системы в сфере закупок  www.zakupki.gov.ru</w:t>
      </w:r>
      <w:r w:rsidRPr="00AA7E13">
        <w:rPr>
          <w:sz w:val="22"/>
          <w:szCs w:val="22"/>
        </w:rPr>
        <w:t xml:space="preserve">  извещение, вправе отказаться от проведения процедуры или любого лота процедуры на любом из этапов, не неся при этом ответственности перед участниками или третьими лицами за убытки, которые могут возникнуть в результате отказа от проведения процедуры или любого лота процедуры. </w:t>
      </w:r>
    </w:p>
    <w:p w:rsidR="00E82736" w:rsidRPr="00AA7E13" w:rsidRDefault="00E82736" w:rsidP="00A32F4C">
      <w:pPr>
        <w:pStyle w:val="a3"/>
        <w:keepNext/>
        <w:numPr>
          <w:ilvl w:val="2"/>
          <w:numId w:val="6"/>
        </w:numPr>
        <w:tabs>
          <w:tab w:val="clear" w:pos="1134"/>
          <w:tab w:val="num" w:pos="851"/>
        </w:tabs>
        <w:spacing w:line="240" w:lineRule="auto"/>
        <w:ind w:left="0" w:firstLine="709"/>
        <w:rPr>
          <w:sz w:val="22"/>
          <w:szCs w:val="22"/>
        </w:rPr>
      </w:pPr>
      <w:r w:rsidRPr="00AA7E13">
        <w:rPr>
          <w:sz w:val="22"/>
          <w:szCs w:val="22"/>
        </w:rPr>
        <w:t xml:space="preserve">Извещение об отказе от проведения процедуры или любого лота процедуры размещается организатором закупки (Заказчиком) не позднее 2 (двух) рабочих дней до даты окончания приема предложений участников на официальном сайте </w:t>
      </w:r>
      <w:r w:rsidR="001A4C59" w:rsidRPr="00AA7E13">
        <w:rPr>
          <w:sz w:val="22"/>
          <w:szCs w:val="22"/>
        </w:rPr>
        <w:t xml:space="preserve">единой информационной системы в сфере </w:t>
      </w:r>
      <w:r w:rsidR="002255CD" w:rsidRPr="00AA7E13">
        <w:rPr>
          <w:sz w:val="22"/>
          <w:szCs w:val="22"/>
        </w:rPr>
        <w:t>закупок www.zakupki.gov.ru</w:t>
      </w:r>
    </w:p>
    <w:p w:rsidR="00E82736" w:rsidRPr="00AA7E13" w:rsidRDefault="00E82736" w:rsidP="00A32F4C">
      <w:pPr>
        <w:pStyle w:val="20"/>
        <w:numPr>
          <w:ilvl w:val="1"/>
          <w:numId w:val="6"/>
        </w:numPr>
        <w:tabs>
          <w:tab w:val="clear" w:pos="1314"/>
          <w:tab w:val="num" w:pos="851"/>
        </w:tabs>
        <w:suppressAutoHyphens w:val="0"/>
        <w:spacing w:before="0" w:after="0"/>
        <w:ind w:left="0" w:firstLine="709"/>
        <w:rPr>
          <w:sz w:val="22"/>
          <w:szCs w:val="22"/>
        </w:rPr>
      </w:pPr>
      <w:bookmarkStart w:id="70" w:name="_Toc55285340"/>
      <w:bookmarkStart w:id="71" w:name="_Toc55305374"/>
      <w:bookmarkStart w:id="72" w:name="_Toc57314620"/>
      <w:bookmarkStart w:id="73" w:name="_Toc69728945"/>
      <w:bookmarkStart w:id="74" w:name="_Toc175748965"/>
      <w:bookmarkStart w:id="75" w:name="_Ref318730382"/>
      <w:bookmarkStart w:id="76" w:name="_Toc450640802"/>
      <w:r w:rsidRPr="00AA7E13">
        <w:rPr>
          <w:sz w:val="22"/>
          <w:szCs w:val="22"/>
        </w:rPr>
        <w:t>Обжалование</w:t>
      </w:r>
      <w:bookmarkEnd w:id="70"/>
      <w:bookmarkEnd w:id="71"/>
      <w:bookmarkEnd w:id="72"/>
      <w:bookmarkEnd w:id="73"/>
      <w:bookmarkEnd w:id="74"/>
      <w:r w:rsidRPr="00AA7E13">
        <w:rPr>
          <w:sz w:val="22"/>
          <w:szCs w:val="22"/>
        </w:rPr>
        <w:t>.</w:t>
      </w:r>
      <w:bookmarkEnd w:id="75"/>
      <w:bookmarkEnd w:id="76"/>
    </w:p>
    <w:p w:rsidR="00E82736" w:rsidRPr="00AA7E13" w:rsidRDefault="00E82736" w:rsidP="00A32F4C">
      <w:pPr>
        <w:pStyle w:val="a3"/>
        <w:keepNext/>
        <w:numPr>
          <w:ilvl w:val="2"/>
          <w:numId w:val="6"/>
        </w:numPr>
        <w:tabs>
          <w:tab w:val="clear" w:pos="1134"/>
          <w:tab w:val="num" w:pos="851"/>
        </w:tabs>
        <w:spacing w:line="240" w:lineRule="auto"/>
        <w:ind w:left="0" w:firstLine="709"/>
        <w:rPr>
          <w:sz w:val="22"/>
          <w:szCs w:val="22"/>
        </w:rPr>
      </w:pPr>
      <w:bookmarkStart w:id="77" w:name="_Ref86789831"/>
      <w:bookmarkStart w:id="78" w:name="_Toc55285338"/>
      <w:bookmarkStart w:id="79" w:name="_Toc55305372"/>
      <w:bookmarkStart w:id="80" w:name="_Toc57314621"/>
      <w:bookmarkStart w:id="81" w:name="_Toc69728946"/>
      <w:r w:rsidRPr="00AA7E13">
        <w:rPr>
          <w:sz w:val="22"/>
          <w:szCs w:val="22"/>
        </w:rPr>
        <w:t>Все споры и разногласия, возникающие в связи с проведением процедуры, в том числе касающиеся исполнения заказчиком, организатором закупки (Заказчиком) и участниками процедуры своих обязательств, разрешаются в соответствии с действующим законодательством РФ.</w:t>
      </w:r>
    </w:p>
    <w:p w:rsidR="00961777" w:rsidRPr="00AA7E13" w:rsidRDefault="00961777" w:rsidP="00A32F4C">
      <w:pPr>
        <w:pStyle w:val="a3"/>
        <w:keepNext/>
        <w:numPr>
          <w:ilvl w:val="0"/>
          <w:numId w:val="0"/>
        </w:numPr>
        <w:spacing w:line="240" w:lineRule="auto"/>
        <w:ind w:left="709"/>
        <w:rPr>
          <w:sz w:val="22"/>
          <w:szCs w:val="22"/>
        </w:rPr>
      </w:pPr>
    </w:p>
    <w:p w:rsidR="00A227A4" w:rsidRPr="00AA7E13" w:rsidRDefault="00A227A4" w:rsidP="00A32F4C">
      <w:pPr>
        <w:pStyle w:val="a3"/>
        <w:keepNext/>
        <w:numPr>
          <w:ilvl w:val="0"/>
          <w:numId w:val="0"/>
        </w:numPr>
        <w:spacing w:line="240" w:lineRule="auto"/>
        <w:ind w:left="709"/>
        <w:rPr>
          <w:sz w:val="22"/>
          <w:szCs w:val="22"/>
        </w:rPr>
      </w:pPr>
    </w:p>
    <w:p w:rsidR="00A227A4" w:rsidRPr="00AA7E13" w:rsidRDefault="00A227A4" w:rsidP="00A32F4C">
      <w:pPr>
        <w:pStyle w:val="a3"/>
        <w:keepNext/>
        <w:numPr>
          <w:ilvl w:val="0"/>
          <w:numId w:val="0"/>
        </w:numPr>
        <w:spacing w:line="240" w:lineRule="auto"/>
        <w:ind w:left="709"/>
        <w:rPr>
          <w:sz w:val="22"/>
          <w:szCs w:val="22"/>
        </w:rPr>
      </w:pPr>
    </w:p>
    <w:p w:rsidR="00A227A4" w:rsidRPr="00AA7E13" w:rsidRDefault="00A227A4" w:rsidP="00A32F4C">
      <w:pPr>
        <w:pStyle w:val="a3"/>
        <w:keepNext/>
        <w:numPr>
          <w:ilvl w:val="0"/>
          <w:numId w:val="0"/>
        </w:numPr>
        <w:spacing w:line="240" w:lineRule="auto"/>
        <w:ind w:left="709"/>
        <w:rPr>
          <w:sz w:val="22"/>
          <w:szCs w:val="22"/>
        </w:rPr>
      </w:pPr>
    </w:p>
    <w:p w:rsidR="00E82736" w:rsidRPr="00AA7E13" w:rsidRDefault="00E82736" w:rsidP="00A32F4C">
      <w:pPr>
        <w:pStyle w:val="20"/>
        <w:numPr>
          <w:ilvl w:val="1"/>
          <w:numId w:val="6"/>
        </w:numPr>
        <w:tabs>
          <w:tab w:val="clear" w:pos="1314"/>
          <w:tab w:val="num" w:pos="851"/>
        </w:tabs>
        <w:suppressAutoHyphens w:val="0"/>
        <w:spacing w:before="0" w:after="0"/>
        <w:ind w:left="0" w:firstLine="709"/>
        <w:rPr>
          <w:sz w:val="22"/>
          <w:szCs w:val="22"/>
        </w:rPr>
      </w:pPr>
      <w:bookmarkStart w:id="82" w:name="_Toc175748966"/>
      <w:bookmarkStart w:id="83" w:name="_Ref318730387"/>
      <w:bookmarkStart w:id="84" w:name="_Toc450640803"/>
      <w:bookmarkEnd w:id="77"/>
      <w:r w:rsidRPr="00AA7E13">
        <w:rPr>
          <w:sz w:val="22"/>
          <w:szCs w:val="22"/>
        </w:rPr>
        <w:t xml:space="preserve">Прочие </w:t>
      </w:r>
      <w:bookmarkEnd w:id="78"/>
      <w:bookmarkEnd w:id="79"/>
      <w:r w:rsidRPr="00AA7E13">
        <w:rPr>
          <w:sz w:val="22"/>
          <w:szCs w:val="22"/>
        </w:rPr>
        <w:t>положения</w:t>
      </w:r>
      <w:bookmarkEnd w:id="80"/>
      <w:bookmarkEnd w:id="81"/>
      <w:bookmarkEnd w:id="82"/>
      <w:r w:rsidRPr="00AA7E13">
        <w:rPr>
          <w:sz w:val="22"/>
          <w:szCs w:val="22"/>
        </w:rPr>
        <w:t>.</w:t>
      </w:r>
      <w:bookmarkEnd w:id="83"/>
      <w:bookmarkEnd w:id="84"/>
    </w:p>
    <w:p w:rsidR="00E82736" w:rsidRPr="00AA7E13" w:rsidRDefault="00E82736" w:rsidP="00A32F4C">
      <w:pPr>
        <w:pStyle w:val="a3"/>
        <w:keepNext/>
        <w:numPr>
          <w:ilvl w:val="2"/>
          <w:numId w:val="6"/>
        </w:numPr>
        <w:spacing w:line="240" w:lineRule="auto"/>
        <w:ind w:left="0" w:firstLine="567"/>
        <w:rPr>
          <w:sz w:val="22"/>
          <w:szCs w:val="22"/>
        </w:rPr>
      </w:pPr>
      <w:r w:rsidRPr="00AA7E13">
        <w:rPr>
          <w:sz w:val="22"/>
          <w:szCs w:val="22"/>
        </w:rPr>
        <w:t>Участник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данной процедуры.</w:t>
      </w:r>
    </w:p>
    <w:p w:rsidR="00E82736" w:rsidRPr="00AA7E13" w:rsidRDefault="00E82736" w:rsidP="00A32F4C">
      <w:pPr>
        <w:pStyle w:val="a3"/>
        <w:keepNext/>
        <w:numPr>
          <w:ilvl w:val="2"/>
          <w:numId w:val="6"/>
        </w:numPr>
        <w:spacing w:line="240" w:lineRule="auto"/>
        <w:ind w:left="0" w:firstLine="567"/>
        <w:rPr>
          <w:sz w:val="22"/>
          <w:szCs w:val="22"/>
        </w:rPr>
      </w:pPr>
      <w:r w:rsidRPr="00AA7E13">
        <w:rPr>
          <w:sz w:val="22"/>
          <w:szCs w:val="22"/>
        </w:rPr>
        <w:t>Организатор закупки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961777" w:rsidRPr="00AA7E13" w:rsidRDefault="00961777" w:rsidP="00A32F4C">
      <w:pPr>
        <w:pStyle w:val="a3"/>
        <w:keepNext/>
        <w:numPr>
          <w:ilvl w:val="0"/>
          <w:numId w:val="0"/>
        </w:numPr>
        <w:tabs>
          <w:tab w:val="num" w:pos="1134"/>
        </w:tabs>
        <w:spacing w:line="240" w:lineRule="auto"/>
        <w:ind w:firstLine="567"/>
        <w:rPr>
          <w:sz w:val="22"/>
          <w:szCs w:val="22"/>
        </w:rPr>
      </w:pPr>
    </w:p>
    <w:p w:rsidR="00E82736" w:rsidRPr="00AA7E13" w:rsidRDefault="00E82736" w:rsidP="00A32F4C">
      <w:pPr>
        <w:pStyle w:val="10"/>
        <w:keepLines w:val="0"/>
        <w:pageBreakBefore w:val="0"/>
        <w:numPr>
          <w:ilvl w:val="0"/>
          <w:numId w:val="6"/>
        </w:numPr>
        <w:suppressAutoHyphens w:val="0"/>
        <w:spacing w:before="0" w:after="0"/>
        <w:ind w:left="0" w:firstLine="567"/>
        <w:rPr>
          <w:rFonts w:ascii="Times New Roman" w:hAnsi="Times New Roman" w:cs="Times New Roman"/>
          <w:sz w:val="22"/>
          <w:szCs w:val="22"/>
        </w:rPr>
      </w:pPr>
      <w:bookmarkStart w:id="85" w:name="_Ref93217065"/>
      <w:bookmarkStart w:id="86" w:name="_Ref93389610"/>
      <w:bookmarkStart w:id="87" w:name="_Toc175748967"/>
      <w:bookmarkStart w:id="88" w:name="_Ref318815790"/>
      <w:bookmarkStart w:id="89" w:name="_Toc450640804"/>
      <w:bookmarkStart w:id="90" w:name="ЗАКАЗ"/>
      <w:bookmarkEnd w:id="62"/>
      <w:bookmarkEnd w:id="63"/>
      <w:bookmarkEnd w:id="64"/>
      <w:bookmarkEnd w:id="65"/>
      <w:bookmarkEnd w:id="66"/>
      <w:r w:rsidRPr="00AA7E13">
        <w:rPr>
          <w:rFonts w:ascii="Times New Roman" w:hAnsi="Times New Roman" w:cs="Times New Roman"/>
          <w:sz w:val="22"/>
          <w:szCs w:val="22"/>
        </w:rPr>
        <w:t>Т</w:t>
      </w:r>
      <w:bookmarkEnd w:id="85"/>
      <w:bookmarkEnd w:id="86"/>
      <w:bookmarkEnd w:id="87"/>
      <w:r w:rsidRPr="00AA7E13">
        <w:rPr>
          <w:rFonts w:ascii="Times New Roman" w:hAnsi="Times New Roman" w:cs="Times New Roman"/>
          <w:sz w:val="22"/>
          <w:szCs w:val="22"/>
        </w:rPr>
        <w:t>ребования процедуры.</w:t>
      </w:r>
      <w:bookmarkEnd w:id="88"/>
      <w:bookmarkEnd w:id="89"/>
      <w:r w:rsidRPr="00AA7E13">
        <w:rPr>
          <w:rFonts w:ascii="Times New Roman" w:hAnsi="Times New Roman" w:cs="Times New Roman"/>
          <w:sz w:val="22"/>
          <w:szCs w:val="22"/>
        </w:rPr>
        <w:t xml:space="preserve"> </w:t>
      </w:r>
    </w:p>
    <w:p w:rsidR="00E82736" w:rsidRPr="00AA7E13" w:rsidRDefault="00E82736" w:rsidP="00A32F4C">
      <w:pPr>
        <w:pStyle w:val="20"/>
        <w:numPr>
          <w:ilvl w:val="1"/>
          <w:numId w:val="6"/>
        </w:numPr>
        <w:tabs>
          <w:tab w:val="clear" w:pos="1314"/>
          <w:tab w:val="num" w:pos="1134"/>
        </w:tabs>
        <w:suppressAutoHyphens w:val="0"/>
        <w:spacing w:before="0" w:after="0"/>
        <w:ind w:left="0" w:firstLine="567"/>
        <w:rPr>
          <w:sz w:val="22"/>
          <w:szCs w:val="22"/>
        </w:rPr>
      </w:pPr>
      <w:bookmarkStart w:id="91" w:name="_Ref318815799"/>
      <w:bookmarkStart w:id="92" w:name="_Toc450640805"/>
      <w:bookmarkStart w:id="93" w:name="_Ref93088240"/>
      <w:bookmarkStart w:id="94" w:name="_Toc175748994"/>
      <w:bookmarkStart w:id="95" w:name="_Toc57314623"/>
      <w:bookmarkStart w:id="96" w:name="_Toc69728948"/>
      <w:bookmarkStart w:id="97" w:name="_Toc175748968"/>
      <w:bookmarkEnd w:id="90"/>
      <w:r w:rsidRPr="00AA7E13">
        <w:rPr>
          <w:sz w:val="22"/>
          <w:szCs w:val="22"/>
        </w:rPr>
        <w:t>Требования к участникам.</w:t>
      </w:r>
      <w:bookmarkEnd w:id="91"/>
      <w:bookmarkEnd w:id="92"/>
      <w:r w:rsidRPr="00AA7E13">
        <w:rPr>
          <w:sz w:val="22"/>
          <w:szCs w:val="22"/>
        </w:rPr>
        <w:t xml:space="preserve"> </w:t>
      </w:r>
      <w:bookmarkEnd w:id="93"/>
      <w:bookmarkEnd w:id="94"/>
    </w:p>
    <w:p w:rsidR="00E82736" w:rsidRPr="00AA7E13" w:rsidRDefault="00E82736" w:rsidP="00A32F4C">
      <w:pPr>
        <w:pStyle w:val="a3"/>
        <w:keepNext/>
        <w:numPr>
          <w:ilvl w:val="2"/>
          <w:numId w:val="6"/>
        </w:numPr>
        <w:spacing w:line="240" w:lineRule="auto"/>
        <w:ind w:left="0" w:firstLine="567"/>
        <w:rPr>
          <w:sz w:val="22"/>
          <w:szCs w:val="22"/>
        </w:rPr>
      </w:pPr>
      <w:r w:rsidRPr="00AA7E13">
        <w:rPr>
          <w:sz w:val="22"/>
          <w:szCs w:val="22"/>
        </w:rPr>
        <w:t>Участвовать в данной процедуре могут участники, включенные в Перечень квалифицированных оценочных организаций, утв</w:t>
      </w:r>
      <w:r w:rsidR="00975E70" w:rsidRPr="00AA7E13">
        <w:rPr>
          <w:sz w:val="22"/>
          <w:szCs w:val="22"/>
        </w:rPr>
        <w:t xml:space="preserve">ержденный закупочной комиссией </w:t>
      </w:r>
      <w:r w:rsidRPr="00AA7E13">
        <w:rPr>
          <w:sz w:val="22"/>
          <w:szCs w:val="22"/>
        </w:rPr>
        <w:t>АО «ОСК».</w:t>
      </w:r>
    </w:p>
    <w:p w:rsidR="00961777" w:rsidRPr="00AA7E13" w:rsidRDefault="00961777" w:rsidP="00A32F4C">
      <w:pPr>
        <w:pStyle w:val="a3"/>
        <w:keepNext/>
        <w:numPr>
          <w:ilvl w:val="0"/>
          <w:numId w:val="0"/>
        </w:numPr>
        <w:spacing w:line="240" w:lineRule="auto"/>
        <w:ind w:left="567"/>
        <w:rPr>
          <w:sz w:val="22"/>
          <w:szCs w:val="22"/>
        </w:rPr>
      </w:pPr>
    </w:p>
    <w:p w:rsidR="00E82736" w:rsidRPr="00AA7E13" w:rsidRDefault="00E82736" w:rsidP="00A32F4C">
      <w:pPr>
        <w:pStyle w:val="a3"/>
        <w:keepNext/>
        <w:numPr>
          <w:ilvl w:val="2"/>
          <w:numId w:val="6"/>
        </w:numPr>
        <w:spacing w:line="240" w:lineRule="auto"/>
        <w:ind w:left="0" w:firstLine="567"/>
        <w:rPr>
          <w:sz w:val="22"/>
          <w:szCs w:val="22"/>
        </w:rPr>
      </w:pPr>
      <w:bookmarkStart w:id="98" w:name="_Ref326154116"/>
      <w:r w:rsidRPr="00AA7E13">
        <w:rPr>
          <w:sz w:val="22"/>
          <w:szCs w:val="22"/>
        </w:rPr>
        <w:t>Участник должен соответствовать следующим требованиям:</w:t>
      </w:r>
      <w:bookmarkEnd w:id="98"/>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быть правомочным заключать договор.</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 xml:space="preserve">обладать необходимыми лицензиями или свидетельствами о допуске на поставку товаров, производство работ и оказание услуг, подлежащих лицензированию и (или) оформлению допуска на поставку товаров, производство работ, оказание услуг в </w:t>
      </w:r>
      <w:r w:rsidR="00975E70" w:rsidRPr="00AA7E13">
        <w:rPr>
          <w:sz w:val="22"/>
          <w:szCs w:val="22"/>
        </w:rPr>
        <w:t>соответствии с</w:t>
      </w:r>
      <w:r w:rsidRPr="00AA7E13">
        <w:rPr>
          <w:sz w:val="22"/>
          <w:szCs w:val="22"/>
        </w:rPr>
        <w:t xml:space="preserve"> действующим законодательством Российской Федерации.</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 xml:space="preserve">обладать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 xml:space="preserve">сведения об участнике не должны </w:t>
      </w:r>
      <w:r w:rsidR="00975E70" w:rsidRPr="00AA7E13">
        <w:rPr>
          <w:sz w:val="22"/>
          <w:szCs w:val="22"/>
        </w:rPr>
        <w:t>содержаться в</w:t>
      </w:r>
      <w:r w:rsidRPr="00AA7E13">
        <w:rPr>
          <w:sz w:val="22"/>
          <w:szCs w:val="22"/>
        </w:rPr>
        <w:t xml:space="preserve"> реестре недобросовестных поставщиков, который ведется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в реестре недобросовестных поставщиков, который ведется в соответствии с Федеральным законом от 18 июля 2011 г. № 223 ФЗ «О закупках товаров, работ, услуг отдельными видами юридических лиц»;</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не иметь чистого убытка по результатам осуществления хозяйственной деятельности за последние шесть отчетных периодов;</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 xml:space="preserve"> не иметь за последние три года дисциплинарных взысканий СРО, примененных к оценщикам, изначально заявленным участником при фор</w:t>
      </w:r>
      <w:r w:rsidR="00975E70" w:rsidRPr="00AA7E13">
        <w:rPr>
          <w:sz w:val="22"/>
          <w:szCs w:val="22"/>
        </w:rPr>
        <w:t xml:space="preserve">мировании закупочной комиссией </w:t>
      </w:r>
      <w:r w:rsidRPr="00AA7E13">
        <w:rPr>
          <w:sz w:val="22"/>
          <w:szCs w:val="22"/>
        </w:rPr>
        <w:t>АО «ОСК» Перечня квалифицированных оценочных организаций.</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 xml:space="preserve"> не иметь претензий со стороны заказчика или иного общества Группы ОСК к ранее оказанным им услугам по оценке стоимости недвижимого имущества.</w:t>
      </w:r>
    </w:p>
    <w:p w:rsidR="00961777" w:rsidRPr="00AA7E13" w:rsidRDefault="00961777" w:rsidP="00A32F4C">
      <w:pPr>
        <w:pStyle w:val="afd"/>
        <w:keepNext/>
        <w:tabs>
          <w:tab w:val="clear" w:pos="993"/>
          <w:tab w:val="clear" w:pos="1276"/>
          <w:tab w:val="num" w:pos="1418"/>
        </w:tabs>
        <w:spacing w:line="240" w:lineRule="auto"/>
        <w:ind w:left="567" w:firstLine="0"/>
        <w:rPr>
          <w:sz w:val="22"/>
          <w:szCs w:val="22"/>
        </w:rPr>
      </w:pPr>
    </w:p>
    <w:p w:rsidR="00E82736" w:rsidRPr="00AA7E13" w:rsidRDefault="00E82736" w:rsidP="00A32F4C">
      <w:pPr>
        <w:pStyle w:val="20"/>
        <w:numPr>
          <w:ilvl w:val="1"/>
          <w:numId w:val="6"/>
        </w:numPr>
        <w:tabs>
          <w:tab w:val="clear" w:pos="1314"/>
          <w:tab w:val="num" w:pos="1134"/>
        </w:tabs>
        <w:suppressAutoHyphens w:val="0"/>
        <w:spacing w:before="0" w:after="0"/>
        <w:ind w:left="0" w:firstLine="567"/>
        <w:rPr>
          <w:sz w:val="22"/>
          <w:szCs w:val="22"/>
        </w:rPr>
      </w:pPr>
      <w:bookmarkStart w:id="99" w:name="_Ref318815815"/>
      <w:bookmarkStart w:id="100" w:name="_Toc450640806"/>
      <w:bookmarkStart w:id="101" w:name="_Ref55280359"/>
      <w:bookmarkStart w:id="102" w:name="_Toc55285360"/>
      <w:bookmarkStart w:id="103" w:name="_Toc55305377"/>
      <w:bookmarkStart w:id="104" w:name="_Toc57314628"/>
      <w:bookmarkStart w:id="105" w:name="_Toc69728953"/>
      <w:bookmarkStart w:id="106" w:name="_Toc175748970"/>
      <w:bookmarkStart w:id="107" w:name="ДОГОВОР"/>
      <w:bookmarkEnd w:id="95"/>
      <w:bookmarkEnd w:id="96"/>
      <w:bookmarkEnd w:id="97"/>
      <w:r w:rsidRPr="00AA7E13">
        <w:rPr>
          <w:sz w:val="22"/>
          <w:szCs w:val="22"/>
        </w:rPr>
        <w:t xml:space="preserve">Требования к </w:t>
      </w:r>
      <w:bookmarkEnd w:id="99"/>
      <w:r w:rsidRPr="00AA7E13">
        <w:rPr>
          <w:sz w:val="22"/>
          <w:szCs w:val="22"/>
        </w:rPr>
        <w:t>оказанию услуг</w:t>
      </w:r>
      <w:bookmarkEnd w:id="100"/>
    </w:p>
    <w:p w:rsidR="00E82736" w:rsidRPr="00AA7E13" w:rsidRDefault="00E82736" w:rsidP="00A32F4C">
      <w:pPr>
        <w:pStyle w:val="a3"/>
        <w:keepNext/>
        <w:numPr>
          <w:ilvl w:val="2"/>
          <w:numId w:val="6"/>
        </w:numPr>
        <w:spacing w:line="240" w:lineRule="auto"/>
        <w:ind w:left="0" w:firstLine="567"/>
        <w:rPr>
          <w:sz w:val="22"/>
          <w:szCs w:val="22"/>
          <w:shd w:val="clear" w:color="auto" w:fill="FFFF99"/>
        </w:rPr>
      </w:pPr>
      <w:r w:rsidRPr="00AA7E13">
        <w:rPr>
          <w:sz w:val="22"/>
          <w:szCs w:val="22"/>
        </w:rPr>
        <w:t>Общие сведения об оказываемых услугах, являющихся предметом договора, заключаемого по результатам проведения процедуры, указаны в п. 3 раздела 4 «Информационная карта процедуры».</w:t>
      </w:r>
    </w:p>
    <w:p w:rsidR="00E82736" w:rsidRPr="00AA7E13" w:rsidRDefault="00E82736" w:rsidP="00A32F4C">
      <w:pPr>
        <w:pStyle w:val="a3"/>
        <w:keepNext/>
        <w:numPr>
          <w:ilvl w:val="2"/>
          <w:numId w:val="6"/>
        </w:numPr>
        <w:spacing w:line="240" w:lineRule="auto"/>
        <w:ind w:left="0" w:firstLine="567"/>
        <w:rPr>
          <w:sz w:val="22"/>
          <w:szCs w:val="22"/>
          <w:shd w:val="clear" w:color="auto" w:fill="FFFF99"/>
        </w:rPr>
      </w:pPr>
      <w:r w:rsidRPr="00AA7E13">
        <w:rPr>
          <w:sz w:val="22"/>
          <w:szCs w:val="22"/>
        </w:rPr>
        <w:t>Сроки и условия оказания услуг, являющейся предметом договора, заключаемого по результатам проведения процедуры, указаны в п. 4 раздела 4 «Информационная карта процедуры».</w:t>
      </w:r>
    </w:p>
    <w:p w:rsidR="00E82736" w:rsidRPr="00AA7E13" w:rsidRDefault="00E82736" w:rsidP="00A32F4C">
      <w:pPr>
        <w:pStyle w:val="a3"/>
        <w:keepNext/>
        <w:numPr>
          <w:ilvl w:val="2"/>
          <w:numId w:val="6"/>
        </w:numPr>
        <w:spacing w:line="240" w:lineRule="auto"/>
        <w:ind w:left="0" w:firstLine="567"/>
        <w:rPr>
          <w:sz w:val="22"/>
          <w:szCs w:val="22"/>
          <w:shd w:val="clear" w:color="auto" w:fill="FFFF99"/>
        </w:rPr>
      </w:pPr>
      <w:r w:rsidRPr="00AA7E13">
        <w:rPr>
          <w:sz w:val="22"/>
          <w:szCs w:val="22"/>
        </w:rPr>
        <w:t xml:space="preserve"> Требования к оказываемым </w:t>
      </w:r>
      <w:r w:rsidR="00975E70" w:rsidRPr="00AA7E13">
        <w:rPr>
          <w:sz w:val="22"/>
          <w:szCs w:val="22"/>
        </w:rPr>
        <w:t>услугам, изложены</w:t>
      </w:r>
      <w:r w:rsidRPr="00AA7E13">
        <w:rPr>
          <w:sz w:val="22"/>
          <w:szCs w:val="22"/>
        </w:rPr>
        <w:t xml:space="preserve"> в разделе 5 «Техническое задание на оказание услуг».</w:t>
      </w:r>
    </w:p>
    <w:p w:rsidR="00E82736" w:rsidRPr="00AA7E13" w:rsidRDefault="00E82736" w:rsidP="00A32F4C">
      <w:pPr>
        <w:pStyle w:val="20"/>
        <w:numPr>
          <w:ilvl w:val="1"/>
          <w:numId w:val="6"/>
        </w:numPr>
        <w:tabs>
          <w:tab w:val="clear" w:pos="1314"/>
          <w:tab w:val="num" w:pos="1134"/>
        </w:tabs>
        <w:suppressAutoHyphens w:val="0"/>
        <w:spacing w:before="0" w:after="0"/>
        <w:ind w:left="0" w:firstLine="567"/>
        <w:jc w:val="both"/>
        <w:rPr>
          <w:i/>
          <w:iCs/>
          <w:sz w:val="22"/>
          <w:szCs w:val="22"/>
        </w:rPr>
      </w:pPr>
      <w:bookmarkStart w:id="108" w:name="_Ref57667242"/>
      <w:bookmarkStart w:id="109" w:name="_Toc176765495"/>
      <w:bookmarkStart w:id="110" w:name="_Ref318292733"/>
      <w:bookmarkStart w:id="111" w:name="_Toc450640807"/>
      <w:bookmarkStart w:id="112" w:name="_Toc175748969"/>
      <w:r w:rsidRPr="00AA7E13">
        <w:rPr>
          <w:b w:val="0"/>
          <w:bCs w:val="0"/>
          <w:sz w:val="22"/>
          <w:szCs w:val="22"/>
        </w:rPr>
        <w:t>Начальная (предельная) цена</w:t>
      </w:r>
      <w:bookmarkEnd w:id="108"/>
      <w:bookmarkEnd w:id="109"/>
      <w:r w:rsidRPr="00AA7E13">
        <w:rPr>
          <w:b w:val="0"/>
          <w:bCs w:val="0"/>
          <w:sz w:val="22"/>
          <w:szCs w:val="22"/>
        </w:rPr>
        <w:t xml:space="preserve"> </w:t>
      </w:r>
      <w:bookmarkEnd w:id="110"/>
      <w:r w:rsidRPr="00AA7E13">
        <w:rPr>
          <w:b w:val="0"/>
          <w:bCs w:val="0"/>
          <w:sz w:val="22"/>
          <w:szCs w:val="22"/>
        </w:rPr>
        <w:t>оказываемых услуг.</w:t>
      </w:r>
      <w:bookmarkEnd w:id="111"/>
    </w:p>
    <w:p w:rsidR="00E82736" w:rsidRPr="00AA7E13" w:rsidRDefault="00E82736" w:rsidP="00A32F4C">
      <w:pPr>
        <w:pStyle w:val="a3"/>
        <w:keepNext/>
        <w:numPr>
          <w:ilvl w:val="2"/>
          <w:numId w:val="6"/>
        </w:numPr>
        <w:spacing w:line="240" w:lineRule="auto"/>
        <w:ind w:left="0" w:firstLine="567"/>
        <w:rPr>
          <w:rStyle w:val="afc"/>
          <w:b w:val="0"/>
          <w:bCs w:val="0"/>
          <w:i w:val="0"/>
          <w:iCs w:val="0"/>
          <w:sz w:val="22"/>
          <w:szCs w:val="22"/>
        </w:rPr>
      </w:pPr>
      <w:r w:rsidRPr="00AA7E13">
        <w:rPr>
          <w:sz w:val="22"/>
          <w:szCs w:val="22"/>
        </w:rPr>
        <w:t>Предельная цена оказания услуг не устанавливается.</w:t>
      </w:r>
    </w:p>
    <w:p w:rsidR="00E82736" w:rsidRPr="00AA7E13" w:rsidRDefault="00E82736" w:rsidP="00A32F4C">
      <w:pPr>
        <w:pStyle w:val="a3"/>
        <w:keepNext/>
        <w:numPr>
          <w:ilvl w:val="2"/>
          <w:numId w:val="6"/>
        </w:numPr>
        <w:spacing w:line="240" w:lineRule="auto"/>
        <w:ind w:left="0" w:firstLine="567"/>
        <w:rPr>
          <w:sz w:val="22"/>
          <w:szCs w:val="22"/>
        </w:rPr>
      </w:pPr>
      <w:r w:rsidRPr="00AA7E13">
        <w:rPr>
          <w:sz w:val="22"/>
          <w:szCs w:val="22"/>
        </w:rPr>
        <w:lastRenderedPageBreak/>
        <w:t>Цена должна оставаться неизменной во время действия договора и включать все расходы, которые понесет участник при исполнении условий договора, а также все налоги, пошлины и иные обязательные платежи, которые участнику необходимо оплатить при исполнении договора, заключенного по итогам процедуры, а также включать все скидки, предлагаемые участником.</w:t>
      </w:r>
    </w:p>
    <w:p w:rsidR="00961777" w:rsidRPr="00AA7E13" w:rsidRDefault="00961777" w:rsidP="00A32F4C">
      <w:pPr>
        <w:pStyle w:val="a3"/>
        <w:keepNext/>
        <w:numPr>
          <w:ilvl w:val="0"/>
          <w:numId w:val="0"/>
        </w:numPr>
        <w:spacing w:line="240" w:lineRule="auto"/>
        <w:ind w:left="567"/>
        <w:rPr>
          <w:sz w:val="22"/>
          <w:szCs w:val="22"/>
        </w:rPr>
      </w:pPr>
    </w:p>
    <w:p w:rsidR="00E82736" w:rsidRPr="00AA7E13" w:rsidRDefault="00E82736" w:rsidP="00A32F4C">
      <w:pPr>
        <w:pStyle w:val="20"/>
        <w:numPr>
          <w:ilvl w:val="1"/>
          <w:numId w:val="6"/>
        </w:numPr>
        <w:shd w:val="clear" w:color="auto" w:fill="FFFFFF"/>
        <w:tabs>
          <w:tab w:val="clear" w:pos="1314"/>
          <w:tab w:val="num" w:pos="1134"/>
        </w:tabs>
        <w:suppressAutoHyphens w:val="0"/>
        <w:spacing w:before="0" w:after="0"/>
        <w:ind w:left="0" w:firstLine="567"/>
        <w:jc w:val="both"/>
        <w:rPr>
          <w:sz w:val="22"/>
          <w:szCs w:val="22"/>
        </w:rPr>
      </w:pPr>
      <w:bookmarkStart w:id="113" w:name="_Ref318815838"/>
      <w:bookmarkStart w:id="114" w:name="_Toc450640808"/>
      <w:r w:rsidRPr="00AA7E13">
        <w:rPr>
          <w:sz w:val="22"/>
          <w:szCs w:val="22"/>
        </w:rPr>
        <w:t xml:space="preserve">Порядок оплаты </w:t>
      </w:r>
      <w:bookmarkEnd w:id="113"/>
      <w:r w:rsidRPr="00AA7E13">
        <w:rPr>
          <w:sz w:val="22"/>
          <w:szCs w:val="22"/>
        </w:rPr>
        <w:t>оказываемых услуг.</w:t>
      </w:r>
      <w:bookmarkEnd w:id="114"/>
    </w:p>
    <w:p w:rsidR="00E82736" w:rsidRPr="00AA7E13" w:rsidRDefault="00E82736" w:rsidP="00A32F4C">
      <w:pPr>
        <w:pStyle w:val="a3"/>
        <w:keepNext/>
        <w:numPr>
          <w:ilvl w:val="2"/>
          <w:numId w:val="6"/>
        </w:numPr>
        <w:spacing w:line="240" w:lineRule="auto"/>
        <w:ind w:left="0" w:firstLine="567"/>
        <w:rPr>
          <w:sz w:val="22"/>
          <w:szCs w:val="22"/>
          <w:shd w:val="clear" w:color="auto" w:fill="FFFF99"/>
        </w:rPr>
      </w:pPr>
      <w:r w:rsidRPr="00AA7E13">
        <w:rPr>
          <w:sz w:val="22"/>
          <w:szCs w:val="22"/>
        </w:rPr>
        <w:t xml:space="preserve">Порядок оплаты </w:t>
      </w:r>
      <w:bookmarkStart w:id="115" w:name="_Ref318294608"/>
      <w:r w:rsidRPr="00AA7E13">
        <w:rPr>
          <w:sz w:val="22"/>
          <w:szCs w:val="22"/>
        </w:rPr>
        <w:t>оказываемых услуг указан в п. 6 раздела 4 «Информационная карта процедуры».</w:t>
      </w:r>
    </w:p>
    <w:p w:rsidR="00961777" w:rsidRPr="00AA7E13" w:rsidRDefault="00961777" w:rsidP="00A32F4C">
      <w:pPr>
        <w:pStyle w:val="a3"/>
        <w:keepNext/>
        <w:numPr>
          <w:ilvl w:val="0"/>
          <w:numId w:val="0"/>
        </w:numPr>
        <w:spacing w:line="240" w:lineRule="auto"/>
        <w:ind w:left="567"/>
        <w:rPr>
          <w:sz w:val="22"/>
          <w:szCs w:val="22"/>
          <w:shd w:val="clear" w:color="auto" w:fill="FFFF99"/>
        </w:rPr>
      </w:pPr>
    </w:p>
    <w:p w:rsidR="00E82736" w:rsidRPr="00AA7E13" w:rsidRDefault="00975E70" w:rsidP="00A32F4C">
      <w:pPr>
        <w:pStyle w:val="20"/>
        <w:numPr>
          <w:ilvl w:val="1"/>
          <w:numId w:val="6"/>
        </w:numPr>
        <w:tabs>
          <w:tab w:val="clear" w:pos="1314"/>
          <w:tab w:val="num" w:pos="1134"/>
        </w:tabs>
        <w:suppressAutoHyphens w:val="0"/>
        <w:spacing w:before="0" w:after="0"/>
        <w:ind w:left="0" w:firstLine="567"/>
        <w:jc w:val="both"/>
        <w:rPr>
          <w:sz w:val="22"/>
          <w:szCs w:val="22"/>
        </w:rPr>
      </w:pPr>
      <w:bookmarkStart w:id="116" w:name="_Ref319923649"/>
      <w:bookmarkStart w:id="117" w:name="_Toc450640809"/>
      <w:bookmarkEnd w:id="115"/>
      <w:r w:rsidRPr="00AA7E13">
        <w:rPr>
          <w:sz w:val="22"/>
          <w:szCs w:val="22"/>
        </w:rPr>
        <w:t>Документы, составляющие</w:t>
      </w:r>
      <w:r w:rsidR="00E82736" w:rsidRPr="00AA7E13">
        <w:rPr>
          <w:sz w:val="22"/>
          <w:szCs w:val="22"/>
        </w:rPr>
        <w:t xml:space="preserve"> предложение участника.</w:t>
      </w:r>
      <w:bookmarkEnd w:id="116"/>
      <w:bookmarkEnd w:id="117"/>
      <w:r w:rsidR="00E82736" w:rsidRPr="00AA7E13">
        <w:rPr>
          <w:sz w:val="22"/>
          <w:szCs w:val="22"/>
        </w:rPr>
        <w:t xml:space="preserve"> </w:t>
      </w:r>
    </w:p>
    <w:p w:rsidR="00E82736" w:rsidRPr="00AA7E13" w:rsidRDefault="00E82736" w:rsidP="00A32F4C">
      <w:pPr>
        <w:pStyle w:val="a3"/>
        <w:keepNext/>
        <w:numPr>
          <w:ilvl w:val="2"/>
          <w:numId w:val="6"/>
        </w:numPr>
        <w:spacing w:line="240" w:lineRule="auto"/>
        <w:ind w:left="0" w:firstLine="567"/>
        <w:rPr>
          <w:sz w:val="22"/>
          <w:szCs w:val="22"/>
        </w:rPr>
      </w:pPr>
      <w:bookmarkStart w:id="118" w:name="_Ref319652858"/>
      <w:r w:rsidRPr="00AA7E13">
        <w:rPr>
          <w:sz w:val="22"/>
          <w:szCs w:val="22"/>
        </w:rPr>
        <w:t>Перечень документов, составляющих предложение участника, указан в</w:t>
      </w:r>
      <w:r w:rsidRPr="00AA7E13">
        <w:rPr>
          <w:sz w:val="22"/>
          <w:szCs w:val="22"/>
        </w:rPr>
        <w:br/>
        <w:t xml:space="preserve">п. 10 раздела 4 «Информационная карта процедуры». </w:t>
      </w:r>
    </w:p>
    <w:p w:rsidR="00E82736" w:rsidRPr="00AA7E13" w:rsidRDefault="00E82736" w:rsidP="00A32F4C">
      <w:pPr>
        <w:pStyle w:val="a3"/>
        <w:keepNext/>
        <w:numPr>
          <w:ilvl w:val="2"/>
          <w:numId w:val="6"/>
        </w:numPr>
        <w:shd w:val="clear" w:color="auto" w:fill="FFFFFF"/>
        <w:tabs>
          <w:tab w:val="num" w:pos="709"/>
        </w:tabs>
        <w:spacing w:line="240" w:lineRule="auto"/>
        <w:ind w:left="0" w:firstLine="567"/>
        <w:rPr>
          <w:sz w:val="22"/>
          <w:szCs w:val="22"/>
        </w:rPr>
      </w:pPr>
      <w:bookmarkStart w:id="119" w:name="_Ref326321288"/>
      <w:r w:rsidRPr="00AA7E13">
        <w:rPr>
          <w:sz w:val="22"/>
          <w:szCs w:val="22"/>
        </w:rPr>
        <w:t>В случае подачи предложения на один или несколько лотов, должны быть соблюдены следующие требования:</w:t>
      </w:r>
      <w:bookmarkEnd w:id="119"/>
    </w:p>
    <w:p w:rsidR="00E82736" w:rsidRPr="00AA7E13" w:rsidRDefault="00E82736" w:rsidP="00A32F4C">
      <w:pPr>
        <w:pStyle w:val="afd"/>
        <w:keepNext/>
        <w:numPr>
          <w:ilvl w:val="4"/>
          <w:numId w:val="6"/>
        </w:numPr>
        <w:shd w:val="clear" w:color="auto" w:fill="FFFFFF"/>
        <w:tabs>
          <w:tab w:val="clear" w:pos="1276"/>
          <w:tab w:val="num" w:pos="1134"/>
          <w:tab w:val="left" w:pos="1418"/>
        </w:tabs>
        <w:spacing w:line="240" w:lineRule="auto"/>
        <w:ind w:left="0" w:firstLine="567"/>
        <w:rPr>
          <w:sz w:val="22"/>
          <w:szCs w:val="22"/>
        </w:rPr>
      </w:pPr>
      <w:r w:rsidRPr="00AA7E13">
        <w:rPr>
          <w:sz w:val="22"/>
          <w:szCs w:val="22"/>
        </w:rPr>
        <w:t xml:space="preserve">письмо о подаче предложения, указанное в подпункте a) п.10 раздела 4 «Информационная карта процедуры» должно содержать указание номера и названия каждого лота, на который подается </w:t>
      </w:r>
      <w:r w:rsidR="00975E70" w:rsidRPr="00AA7E13">
        <w:rPr>
          <w:sz w:val="22"/>
          <w:szCs w:val="22"/>
        </w:rPr>
        <w:t>предложение, а</w:t>
      </w:r>
      <w:r w:rsidRPr="00AA7E13">
        <w:rPr>
          <w:sz w:val="22"/>
          <w:szCs w:val="22"/>
        </w:rPr>
        <w:t xml:space="preserve"> </w:t>
      </w:r>
      <w:r w:rsidR="00975E70" w:rsidRPr="00AA7E13">
        <w:rPr>
          <w:sz w:val="22"/>
          <w:szCs w:val="22"/>
        </w:rPr>
        <w:t>взамен общей</w:t>
      </w:r>
      <w:r w:rsidRPr="00AA7E13">
        <w:rPr>
          <w:sz w:val="22"/>
          <w:szCs w:val="22"/>
        </w:rPr>
        <w:t xml:space="preserve"> суммы — сумму по каждому из лотов.</w:t>
      </w:r>
    </w:p>
    <w:p w:rsidR="00E82736" w:rsidRPr="00AA7E13" w:rsidRDefault="00E82736" w:rsidP="00A32F4C">
      <w:pPr>
        <w:pStyle w:val="afd"/>
        <w:keepNext/>
        <w:numPr>
          <w:ilvl w:val="4"/>
          <w:numId w:val="6"/>
        </w:numPr>
        <w:shd w:val="clear" w:color="auto" w:fill="FFFFFF"/>
        <w:tabs>
          <w:tab w:val="clear" w:pos="1276"/>
          <w:tab w:val="num" w:pos="1134"/>
          <w:tab w:val="left" w:pos="1418"/>
        </w:tabs>
        <w:spacing w:line="240" w:lineRule="auto"/>
        <w:ind w:left="0" w:firstLine="567"/>
        <w:rPr>
          <w:sz w:val="22"/>
          <w:szCs w:val="22"/>
        </w:rPr>
      </w:pPr>
      <w:r w:rsidRPr="00AA7E13">
        <w:rPr>
          <w:sz w:val="22"/>
          <w:szCs w:val="22"/>
        </w:rPr>
        <w:t xml:space="preserve">спецификация, указанная в подпункте с) п. 10 раздела 4 «Информационная карта процедуры», заполняется отдельно по каждому лоту с указанием номера и названия лота. </w:t>
      </w:r>
    </w:p>
    <w:p w:rsidR="00E82736" w:rsidRPr="00AA7E13" w:rsidRDefault="00E82736" w:rsidP="00A32F4C">
      <w:pPr>
        <w:pStyle w:val="a3"/>
        <w:keepNext/>
        <w:numPr>
          <w:ilvl w:val="2"/>
          <w:numId w:val="6"/>
        </w:numPr>
        <w:spacing w:line="240" w:lineRule="auto"/>
        <w:ind w:left="0" w:firstLine="567"/>
        <w:rPr>
          <w:sz w:val="22"/>
          <w:szCs w:val="22"/>
        </w:rPr>
      </w:pPr>
      <w:bookmarkStart w:id="120" w:name="_Ref176765421"/>
      <w:bookmarkEnd w:id="118"/>
      <w:r w:rsidRPr="00AA7E13">
        <w:rPr>
          <w:sz w:val="22"/>
          <w:szCs w:val="22"/>
        </w:rPr>
        <w:t>В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закупки</w:t>
      </w:r>
      <w:r w:rsidRPr="00AA7E13">
        <w:rPr>
          <w:color w:val="FF0000"/>
          <w:sz w:val="22"/>
          <w:szCs w:val="22"/>
        </w:rPr>
        <w:t xml:space="preserve"> </w:t>
      </w:r>
      <w:r w:rsidRPr="00AA7E13">
        <w:rPr>
          <w:sz w:val="22"/>
          <w:szCs w:val="22"/>
        </w:rPr>
        <w:t>(Заказчику) о соответствии участника данному требованию.</w:t>
      </w:r>
    </w:p>
    <w:p w:rsidR="00E82736" w:rsidRPr="00AA7E13" w:rsidRDefault="00E82736" w:rsidP="00A32F4C">
      <w:pPr>
        <w:pStyle w:val="a4"/>
        <w:keepNext/>
        <w:numPr>
          <w:ilvl w:val="3"/>
          <w:numId w:val="6"/>
        </w:numPr>
        <w:shd w:val="clear" w:color="auto" w:fill="FFFFFF"/>
        <w:tabs>
          <w:tab w:val="clear" w:pos="1276"/>
          <w:tab w:val="num" w:pos="1134"/>
        </w:tabs>
        <w:spacing w:line="240" w:lineRule="auto"/>
        <w:ind w:left="0" w:firstLine="567"/>
        <w:rPr>
          <w:sz w:val="22"/>
          <w:szCs w:val="22"/>
        </w:rPr>
      </w:pPr>
      <w:r w:rsidRPr="00AA7E13">
        <w:rPr>
          <w:sz w:val="22"/>
          <w:szCs w:val="22"/>
        </w:rPr>
        <w:t>Не предоставление участником документов, указанных в п. 1</w:t>
      </w:r>
      <w:r w:rsidR="002255CD" w:rsidRPr="00AA7E13">
        <w:rPr>
          <w:sz w:val="22"/>
          <w:szCs w:val="22"/>
        </w:rPr>
        <w:t>0</w:t>
      </w:r>
      <w:r w:rsidRPr="00AA7E13">
        <w:rPr>
          <w:sz w:val="22"/>
          <w:szCs w:val="22"/>
        </w:rPr>
        <w:t xml:space="preserve"> раздела 4 «Информационная карта процедуры», или их частичное предоставление, может служить основанием для отклонения закупочной комиссией предложения участника.</w:t>
      </w:r>
    </w:p>
    <w:bookmarkEnd w:id="120"/>
    <w:p w:rsidR="00E82736" w:rsidRPr="00AA7E13" w:rsidRDefault="00E82736" w:rsidP="00A32F4C">
      <w:pPr>
        <w:pStyle w:val="a3"/>
        <w:keepNext/>
        <w:numPr>
          <w:ilvl w:val="2"/>
          <w:numId w:val="6"/>
        </w:numPr>
        <w:tabs>
          <w:tab w:val="num" w:pos="709"/>
        </w:tabs>
        <w:spacing w:line="240" w:lineRule="auto"/>
        <w:ind w:left="0" w:firstLine="567"/>
        <w:rPr>
          <w:sz w:val="22"/>
          <w:szCs w:val="22"/>
        </w:rPr>
      </w:pPr>
      <w:r w:rsidRPr="00AA7E13">
        <w:rPr>
          <w:sz w:val="22"/>
          <w:szCs w:val="22"/>
        </w:rPr>
        <w:t xml:space="preserve">Участник в составе своего предложения может представить иные документы, которые, по мнению </w:t>
      </w:r>
      <w:r w:rsidR="00975E70" w:rsidRPr="00AA7E13">
        <w:rPr>
          <w:sz w:val="22"/>
          <w:szCs w:val="22"/>
        </w:rPr>
        <w:t>участника, подтверждают</w:t>
      </w:r>
      <w:r w:rsidRPr="00AA7E13">
        <w:rPr>
          <w:sz w:val="22"/>
          <w:szCs w:val="22"/>
        </w:rPr>
        <w:t xml:space="preserve"> его соответствие установленным требованиям, с соответствующими комментариями, разъясняющими цель предоставления этих документов.</w:t>
      </w:r>
    </w:p>
    <w:p w:rsidR="00E82736" w:rsidRPr="00AA7E13" w:rsidRDefault="00E82736" w:rsidP="00A32F4C">
      <w:pPr>
        <w:pStyle w:val="a3"/>
        <w:keepNext/>
        <w:numPr>
          <w:ilvl w:val="2"/>
          <w:numId w:val="6"/>
        </w:numPr>
        <w:tabs>
          <w:tab w:val="num" w:pos="709"/>
        </w:tabs>
        <w:spacing w:line="240" w:lineRule="auto"/>
        <w:ind w:left="0" w:firstLine="567"/>
        <w:rPr>
          <w:sz w:val="22"/>
          <w:szCs w:val="22"/>
        </w:rPr>
      </w:pPr>
      <w:bookmarkStart w:id="121" w:name="_Ref55279017"/>
      <w:bookmarkStart w:id="122" w:name="_Ref167506926"/>
      <w:r w:rsidRPr="00AA7E13">
        <w:rPr>
          <w:sz w:val="22"/>
          <w:szCs w:val="22"/>
        </w:rPr>
        <w:t>Никакие исправления в документах, составляющих предложение участника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E82736" w:rsidRPr="00AA7E13" w:rsidRDefault="00E82736" w:rsidP="00A32F4C">
      <w:pPr>
        <w:pStyle w:val="a3"/>
        <w:keepNext/>
        <w:numPr>
          <w:ilvl w:val="2"/>
          <w:numId w:val="6"/>
        </w:numPr>
        <w:tabs>
          <w:tab w:val="num" w:pos="709"/>
        </w:tabs>
        <w:spacing w:line="240" w:lineRule="auto"/>
        <w:ind w:left="0" w:firstLine="567"/>
        <w:rPr>
          <w:sz w:val="22"/>
          <w:szCs w:val="22"/>
        </w:rPr>
      </w:pPr>
      <w:r w:rsidRPr="00AA7E13">
        <w:rPr>
          <w:sz w:val="22"/>
          <w:szCs w:val="22"/>
        </w:rPr>
        <w:t xml:space="preserve">Все документы, входящие в предложение участника, а в случае если </w:t>
      </w:r>
      <w:r w:rsidR="00975E70" w:rsidRPr="00AA7E13">
        <w:rPr>
          <w:sz w:val="22"/>
          <w:szCs w:val="22"/>
        </w:rPr>
        <w:t>предложение участника</w:t>
      </w:r>
      <w:r w:rsidRPr="00AA7E13">
        <w:rPr>
          <w:sz w:val="22"/>
          <w:szCs w:val="22"/>
        </w:rPr>
        <w:t xml:space="preserve"> состоит из нескольких томов, то все листы каждого тома предложения участника должны быть пронумерованы. Предложение и каждый том предложения должны содержать опись входящих в их состав документов, быть прошиты, пронумерованы и скреплены печатью участника (для юридических лиц), подписаны участником или лицом, уполномоченным таким участником. </w:t>
      </w:r>
    </w:p>
    <w:p w:rsidR="00E82736" w:rsidRPr="00AA7E13" w:rsidRDefault="00E82736" w:rsidP="00A32F4C">
      <w:pPr>
        <w:pStyle w:val="a3"/>
        <w:keepNext/>
        <w:numPr>
          <w:ilvl w:val="2"/>
          <w:numId w:val="6"/>
        </w:numPr>
        <w:tabs>
          <w:tab w:val="num" w:pos="851"/>
        </w:tabs>
        <w:spacing w:line="240" w:lineRule="auto"/>
        <w:ind w:left="0" w:firstLine="567"/>
        <w:rPr>
          <w:sz w:val="22"/>
          <w:szCs w:val="22"/>
        </w:rPr>
      </w:pPr>
      <w:bookmarkStart w:id="123" w:name="_Ref56233643"/>
      <w:bookmarkStart w:id="124" w:name="_Ref56235653"/>
      <w:bookmarkStart w:id="125" w:name="_Toc57314646"/>
      <w:bookmarkStart w:id="126" w:name="_Toc175748989"/>
      <w:bookmarkEnd w:id="121"/>
      <w:bookmarkEnd w:id="122"/>
      <w:r w:rsidRPr="00AA7E13">
        <w:rPr>
          <w:sz w:val="22"/>
          <w:szCs w:val="22"/>
        </w:rPr>
        <w:t xml:space="preserve">Срок действия </w:t>
      </w:r>
      <w:bookmarkEnd w:id="123"/>
      <w:bookmarkEnd w:id="124"/>
      <w:bookmarkEnd w:id="125"/>
      <w:r w:rsidRPr="00AA7E13">
        <w:rPr>
          <w:sz w:val="22"/>
          <w:szCs w:val="22"/>
        </w:rPr>
        <w:t>предложения</w:t>
      </w:r>
      <w:bookmarkEnd w:id="126"/>
      <w:r w:rsidRPr="00AA7E13">
        <w:rPr>
          <w:sz w:val="22"/>
          <w:szCs w:val="22"/>
        </w:rPr>
        <w:t>.</w:t>
      </w:r>
    </w:p>
    <w:p w:rsidR="00E82736" w:rsidRPr="00AA7E13" w:rsidRDefault="00E82736" w:rsidP="00A32F4C">
      <w:pPr>
        <w:pStyle w:val="a4"/>
        <w:keepNext/>
        <w:numPr>
          <w:ilvl w:val="0"/>
          <w:numId w:val="0"/>
        </w:numPr>
        <w:shd w:val="clear" w:color="auto" w:fill="FFFFFF"/>
        <w:tabs>
          <w:tab w:val="num" w:pos="1134"/>
        </w:tabs>
        <w:spacing w:line="240" w:lineRule="auto"/>
        <w:ind w:firstLine="567"/>
        <w:rPr>
          <w:sz w:val="22"/>
          <w:szCs w:val="22"/>
        </w:rPr>
      </w:pPr>
      <w:bookmarkStart w:id="127" w:name="_Ref56220570"/>
      <w:r w:rsidRPr="00AA7E13">
        <w:rPr>
          <w:sz w:val="22"/>
          <w:szCs w:val="22"/>
        </w:rPr>
        <w:t xml:space="preserve">Предложение должно быть действительно не менее чем в течение 60 (шестидесяти) календарных дней со дня, следующего за днем окончания приема предложений, указанного в пункте 13 извещения и п. 13 раздела 4 «Информационная карта процедуры» </w:t>
      </w:r>
    </w:p>
    <w:p w:rsidR="00E82736" w:rsidRPr="00AA7E13" w:rsidRDefault="00E82736" w:rsidP="00A32F4C">
      <w:pPr>
        <w:pStyle w:val="a3"/>
        <w:keepNext/>
        <w:numPr>
          <w:ilvl w:val="2"/>
          <w:numId w:val="6"/>
        </w:numPr>
        <w:tabs>
          <w:tab w:val="num" w:pos="851"/>
        </w:tabs>
        <w:spacing w:line="240" w:lineRule="auto"/>
        <w:ind w:left="0" w:firstLine="567"/>
        <w:rPr>
          <w:sz w:val="22"/>
          <w:szCs w:val="22"/>
        </w:rPr>
      </w:pPr>
      <w:bookmarkStart w:id="128" w:name="_Toc57314647"/>
      <w:bookmarkStart w:id="129" w:name="_Toc175748990"/>
      <w:bookmarkEnd w:id="127"/>
      <w:r w:rsidRPr="00AA7E13">
        <w:rPr>
          <w:sz w:val="22"/>
          <w:szCs w:val="22"/>
        </w:rPr>
        <w:t xml:space="preserve">Язык </w:t>
      </w:r>
      <w:bookmarkEnd w:id="128"/>
      <w:r w:rsidRPr="00AA7E13">
        <w:rPr>
          <w:sz w:val="22"/>
          <w:szCs w:val="22"/>
        </w:rPr>
        <w:t>предложения</w:t>
      </w:r>
      <w:bookmarkEnd w:id="129"/>
      <w:r w:rsidRPr="00AA7E13">
        <w:rPr>
          <w:sz w:val="22"/>
          <w:szCs w:val="22"/>
        </w:rPr>
        <w:t>.</w:t>
      </w:r>
    </w:p>
    <w:p w:rsidR="00E82736" w:rsidRPr="00AA7E13" w:rsidRDefault="00E82736" w:rsidP="00A32F4C">
      <w:pPr>
        <w:pStyle w:val="a4"/>
        <w:keepNext/>
        <w:numPr>
          <w:ilvl w:val="3"/>
          <w:numId w:val="6"/>
        </w:numPr>
        <w:shd w:val="clear" w:color="auto" w:fill="FFFFFF"/>
        <w:tabs>
          <w:tab w:val="num" w:pos="851"/>
          <w:tab w:val="num" w:pos="1134"/>
        </w:tabs>
        <w:spacing w:line="240" w:lineRule="auto"/>
        <w:ind w:left="0" w:firstLine="567"/>
        <w:rPr>
          <w:sz w:val="22"/>
          <w:szCs w:val="22"/>
        </w:rPr>
      </w:pPr>
      <w:bookmarkStart w:id="130" w:name="_Toc57314648"/>
      <w:r w:rsidRPr="00AA7E13">
        <w:rPr>
          <w:sz w:val="22"/>
          <w:szCs w:val="22"/>
        </w:rPr>
        <w:t>Все документы, входящие в предложение, должны быть подготовлены на русском языке.</w:t>
      </w:r>
    </w:p>
    <w:p w:rsidR="00E82736" w:rsidRPr="00AA7E13" w:rsidRDefault="00E82736" w:rsidP="00A32F4C">
      <w:pPr>
        <w:pStyle w:val="a4"/>
        <w:keepNext/>
        <w:numPr>
          <w:ilvl w:val="3"/>
          <w:numId w:val="6"/>
        </w:numPr>
        <w:shd w:val="clear" w:color="auto" w:fill="FFFFFF"/>
        <w:tabs>
          <w:tab w:val="num" w:pos="851"/>
          <w:tab w:val="num" w:pos="1134"/>
        </w:tabs>
        <w:spacing w:line="240" w:lineRule="auto"/>
        <w:ind w:left="0" w:firstLine="567"/>
        <w:rPr>
          <w:sz w:val="22"/>
          <w:szCs w:val="22"/>
        </w:rPr>
      </w:pPr>
      <w:r w:rsidRPr="00AA7E13">
        <w:rPr>
          <w:sz w:val="22"/>
          <w:szCs w:val="22"/>
        </w:rPr>
        <w:t>В случае если документы, оригиналы которых выданы участнику третьими лицами на ином языке, то такие документы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E82736" w:rsidRPr="00AA7E13" w:rsidRDefault="00E82736" w:rsidP="00A32F4C">
      <w:pPr>
        <w:pStyle w:val="a4"/>
        <w:keepNext/>
        <w:numPr>
          <w:ilvl w:val="3"/>
          <w:numId w:val="6"/>
        </w:numPr>
        <w:shd w:val="clear" w:color="auto" w:fill="FFFFFF"/>
        <w:tabs>
          <w:tab w:val="num" w:pos="851"/>
          <w:tab w:val="num" w:pos="1134"/>
        </w:tabs>
        <w:spacing w:line="240" w:lineRule="auto"/>
        <w:ind w:left="0" w:firstLine="567"/>
        <w:rPr>
          <w:sz w:val="22"/>
          <w:szCs w:val="22"/>
        </w:rPr>
      </w:pPr>
      <w:r w:rsidRPr="00AA7E13">
        <w:rPr>
          <w:sz w:val="22"/>
          <w:szCs w:val="22"/>
        </w:rPr>
        <w:t>Заказчик вправе не рассматривать документы, не переведенные на русский язык.</w:t>
      </w:r>
      <w:bookmarkStart w:id="131" w:name="_Hlt40850038"/>
      <w:bookmarkEnd w:id="131"/>
    </w:p>
    <w:p w:rsidR="00E82736" w:rsidRPr="00AA7E13" w:rsidRDefault="00E82736" w:rsidP="00A32F4C">
      <w:pPr>
        <w:pStyle w:val="a3"/>
        <w:keepNext/>
        <w:numPr>
          <w:ilvl w:val="2"/>
          <w:numId w:val="6"/>
        </w:numPr>
        <w:tabs>
          <w:tab w:val="num" w:pos="851"/>
        </w:tabs>
        <w:spacing w:line="240" w:lineRule="auto"/>
        <w:ind w:left="0" w:firstLine="567"/>
        <w:rPr>
          <w:sz w:val="22"/>
          <w:szCs w:val="22"/>
        </w:rPr>
      </w:pPr>
      <w:bookmarkStart w:id="132" w:name="_Toc175748991"/>
      <w:r w:rsidRPr="00AA7E13">
        <w:rPr>
          <w:sz w:val="22"/>
          <w:szCs w:val="22"/>
        </w:rPr>
        <w:t xml:space="preserve">Валюта </w:t>
      </w:r>
      <w:bookmarkEnd w:id="130"/>
      <w:r w:rsidRPr="00AA7E13">
        <w:rPr>
          <w:sz w:val="22"/>
          <w:szCs w:val="22"/>
        </w:rPr>
        <w:t>предложения</w:t>
      </w:r>
      <w:bookmarkEnd w:id="132"/>
      <w:r w:rsidRPr="00AA7E13">
        <w:rPr>
          <w:sz w:val="22"/>
          <w:szCs w:val="22"/>
        </w:rPr>
        <w:t>.</w:t>
      </w:r>
    </w:p>
    <w:p w:rsidR="00E82736" w:rsidRPr="00AA7E13" w:rsidRDefault="00E82736" w:rsidP="00A32F4C">
      <w:pPr>
        <w:pStyle w:val="a4"/>
        <w:keepNext/>
        <w:numPr>
          <w:ilvl w:val="3"/>
          <w:numId w:val="6"/>
        </w:numPr>
        <w:shd w:val="clear" w:color="auto" w:fill="FFFFFF"/>
        <w:tabs>
          <w:tab w:val="num" w:pos="851"/>
          <w:tab w:val="num" w:pos="1134"/>
        </w:tabs>
        <w:spacing w:line="240" w:lineRule="auto"/>
        <w:ind w:left="0" w:firstLine="567"/>
        <w:rPr>
          <w:sz w:val="22"/>
          <w:szCs w:val="22"/>
        </w:rPr>
      </w:pPr>
      <w:bookmarkStart w:id="133" w:name="_Ref56220708"/>
      <w:r w:rsidRPr="00AA7E13">
        <w:rPr>
          <w:sz w:val="22"/>
          <w:szCs w:val="22"/>
        </w:rPr>
        <w:t>Все суммы денежных средств в документах, входящих в предложение должны быть выражены в российских рублях.</w:t>
      </w:r>
    </w:p>
    <w:bookmarkEnd w:id="133"/>
    <w:p w:rsidR="00E82736" w:rsidRPr="00AA7E13" w:rsidRDefault="00E82736" w:rsidP="00A32F4C">
      <w:pPr>
        <w:pStyle w:val="a4"/>
        <w:keepNext/>
        <w:numPr>
          <w:ilvl w:val="3"/>
          <w:numId w:val="6"/>
        </w:numPr>
        <w:shd w:val="clear" w:color="auto" w:fill="FFFFFF"/>
        <w:tabs>
          <w:tab w:val="num" w:pos="851"/>
          <w:tab w:val="num" w:pos="1134"/>
        </w:tabs>
        <w:spacing w:line="240" w:lineRule="auto"/>
        <w:ind w:left="0" w:firstLine="567"/>
        <w:rPr>
          <w:sz w:val="22"/>
          <w:szCs w:val="22"/>
        </w:rPr>
      </w:pPr>
      <w:r w:rsidRPr="00AA7E13">
        <w:rPr>
          <w:sz w:val="22"/>
          <w:szCs w:val="22"/>
        </w:rPr>
        <w:t>В случае если документы, оригиналы которых выданы участнику третьими лицами с выражением сумм денежных средств в иных валютах, то такие документы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bookmarkEnd w:id="101"/>
    <w:bookmarkEnd w:id="102"/>
    <w:bookmarkEnd w:id="103"/>
    <w:bookmarkEnd w:id="104"/>
    <w:bookmarkEnd w:id="105"/>
    <w:bookmarkEnd w:id="106"/>
    <w:bookmarkEnd w:id="107"/>
    <w:bookmarkEnd w:id="112"/>
    <w:p w:rsidR="00E82736" w:rsidRPr="00AA7E13" w:rsidRDefault="00E82736" w:rsidP="00A32F4C">
      <w:pPr>
        <w:keepNext/>
        <w:tabs>
          <w:tab w:val="num" w:pos="1134"/>
        </w:tabs>
        <w:spacing w:line="240" w:lineRule="auto"/>
        <w:rPr>
          <w:sz w:val="22"/>
          <w:szCs w:val="22"/>
        </w:rPr>
      </w:pPr>
    </w:p>
    <w:p w:rsidR="00A227A4" w:rsidRPr="00AA7E13" w:rsidRDefault="00A227A4" w:rsidP="00A32F4C">
      <w:pPr>
        <w:keepNext/>
        <w:tabs>
          <w:tab w:val="num" w:pos="1134"/>
        </w:tabs>
        <w:spacing w:line="240" w:lineRule="auto"/>
        <w:rPr>
          <w:sz w:val="22"/>
          <w:szCs w:val="22"/>
        </w:rPr>
      </w:pPr>
    </w:p>
    <w:p w:rsidR="00E82736" w:rsidRPr="00AA7E13" w:rsidRDefault="00E82736" w:rsidP="00A32F4C">
      <w:pPr>
        <w:pStyle w:val="10"/>
        <w:keepLines w:val="0"/>
        <w:pageBreakBefore w:val="0"/>
        <w:numPr>
          <w:ilvl w:val="0"/>
          <w:numId w:val="6"/>
        </w:numPr>
        <w:tabs>
          <w:tab w:val="num" w:pos="851"/>
        </w:tabs>
        <w:suppressAutoHyphens w:val="0"/>
        <w:spacing w:before="0" w:after="0"/>
        <w:ind w:left="0" w:firstLine="567"/>
        <w:rPr>
          <w:rFonts w:ascii="Times New Roman" w:hAnsi="Times New Roman" w:cs="Times New Roman"/>
          <w:sz w:val="22"/>
          <w:szCs w:val="22"/>
        </w:rPr>
      </w:pPr>
      <w:bookmarkStart w:id="134" w:name="_Ref55300680"/>
      <w:bookmarkStart w:id="135" w:name="_Toc55305378"/>
      <w:bookmarkStart w:id="136" w:name="_Toc57314640"/>
      <w:bookmarkStart w:id="137" w:name="_Toc69728963"/>
      <w:bookmarkStart w:id="138" w:name="_Ref167511144"/>
      <w:bookmarkStart w:id="139" w:name="_Ref167511175"/>
      <w:bookmarkStart w:id="140" w:name="_Ref167511488"/>
      <w:bookmarkStart w:id="141" w:name="_Toc175748983"/>
      <w:bookmarkStart w:id="142" w:name="_Toc450640810"/>
      <w:bookmarkStart w:id="143" w:name="ИНСТРУКЦИИ"/>
      <w:r w:rsidRPr="00AA7E13">
        <w:rPr>
          <w:rFonts w:ascii="Times New Roman" w:hAnsi="Times New Roman" w:cs="Times New Roman"/>
          <w:sz w:val="22"/>
          <w:szCs w:val="22"/>
        </w:rPr>
        <w:lastRenderedPageBreak/>
        <w:t>Порядок проведения процедуры.</w:t>
      </w:r>
      <w:bookmarkEnd w:id="134"/>
      <w:bookmarkEnd w:id="135"/>
      <w:bookmarkEnd w:id="136"/>
      <w:bookmarkEnd w:id="137"/>
      <w:bookmarkEnd w:id="138"/>
      <w:bookmarkEnd w:id="139"/>
      <w:bookmarkEnd w:id="140"/>
      <w:bookmarkEnd w:id="141"/>
      <w:bookmarkEnd w:id="142"/>
    </w:p>
    <w:p w:rsidR="00E82736" w:rsidRPr="00AA7E13" w:rsidRDefault="00E82736" w:rsidP="00A32F4C">
      <w:pPr>
        <w:pStyle w:val="20"/>
        <w:numPr>
          <w:ilvl w:val="1"/>
          <w:numId w:val="6"/>
        </w:numPr>
        <w:tabs>
          <w:tab w:val="clear" w:pos="1314"/>
          <w:tab w:val="num" w:pos="851"/>
          <w:tab w:val="num" w:pos="1134"/>
        </w:tabs>
        <w:suppressAutoHyphens w:val="0"/>
        <w:spacing w:before="0" w:after="0"/>
        <w:ind w:left="0" w:firstLine="567"/>
        <w:rPr>
          <w:sz w:val="22"/>
          <w:szCs w:val="22"/>
        </w:rPr>
      </w:pPr>
      <w:bookmarkStart w:id="144" w:name="_Ref440305687"/>
      <w:bookmarkStart w:id="145" w:name="_Toc518119235"/>
      <w:bookmarkStart w:id="146" w:name="_Toc55193148"/>
      <w:bookmarkStart w:id="147" w:name="_Toc55285342"/>
      <w:bookmarkStart w:id="148" w:name="_Toc55305379"/>
      <w:bookmarkStart w:id="149" w:name="_Toc57314641"/>
      <w:bookmarkStart w:id="150" w:name="_Toc69728964"/>
      <w:bookmarkStart w:id="151" w:name="_Toc175748984"/>
      <w:bookmarkStart w:id="152" w:name="_Ref318816038"/>
      <w:bookmarkStart w:id="153" w:name="_Ref318875422"/>
      <w:bookmarkStart w:id="154" w:name="_Ref319235559"/>
      <w:bookmarkStart w:id="155" w:name="_Ref326330695"/>
      <w:bookmarkStart w:id="156" w:name="_Ref326331518"/>
      <w:bookmarkStart w:id="157" w:name="_Ref326588723"/>
      <w:bookmarkStart w:id="158" w:name="_Toc450640811"/>
      <w:r w:rsidRPr="00AA7E13">
        <w:rPr>
          <w:sz w:val="22"/>
          <w:szCs w:val="22"/>
        </w:rPr>
        <w:t xml:space="preserve">Общий порядок проведения </w:t>
      </w:r>
      <w:bookmarkEnd w:id="144"/>
      <w:bookmarkEnd w:id="145"/>
      <w:bookmarkEnd w:id="146"/>
      <w:bookmarkEnd w:id="147"/>
      <w:bookmarkEnd w:id="148"/>
      <w:bookmarkEnd w:id="149"/>
      <w:bookmarkEnd w:id="150"/>
      <w:bookmarkEnd w:id="151"/>
      <w:bookmarkEnd w:id="152"/>
      <w:bookmarkEnd w:id="153"/>
      <w:bookmarkEnd w:id="154"/>
      <w:bookmarkEnd w:id="155"/>
      <w:bookmarkEnd w:id="156"/>
      <w:r w:rsidRPr="00AA7E13">
        <w:rPr>
          <w:sz w:val="22"/>
          <w:szCs w:val="22"/>
        </w:rPr>
        <w:t>процедуры.</w:t>
      </w:r>
      <w:bookmarkEnd w:id="157"/>
      <w:bookmarkEnd w:id="158"/>
    </w:p>
    <w:p w:rsidR="00E82736" w:rsidRPr="00AA7E13" w:rsidRDefault="00E82736" w:rsidP="00A32F4C">
      <w:pPr>
        <w:pStyle w:val="a3"/>
        <w:keepNext/>
        <w:numPr>
          <w:ilvl w:val="2"/>
          <w:numId w:val="6"/>
        </w:numPr>
        <w:tabs>
          <w:tab w:val="num" w:pos="851"/>
        </w:tabs>
        <w:spacing w:line="240" w:lineRule="auto"/>
        <w:ind w:left="0" w:firstLine="567"/>
        <w:rPr>
          <w:sz w:val="22"/>
          <w:szCs w:val="22"/>
        </w:rPr>
      </w:pPr>
      <w:r w:rsidRPr="00AA7E13">
        <w:rPr>
          <w:sz w:val="22"/>
          <w:szCs w:val="22"/>
        </w:rPr>
        <w:t>Процедура проводится в следующем порядке:</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 xml:space="preserve">публикация извещения осуществляется однократно, в порядке, предусмотренном подразделом 3.2 документации; </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предоставление документации осуществляется на сайте, предусмотренном подразделом 3.3 документации;</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разъяснение организатором закупки (Заказчиком) документации, если необходимо, осуществляется в порядке определенном подразделом 3.4 документации;</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внесение изменений в документацию осуществляется в порядке, определенном подразделом 3.5 документации;</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 xml:space="preserve">подготовка участниками предложений, их подача, изменение (отзыв) и прием производятся до момента окончания приема предложений в порядке, определенном подразделом 3.6 документации; </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 xml:space="preserve">рассмотрение предложений участников и принятие решений по итогам процедуры осуществляется однократно в порядке и в сроки определенные в подразделе 3.7 документации, </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подписание договора осуществляется однократно в порядке и в сроки определенные в подразделе 3.8 документации.</w:t>
      </w:r>
    </w:p>
    <w:p w:rsidR="00961777" w:rsidRPr="00AA7E13" w:rsidRDefault="00961777" w:rsidP="00A32F4C">
      <w:pPr>
        <w:pStyle w:val="afd"/>
        <w:keepNext/>
        <w:tabs>
          <w:tab w:val="clear" w:pos="993"/>
          <w:tab w:val="left" w:pos="1276"/>
          <w:tab w:val="num" w:pos="1418"/>
        </w:tabs>
        <w:spacing w:line="240" w:lineRule="auto"/>
        <w:ind w:left="0" w:firstLine="567"/>
        <w:rPr>
          <w:sz w:val="22"/>
          <w:szCs w:val="22"/>
        </w:rPr>
      </w:pPr>
    </w:p>
    <w:p w:rsidR="00E82736" w:rsidRPr="00AA7E13" w:rsidRDefault="00E82736" w:rsidP="00A32F4C">
      <w:pPr>
        <w:pStyle w:val="20"/>
        <w:numPr>
          <w:ilvl w:val="1"/>
          <w:numId w:val="6"/>
        </w:numPr>
        <w:tabs>
          <w:tab w:val="clear" w:pos="1314"/>
          <w:tab w:val="num" w:pos="851"/>
          <w:tab w:val="num" w:pos="1134"/>
          <w:tab w:val="left" w:pos="1276"/>
        </w:tabs>
        <w:suppressAutoHyphens w:val="0"/>
        <w:spacing w:before="0" w:after="0"/>
        <w:ind w:left="0" w:firstLine="567"/>
        <w:rPr>
          <w:sz w:val="22"/>
          <w:szCs w:val="22"/>
        </w:rPr>
      </w:pPr>
      <w:bookmarkStart w:id="159" w:name="_Ref55280418"/>
      <w:bookmarkStart w:id="160" w:name="_Toc55285343"/>
      <w:bookmarkStart w:id="161" w:name="_Toc55305380"/>
      <w:bookmarkStart w:id="162" w:name="_Toc57314642"/>
      <w:bookmarkStart w:id="163" w:name="_Toc69728965"/>
      <w:bookmarkStart w:id="164" w:name="_Toc175748985"/>
      <w:bookmarkStart w:id="165" w:name="_Ref318358007"/>
      <w:bookmarkStart w:id="166" w:name="_Ref318727586"/>
      <w:bookmarkStart w:id="167" w:name="_Toc450640812"/>
      <w:r w:rsidRPr="00AA7E13">
        <w:rPr>
          <w:sz w:val="22"/>
          <w:szCs w:val="22"/>
        </w:rPr>
        <w:t xml:space="preserve">Публикация </w:t>
      </w:r>
      <w:bookmarkEnd w:id="159"/>
      <w:bookmarkEnd w:id="160"/>
      <w:bookmarkEnd w:id="161"/>
      <w:bookmarkEnd w:id="162"/>
      <w:bookmarkEnd w:id="163"/>
      <w:r w:rsidRPr="00AA7E13">
        <w:rPr>
          <w:sz w:val="22"/>
          <w:szCs w:val="22"/>
        </w:rPr>
        <w:t>извещения</w:t>
      </w:r>
      <w:bookmarkEnd w:id="164"/>
      <w:bookmarkEnd w:id="165"/>
      <w:r w:rsidRPr="00AA7E13">
        <w:rPr>
          <w:sz w:val="22"/>
          <w:szCs w:val="22"/>
        </w:rPr>
        <w:t>.</w:t>
      </w:r>
      <w:bookmarkEnd w:id="166"/>
      <w:bookmarkEnd w:id="167"/>
    </w:p>
    <w:p w:rsidR="00E82736" w:rsidRPr="00AA7E13" w:rsidRDefault="00E82736" w:rsidP="00A32F4C">
      <w:pPr>
        <w:pStyle w:val="a3"/>
        <w:keepNext/>
        <w:numPr>
          <w:ilvl w:val="2"/>
          <w:numId w:val="6"/>
        </w:numPr>
        <w:tabs>
          <w:tab w:val="num" w:pos="851"/>
          <w:tab w:val="left" w:pos="1276"/>
        </w:tabs>
        <w:spacing w:line="240" w:lineRule="auto"/>
        <w:ind w:left="0" w:firstLine="567"/>
        <w:rPr>
          <w:sz w:val="22"/>
          <w:szCs w:val="22"/>
        </w:rPr>
      </w:pPr>
      <w:bookmarkStart w:id="168" w:name="_Ref318728090"/>
      <w:r w:rsidRPr="00AA7E13">
        <w:rPr>
          <w:sz w:val="22"/>
          <w:szCs w:val="22"/>
        </w:rPr>
        <w:t xml:space="preserve">Извещение размещается на официальном сайте </w:t>
      </w:r>
      <w:bookmarkEnd w:id="168"/>
      <w:r w:rsidR="001A4C59" w:rsidRPr="00AA7E13">
        <w:rPr>
          <w:sz w:val="22"/>
          <w:szCs w:val="22"/>
        </w:rPr>
        <w:t xml:space="preserve">единой информационной системы в сфере закупок  </w:t>
      </w:r>
      <w:hyperlink r:id="rId9" w:history="1">
        <w:r w:rsidR="001A4C59" w:rsidRPr="00AA7E13">
          <w:rPr>
            <w:rStyle w:val="ad"/>
            <w:sz w:val="22"/>
            <w:szCs w:val="22"/>
            <w:lang w:val="en-US"/>
          </w:rPr>
          <w:t>www</w:t>
        </w:r>
        <w:r w:rsidR="001A4C59" w:rsidRPr="00AA7E13">
          <w:rPr>
            <w:rStyle w:val="ad"/>
            <w:sz w:val="22"/>
            <w:szCs w:val="22"/>
          </w:rPr>
          <w:t>.</w:t>
        </w:r>
        <w:r w:rsidR="001A4C59" w:rsidRPr="00AA7E13">
          <w:rPr>
            <w:rStyle w:val="ad"/>
            <w:sz w:val="22"/>
            <w:szCs w:val="22"/>
            <w:lang w:val="en-US"/>
          </w:rPr>
          <w:t>zakupki</w:t>
        </w:r>
        <w:r w:rsidR="001A4C59" w:rsidRPr="00AA7E13">
          <w:rPr>
            <w:rStyle w:val="ad"/>
            <w:sz w:val="22"/>
            <w:szCs w:val="22"/>
          </w:rPr>
          <w:t>.</w:t>
        </w:r>
        <w:r w:rsidR="001A4C59" w:rsidRPr="00AA7E13">
          <w:rPr>
            <w:rStyle w:val="ad"/>
            <w:sz w:val="22"/>
            <w:szCs w:val="22"/>
            <w:lang w:val="en-US"/>
          </w:rPr>
          <w:t>gov</w:t>
        </w:r>
        <w:r w:rsidR="001A4C59" w:rsidRPr="00AA7E13">
          <w:rPr>
            <w:rStyle w:val="ad"/>
            <w:sz w:val="22"/>
            <w:szCs w:val="22"/>
          </w:rPr>
          <w:t>.</w:t>
        </w:r>
        <w:r w:rsidR="001A4C59" w:rsidRPr="00AA7E13">
          <w:rPr>
            <w:rStyle w:val="ad"/>
            <w:sz w:val="22"/>
            <w:szCs w:val="22"/>
            <w:lang w:val="en-US"/>
          </w:rPr>
          <w:t>ru</w:t>
        </w:r>
      </w:hyperlink>
      <w:r w:rsidRPr="00AA7E13">
        <w:rPr>
          <w:sz w:val="22"/>
          <w:szCs w:val="22"/>
        </w:rPr>
        <w:t xml:space="preserve">. </w:t>
      </w:r>
    </w:p>
    <w:p w:rsidR="00E82736" w:rsidRPr="00AA7E13" w:rsidRDefault="00E82736" w:rsidP="00A32F4C">
      <w:pPr>
        <w:pStyle w:val="20"/>
        <w:numPr>
          <w:ilvl w:val="1"/>
          <w:numId w:val="6"/>
        </w:numPr>
        <w:tabs>
          <w:tab w:val="clear" w:pos="1314"/>
          <w:tab w:val="num" w:pos="851"/>
          <w:tab w:val="num" w:pos="1134"/>
          <w:tab w:val="left" w:pos="1276"/>
        </w:tabs>
        <w:suppressAutoHyphens w:val="0"/>
        <w:spacing w:before="0" w:after="0"/>
        <w:ind w:left="0" w:firstLine="567"/>
        <w:rPr>
          <w:sz w:val="22"/>
          <w:szCs w:val="22"/>
        </w:rPr>
      </w:pPr>
      <w:bookmarkStart w:id="169" w:name="_Ref55280429"/>
      <w:bookmarkStart w:id="170" w:name="_Toc55285344"/>
      <w:bookmarkStart w:id="171" w:name="_Toc55305381"/>
      <w:bookmarkStart w:id="172" w:name="_Toc57314643"/>
      <w:bookmarkStart w:id="173" w:name="_Toc69728966"/>
      <w:bookmarkStart w:id="174" w:name="_Toc175748986"/>
      <w:bookmarkStart w:id="175" w:name="_Ref318727628"/>
      <w:bookmarkStart w:id="176" w:name="_Toc450640813"/>
      <w:r w:rsidRPr="00AA7E13">
        <w:rPr>
          <w:sz w:val="22"/>
          <w:szCs w:val="22"/>
        </w:rPr>
        <w:t xml:space="preserve">Предоставление </w:t>
      </w:r>
      <w:bookmarkEnd w:id="169"/>
      <w:bookmarkEnd w:id="170"/>
      <w:bookmarkEnd w:id="171"/>
      <w:bookmarkEnd w:id="172"/>
      <w:bookmarkEnd w:id="173"/>
      <w:r w:rsidRPr="00AA7E13">
        <w:rPr>
          <w:sz w:val="22"/>
          <w:szCs w:val="22"/>
        </w:rPr>
        <w:t>документации</w:t>
      </w:r>
      <w:bookmarkEnd w:id="174"/>
      <w:r w:rsidRPr="00AA7E13">
        <w:rPr>
          <w:sz w:val="22"/>
          <w:szCs w:val="22"/>
        </w:rPr>
        <w:t>.</w:t>
      </w:r>
      <w:bookmarkEnd w:id="175"/>
      <w:bookmarkEnd w:id="176"/>
    </w:p>
    <w:p w:rsidR="00E82736" w:rsidRPr="00AA7E13" w:rsidRDefault="00E82736" w:rsidP="00A32F4C">
      <w:pPr>
        <w:pStyle w:val="a3"/>
        <w:keepNext/>
        <w:numPr>
          <w:ilvl w:val="2"/>
          <w:numId w:val="6"/>
        </w:numPr>
        <w:tabs>
          <w:tab w:val="num" w:pos="851"/>
          <w:tab w:val="left" w:pos="1276"/>
        </w:tabs>
        <w:spacing w:line="240" w:lineRule="auto"/>
        <w:ind w:left="0" w:firstLine="567"/>
        <w:rPr>
          <w:sz w:val="22"/>
          <w:szCs w:val="22"/>
        </w:rPr>
      </w:pPr>
      <w:r w:rsidRPr="00AA7E13">
        <w:rPr>
          <w:sz w:val="22"/>
          <w:szCs w:val="22"/>
        </w:rPr>
        <w:t xml:space="preserve">Документация размещается одновременно с извещением на официальном сайте </w:t>
      </w:r>
      <w:r w:rsidR="001A4C59" w:rsidRPr="00AA7E13">
        <w:rPr>
          <w:sz w:val="22"/>
          <w:szCs w:val="22"/>
        </w:rPr>
        <w:t xml:space="preserve">единой информационной системы в сфере закупок  </w:t>
      </w:r>
      <w:hyperlink r:id="rId10" w:history="1">
        <w:r w:rsidR="001A4C59" w:rsidRPr="00AA7E13">
          <w:rPr>
            <w:rStyle w:val="ad"/>
            <w:sz w:val="22"/>
            <w:szCs w:val="22"/>
            <w:lang w:val="en-US"/>
          </w:rPr>
          <w:t>www</w:t>
        </w:r>
        <w:r w:rsidR="001A4C59" w:rsidRPr="00AA7E13">
          <w:rPr>
            <w:rStyle w:val="ad"/>
            <w:sz w:val="22"/>
            <w:szCs w:val="22"/>
          </w:rPr>
          <w:t>.</w:t>
        </w:r>
        <w:r w:rsidR="001A4C59" w:rsidRPr="00AA7E13">
          <w:rPr>
            <w:rStyle w:val="ad"/>
            <w:sz w:val="22"/>
            <w:szCs w:val="22"/>
            <w:lang w:val="en-US"/>
          </w:rPr>
          <w:t>zakupki</w:t>
        </w:r>
        <w:r w:rsidR="001A4C59" w:rsidRPr="00AA7E13">
          <w:rPr>
            <w:rStyle w:val="ad"/>
            <w:sz w:val="22"/>
            <w:szCs w:val="22"/>
          </w:rPr>
          <w:t>.</w:t>
        </w:r>
        <w:r w:rsidR="001A4C59" w:rsidRPr="00AA7E13">
          <w:rPr>
            <w:rStyle w:val="ad"/>
            <w:sz w:val="22"/>
            <w:szCs w:val="22"/>
            <w:lang w:val="en-US"/>
          </w:rPr>
          <w:t>gov</w:t>
        </w:r>
        <w:r w:rsidR="001A4C59" w:rsidRPr="00AA7E13">
          <w:rPr>
            <w:rStyle w:val="ad"/>
            <w:sz w:val="22"/>
            <w:szCs w:val="22"/>
          </w:rPr>
          <w:t>.</w:t>
        </w:r>
        <w:r w:rsidR="001A4C59" w:rsidRPr="00AA7E13">
          <w:rPr>
            <w:rStyle w:val="ad"/>
            <w:sz w:val="22"/>
            <w:szCs w:val="22"/>
            <w:lang w:val="en-US"/>
          </w:rPr>
          <w:t>ru</w:t>
        </w:r>
      </w:hyperlink>
      <w:r w:rsidRPr="00AA7E13">
        <w:rPr>
          <w:sz w:val="22"/>
          <w:szCs w:val="22"/>
        </w:rPr>
        <w:t xml:space="preserve">. </w:t>
      </w:r>
    </w:p>
    <w:p w:rsidR="00961777" w:rsidRPr="00AA7E13" w:rsidRDefault="00961777" w:rsidP="00A32F4C">
      <w:pPr>
        <w:pStyle w:val="a3"/>
        <w:keepNext/>
        <w:numPr>
          <w:ilvl w:val="0"/>
          <w:numId w:val="0"/>
        </w:numPr>
        <w:tabs>
          <w:tab w:val="left" w:pos="1276"/>
        </w:tabs>
        <w:spacing w:line="240" w:lineRule="auto"/>
        <w:ind w:firstLine="567"/>
        <w:rPr>
          <w:sz w:val="22"/>
          <w:szCs w:val="22"/>
        </w:rPr>
      </w:pPr>
    </w:p>
    <w:p w:rsidR="00E82736" w:rsidRPr="00AA7E13" w:rsidRDefault="00E82736" w:rsidP="00A32F4C">
      <w:pPr>
        <w:pStyle w:val="20"/>
        <w:numPr>
          <w:ilvl w:val="1"/>
          <w:numId w:val="6"/>
        </w:numPr>
        <w:tabs>
          <w:tab w:val="clear" w:pos="1314"/>
          <w:tab w:val="num" w:pos="851"/>
          <w:tab w:val="num" w:pos="1134"/>
          <w:tab w:val="left" w:pos="1276"/>
        </w:tabs>
        <w:suppressAutoHyphens w:val="0"/>
        <w:spacing w:before="0" w:after="0"/>
        <w:ind w:left="0" w:firstLine="567"/>
        <w:rPr>
          <w:sz w:val="22"/>
          <w:szCs w:val="22"/>
        </w:rPr>
      </w:pPr>
      <w:bookmarkStart w:id="177" w:name="_Toc57314653"/>
      <w:bookmarkStart w:id="178" w:name="_Toc175748992"/>
      <w:bookmarkStart w:id="179" w:name="_Ref318727745"/>
      <w:bookmarkStart w:id="180" w:name="_Ref318728163"/>
      <w:bookmarkStart w:id="181" w:name="_Ref318816071"/>
      <w:bookmarkStart w:id="182" w:name="_Ref318875445"/>
      <w:bookmarkStart w:id="183" w:name="_Ref319235579"/>
      <w:bookmarkStart w:id="184" w:name="_Ref326310055"/>
      <w:bookmarkStart w:id="185" w:name="_Ref326330721"/>
      <w:bookmarkStart w:id="186" w:name="_Ref326331530"/>
      <w:bookmarkStart w:id="187" w:name="_Ref326580112"/>
      <w:bookmarkStart w:id="188" w:name="_Ref326588773"/>
      <w:bookmarkStart w:id="189" w:name="_Toc450640814"/>
      <w:r w:rsidRPr="00AA7E13">
        <w:rPr>
          <w:sz w:val="22"/>
          <w:szCs w:val="22"/>
        </w:rPr>
        <w:t>Разъяснение</w:t>
      </w:r>
      <w:bookmarkEnd w:id="177"/>
      <w:r w:rsidRPr="00AA7E13">
        <w:rPr>
          <w:sz w:val="22"/>
          <w:szCs w:val="22"/>
        </w:rPr>
        <w:t xml:space="preserve"> документации</w:t>
      </w:r>
      <w:bookmarkEnd w:id="178"/>
      <w:bookmarkEnd w:id="179"/>
      <w:bookmarkEnd w:id="180"/>
      <w:bookmarkEnd w:id="181"/>
      <w:bookmarkEnd w:id="182"/>
      <w:bookmarkEnd w:id="183"/>
      <w:bookmarkEnd w:id="184"/>
      <w:bookmarkEnd w:id="185"/>
      <w:bookmarkEnd w:id="186"/>
      <w:bookmarkEnd w:id="187"/>
      <w:r w:rsidRPr="00AA7E13">
        <w:rPr>
          <w:sz w:val="22"/>
          <w:szCs w:val="22"/>
        </w:rPr>
        <w:t>.</w:t>
      </w:r>
      <w:bookmarkEnd w:id="188"/>
      <w:bookmarkEnd w:id="189"/>
    </w:p>
    <w:p w:rsidR="00E82736" w:rsidRPr="00AA7E13" w:rsidRDefault="00E82736" w:rsidP="00A32F4C">
      <w:pPr>
        <w:pStyle w:val="a3"/>
        <w:keepNext/>
        <w:numPr>
          <w:ilvl w:val="2"/>
          <w:numId w:val="6"/>
        </w:numPr>
        <w:tabs>
          <w:tab w:val="num" w:pos="851"/>
          <w:tab w:val="left" w:pos="1276"/>
        </w:tabs>
        <w:spacing w:line="240" w:lineRule="auto"/>
        <w:ind w:left="0" w:firstLine="567"/>
        <w:rPr>
          <w:sz w:val="22"/>
          <w:szCs w:val="22"/>
        </w:rPr>
      </w:pPr>
      <w:bookmarkStart w:id="190" w:name="_Ref318358929"/>
      <w:bookmarkStart w:id="191" w:name="_Ref326580252"/>
      <w:r w:rsidRPr="00AA7E13">
        <w:rPr>
          <w:sz w:val="22"/>
          <w:szCs w:val="22"/>
        </w:rPr>
        <w:t>Любой участник процедуры вправе направить Заказчику по почте запрос о разъяснении положений документации</w:t>
      </w:r>
      <w:bookmarkEnd w:id="190"/>
      <w:r w:rsidRPr="00AA7E13">
        <w:rPr>
          <w:sz w:val="22"/>
          <w:szCs w:val="22"/>
        </w:rPr>
        <w:t xml:space="preserve"> </w:t>
      </w:r>
      <w:bookmarkEnd w:id="191"/>
      <w:r w:rsidRPr="00AA7E13">
        <w:rPr>
          <w:sz w:val="22"/>
          <w:szCs w:val="22"/>
        </w:rPr>
        <w:t>по адресу  указанному в разделе 4 «Информационная карта процедуры».</w:t>
      </w:r>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r w:rsidRPr="00AA7E13">
        <w:rPr>
          <w:sz w:val="22"/>
          <w:szCs w:val="22"/>
        </w:rPr>
        <w:t>Срок предоставления разъяснений положений документации о закупке установлен в  п.12 раздела 4 «Информационная карта процедуры».</w:t>
      </w:r>
    </w:p>
    <w:p w:rsidR="002255CD" w:rsidRPr="00AA7E13" w:rsidRDefault="00E82736" w:rsidP="006300A5">
      <w:pPr>
        <w:pStyle w:val="a3"/>
        <w:keepNext/>
        <w:numPr>
          <w:ilvl w:val="2"/>
          <w:numId w:val="6"/>
        </w:numPr>
        <w:tabs>
          <w:tab w:val="clear" w:pos="1134"/>
          <w:tab w:val="num" w:pos="851"/>
          <w:tab w:val="left" w:pos="1276"/>
        </w:tabs>
        <w:spacing w:line="240" w:lineRule="auto"/>
        <w:ind w:left="0" w:firstLine="567"/>
        <w:rPr>
          <w:sz w:val="22"/>
          <w:szCs w:val="22"/>
        </w:rPr>
      </w:pPr>
      <w:r w:rsidRPr="00AA7E13">
        <w:rPr>
          <w:sz w:val="22"/>
          <w:szCs w:val="22"/>
        </w:rPr>
        <w:t xml:space="preserve">В течение 2 (двух) дней со дня поступления запроса, сделанного в порядке, определенном пунктом 3.4.1, организатор закупки (Заказчик) размещает разъяснение на официальном </w:t>
      </w:r>
      <w:r w:rsidR="001D2352" w:rsidRPr="00AA7E13">
        <w:rPr>
          <w:sz w:val="22"/>
          <w:szCs w:val="22"/>
        </w:rPr>
        <w:t xml:space="preserve">сайте единой информационной системы в сфере </w:t>
      </w:r>
      <w:r w:rsidR="002255CD" w:rsidRPr="00AA7E13">
        <w:rPr>
          <w:sz w:val="22"/>
          <w:szCs w:val="22"/>
        </w:rPr>
        <w:t xml:space="preserve">закупок </w:t>
      </w:r>
      <w:hyperlink r:id="rId11" w:history="1">
        <w:r w:rsidR="002255CD" w:rsidRPr="00AA7E13">
          <w:rPr>
            <w:rStyle w:val="ad"/>
            <w:sz w:val="22"/>
            <w:szCs w:val="22"/>
          </w:rPr>
          <w:t>www.zakupki.gov.ru</w:t>
        </w:r>
      </w:hyperlink>
      <w:r w:rsidR="002255CD" w:rsidRPr="00AA7E13">
        <w:rPr>
          <w:sz w:val="22"/>
          <w:szCs w:val="22"/>
        </w:rPr>
        <w:t xml:space="preserve"> .</w:t>
      </w:r>
    </w:p>
    <w:p w:rsidR="00E82736" w:rsidRPr="00AA7E13" w:rsidRDefault="00E82736" w:rsidP="006300A5">
      <w:pPr>
        <w:pStyle w:val="a3"/>
        <w:keepNext/>
        <w:numPr>
          <w:ilvl w:val="2"/>
          <w:numId w:val="6"/>
        </w:numPr>
        <w:tabs>
          <w:tab w:val="clear" w:pos="1134"/>
          <w:tab w:val="num" w:pos="851"/>
          <w:tab w:val="left" w:pos="1276"/>
        </w:tabs>
        <w:spacing w:line="240" w:lineRule="auto"/>
        <w:ind w:left="0" w:firstLine="567"/>
        <w:rPr>
          <w:sz w:val="22"/>
          <w:szCs w:val="22"/>
        </w:rPr>
      </w:pPr>
      <w:r w:rsidRPr="00AA7E13">
        <w:rPr>
          <w:sz w:val="22"/>
          <w:szCs w:val="22"/>
        </w:rPr>
        <w:t xml:space="preserve">Участники процедуры должны самостоятельно отслеживать возможные разъяснения документации на официальном сайте </w:t>
      </w:r>
      <w:r w:rsidR="001A4C59" w:rsidRPr="00AA7E13">
        <w:rPr>
          <w:sz w:val="22"/>
          <w:szCs w:val="22"/>
        </w:rPr>
        <w:t xml:space="preserve">единой информационной системы в сфере закупок  </w:t>
      </w:r>
      <w:hyperlink r:id="rId12" w:history="1">
        <w:r w:rsidR="001A4C59" w:rsidRPr="00AA7E13">
          <w:rPr>
            <w:rStyle w:val="ad"/>
            <w:sz w:val="22"/>
            <w:szCs w:val="22"/>
            <w:lang w:val="en-US"/>
          </w:rPr>
          <w:t>www</w:t>
        </w:r>
        <w:r w:rsidR="001A4C59" w:rsidRPr="00AA7E13">
          <w:rPr>
            <w:rStyle w:val="ad"/>
            <w:sz w:val="22"/>
            <w:szCs w:val="22"/>
          </w:rPr>
          <w:t>.</w:t>
        </w:r>
        <w:r w:rsidR="001A4C59" w:rsidRPr="00AA7E13">
          <w:rPr>
            <w:rStyle w:val="ad"/>
            <w:sz w:val="22"/>
            <w:szCs w:val="22"/>
            <w:lang w:val="en-US"/>
          </w:rPr>
          <w:t>zakupki</w:t>
        </w:r>
        <w:r w:rsidR="001A4C59" w:rsidRPr="00AA7E13">
          <w:rPr>
            <w:rStyle w:val="ad"/>
            <w:sz w:val="22"/>
            <w:szCs w:val="22"/>
          </w:rPr>
          <w:t>.</w:t>
        </w:r>
        <w:r w:rsidR="001A4C59" w:rsidRPr="00AA7E13">
          <w:rPr>
            <w:rStyle w:val="ad"/>
            <w:sz w:val="22"/>
            <w:szCs w:val="22"/>
            <w:lang w:val="en-US"/>
          </w:rPr>
          <w:t>gov</w:t>
        </w:r>
        <w:r w:rsidR="001A4C59" w:rsidRPr="00AA7E13">
          <w:rPr>
            <w:rStyle w:val="ad"/>
            <w:sz w:val="22"/>
            <w:szCs w:val="22"/>
          </w:rPr>
          <w:t>.</w:t>
        </w:r>
        <w:r w:rsidR="001A4C59" w:rsidRPr="00AA7E13">
          <w:rPr>
            <w:rStyle w:val="ad"/>
            <w:sz w:val="22"/>
            <w:szCs w:val="22"/>
            <w:lang w:val="en-US"/>
          </w:rPr>
          <w:t>ru</w:t>
        </w:r>
      </w:hyperlink>
      <w:r w:rsidRPr="00AA7E13">
        <w:rPr>
          <w:sz w:val="22"/>
          <w:szCs w:val="22"/>
        </w:rPr>
        <w:t>. Участник процедуры не вправе ссылаться на устную информацию, полученную от организатора закупки (Заказчика).</w:t>
      </w:r>
    </w:p>
    <w:p w:rsidR="00961777" w:rsidRPr="00AA7E13" w:rsidRDefault="00961777" w:rsidP="00A32F4C">
      <w:pPr>
        <w:pStyle w:val="a3"/>
        <w:keepNext/>
        <w:numPr>
          <w:ilvl w:val="0"/>
          <w:numId w:val="0"/>
        </w:numPr>
        <w:tabs>
          <w:tab w:val="left" w:pos="1276"/>
        </w:tabs>
        <w:spacing w:line="240" w:lineRule="auto"/>
        <w:ind w:left="567"/>
        <w:rPr>
          <w:sz w:val="22"/>
          <w:szCs w:val="22"/>
        </w:rPr>
      </w:pPr>
    </w:p>
    <w:p w:rsidR="00E82736" w:rsidRPr="00AA7E13" w:rsidRDefault="00E82736" w:rsidP="00A32F4C">
      <w:pPr>
        <w:pStyle w:val="20"/>
        <w:numPr>
          <w:ilvl w:val="1"/>
          <w:numId w:val="6"/>
        </w:numPr>
        <w:tabs>
          <w:tab w:val="clear" w:pos="1314"/>
          <w:tab w:val="num" w:pos="851"/>
          <w:tab w:val="left" w:pos="1276"/>
        </w:tabs>
        <w:suppressAutoHyphens w:val="0"/>
        <w:spacing w:before="0" w:after="0"/>
        <w:ind w:left="0" w:firstLine="567"/>
        <w:rPr>
          <w:sz w:val="22"/>
          <w:szCs w:val="22"/>
        </w:rPr>
      </w:pPr>
      <w:bookmarkStart w:id="192" w:name="_Toc310357979"/>
      <w:bookmarkStart w:id="193" w:name="_Ref318728281"/>
      <w:bookmarkStart w:id="194" w:name="_Toc450640815"/>
      <w:r w:rsidRPr="00AA7E13">
        <w:rPr>
          <w:sz w:val="22"/>
          <w:szCs w:val="22"/>
        </w:rPr>
        <w:t>Внесение изменений в документацию</w:t>
      </w:r>
      <w:bookmarkEnd w:id="192"/>
      <w:r w:rsidRPr="00AA7E13">
        <w:rPr>
          <w:sz w:val="22"/>
          <w:szCs w:val="22"/>
        </w:rPr>
        <w:t>.</w:t>
      </w:r>
      <w:bookmarkEnd w:id="193"/>
      <w:bookmarkEnd w:id="194"/>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r w:rsidRPr="00AA7E13">
        <w:rPr>
          <w:sz w:val="22"/>
          <w:szCs w:val="22"/>
        </w:rPr>
        <w:t>Закупочная комиссия Заказчика  (далее закупочная комиссия) по собственной инициативе или в соответствии с запросом участника вправе принять решение о внесении изменений в документацию в отношении любого лота.  Любое изменение документации является неотъемлемой ее частью.</w:t>
      </w:r>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r w:rsidRPr="00AA7E13">
        <w:rPr>
          <w:sz w:val="22"/>
          <w:szCs w:val="22"/>
        </w:rPr>
        <w:t xml:space="preserve">Не позднее чем </w:t>
      </w:r>
      <w:r w:rsidR="002255CD" w:rsidRPr="00AA7E13">
        <w:rPr>
          <w:sz w:val="22"/>
          <w:szCs w:val="22"/>
        </w:rPr>
        <w:t>в течение</w:t>
      </w:r>
      <w:r w:rsidRPr="00AA7E13">
        <w:rPr>
          <w:sz w:val="22"/>
          <w:szCs w:val="22"/>
        </w:rPr>
        <w:t xml:space="preserve"> одного дня со дня принятия решения о внесении изменений указанных в пункте 3.5.1, изменения размещаются организатором закупки (Заказчиком) на официальном </w:t>
      </w:r>
      <w:r w:rsidR="001D2352" w:rsidRPr="00AA7E13">
        <w:rPr>
          <w:sz w:val="22"/>
          <w:szCs w:val="22"/>
        </w:rPr>
        <w:t xml:space="preserve">сайте единой информационной системы в сфере </w:t>
      </w:r>
      <w:r w:rsidR="002255CD" w:rsidRPr="00AA7E13">
        <w:rPr>
          <w:sz w:val="22"/>
          <w:szCs w:val="22"/>
        </w:rPr>
        <w:t xml:space="preserve">закупок </w:t>
      </w:r>
      <w:hyperlink r:id="rId13" w:history="1">
        <w:r w:rsidR="002255CD" w:rsidRPr="00AA7E13">
          <w:rPr>
            <w:rStyle w:val="ad"/>
            <w:sz w:val="22"/>
            <w:szCs w:val="22"/>
          </w:rPr>
          <w:t>www.zakupki.gov.ru</w:t>
        </w:r>
      </w:hyperlink>
      <w:r w:rsidR="002255CD" w:rsidRPr="00AA7E13">
        <w:rPr>
          <w:sz w:val="22"/>
          <w:szCs w:val="22"/>
        </w:rPr>
        <w:t xml:space="preserve"> .</w:t>
      </w:r>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r w:rsidRPr="00AA7E13">
        <w:rPr>
          <w:sz w:val="22"/>
          <w:szCs w:val="22"/>
        </w:rPr>
        <w:t xml:space="preserve">В случае если изменения в извещение о проведении запроса предложений, закупочную документацию внесены организатором закупки (Заказчиком) позднее, чем за 5 дней до даты окончания подачи заявок на участие в запросе предложений, срок подачи заявок на участие в запросе предложений продлевается так, чтобы со дня размещения на официальном </w:t>
      </w:r>
      <w:r w:rsidR="001D2352" w:rsidRPr="00AA7E13">
        <w:rPr>
          <w:sz w:val="22"/>
          <w:szCs w:val="22"/>
        </w:rPr>
        <w:t>сайте единой информационной системы в сфере закупок  www.zakupki.gov.ru</w:t>
      </w:r>
      <w:r w:rsidRPr="00AA7E13">
        <w:rPr>
          <w:sz w:val="22"/>
          <w:szCs w:val="22"/>
        </w:rPr>
        <w:t xml:space="preserve"> внесенных изменений,  до даты окончания подачи заявок на участие в запросе предложений, такой срок составлял не менее чем 5 дней, а при изменении предмета закупки – не менее чем 10 дней.</w:t>
      </w:r>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r w:rsidRPr="00AA7E13">
        <w:rPr>
          <w:sz w:val="22"/>
          <w:szCs w:val="22"/>
        </w:rPr>
        <w:t>Организатор закупки (Заказчик) не несет ответственности в случае, если участник не ознакомился с изменениями, внесенными в документацию и размещенными должным образом.</w:t>
      </w:r>
    </w:p>
    <w:p w:rsidR="00E82736" w:rsidRPr="00AA7E13" w:rsidRDefault="00E82736" w:rsidP="00A32F4C">
      <w:pPr>
        <w:pStyle w:val="20"/>
        <w:numPr>
          <w:ilvl w:val="1"/>
          <w:numId w:val="6"/>
        </w:numPr>
        <w:tabs>
          <w:tab w:val="clear" w:pos="1314"/>
          <w:tab w:val="num" w:pos="851"/>
          <w:tab w:val="left" w:pos="1276"/>
        </w:tabs>
        <w:suppressAutoHyphens w:val="0"/>
        <w:spacing w:before="0" w:after="0"/>
        <w:ind w:left="0" w:firstLine="567"/>
        <w:rPr>
          <w:sz w:val="22"/>
          <w:szCs w:val="22"/>
        </w:rPr>
      </w:pPr>
      <w:bookmarkStart w:id="195" w:name="_Ref55280436"/>
      <w:bookmarkStart w:id="196" w:name="_Toc55285345"/>
      <w:bookmarkStart w:id="197" w:name="_Toc55305382"/>
      <w:bookmarkStart w:id="198" w:name="_Toc57314644"/>
      <w:bookmarkStart w:id="199" w:name="_Toc69728967"/>
      <w:bookmarkStart w:id="200" w:name="_Ref167511161"/>
      <w:bookmarkStart w:id="201" w:name="_Toc175748987"/>
      <w:bookmarkStart w:id="202" w:name="_Ref318728824"/>
      <w:bookmarkStart w:id="203" w:name="_Toc450640816"/>
      <w:bookmarkStart w:id="204" w:name="_Ref55280474"/>
      <w:bookmarkStart w:id="205" w:name="_Toc55285356"/>
      <w:bookmarkStart w:id="206" w:name="_Toc55305388"/>
      <w:bookmarkStart w:id="207" w:name="_Toc57314659"/>
      <w:bookmarkStart w:id="208" w:name="_Toc69728973"/>
      <w:bookmarkStart w:id="209" w:name="_Toc175749009"/>
      <w:bookmarkEnd w:id="143"/>
      <w:r w:rsidRPr="00AA7E13">
        <w:rPr>
          <w:sz w:val="22"/>
          <w:szCs w:val="22"/>
        </w:rPr>
        <w:t xml:space="preserve">Подготовка </w:t>
      </w:r>
      <w:bookmarkEnd w:id="195"/>
      <w:bookmarkEnd w:id="196"/>
      <w:bookmarkEnd w:id="197"/>
      <w:bookmarkEnd w:id="198"/>
      <w:bookmarkEnd w:id="199"/>
      <w:r w:rsidRPr="00AA7E13">
        <w:rPr>
          <w:sz w:val="22"/>
          <w:szCs w:val="22"/>
        </w:rPr>
        <w:t>предложений</w:t>
      </w:r>
      <w:bookmarkEnd w:id="200"/>
      <w:bookmarkEnd w:id="201"/>
      <w:r w:rsidRPr="00AA7E13">
        <w:rPr>
          <w:sz w:val="22"/>
          <w:szCs w:val="22"/>
        </w:rPr>
        <w:t>, их подача, изменение (отзыв) и прием.</w:t>
      </w:r>
      <w:bookmarkEnd w:id="202"/>
      <w:bookmarkEnd w:id="203"/>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bookmarkStart w:id="210" w:name="_Ref56229451"/>
      <w:bookmarkStart w:id="211" w:name="_Ref56235235"/>
      <w:r w:rsidRPr="00AA7E13">
        <w:rPr>
          <w:sz w:val="22"/>
          <w:szCs w:val="22"/>
        </w:rPr>
        <w:t>Перед подачей предложение документы, составляющие предложение участника, должны быть надежно запечатаны в конверт (пакет, коробку и  т.п.), на котором</w:t>
      </w:r>
      <w:bookmarkStart w:id="212" w:name="_Ref56226704"/>
      <w:bookmarkStart w:id="213" w:name="_Ref93172396"/>
      <w:bookmarkEnd w:id="210"/>
      <w:r w:rsidRPr="00AA7E13">
        <w:rPr>
          <w:sz w:val="22"/>
          <w:szCs w:val="22"/>
        </w:rPr>
        <w:t xml:space="preserve"> указывается следующая информация:</w:t>
      </w:r>
      <w:bookmarkEnd w:id="212"/>
    </w:p>
    <w:bookmarkEnd w:id="213"/>
    <w:p w:rsidR="00E82736" w:rsidRPr="00AA7E13" w:rsidRDefault="00E82736" w:rsidP="00A32F4C">
      <w:pPr>
        <w:pStyle w:val="afd"/>
        <w:keepNext/>
        <w:numPr>
          <w:ilvl w:val="4"/>
          <w:numId w:val="6"/>
        </w:numPr>
        <w:tabs>
          <w:tab w:val="num" w:pos="1134"/>
          <w:tab w:val="left" w:pos="1276"/>
        </w:tabs>
        <w:spacing w:line="240" w:lineRule="auto"/>
        <w:ind w:left="0" w:firstLine="567"/>
        <w:rPr>
          <w:sz w:val="22"/>
          <w:szCs w:val="22"/>
        </w:rPr>
      </w:pPr>
      <w:r w:rsidRPr="00AA7E13">
        <w:rPr>
          <w:sz w:val="22"/>
          <w:szCs w:val="22"/>
        </w:rPr>
        <w:lastRenderedPageBreak/>
        <w:t>наименование и адрес заказчика в соответствии с п. 1 раздела 4 «Информационная карта процедуры»;</w:t>
      </w:r>
    </w:p>
    <w:p w:rsidR="00E82736" w:rsidRPr="00AA7E13" w:rsidRDefault="00E82736" w:rsidP="00A32F4C">
      <w:pPr>
        <w:pStyle w:val="afd"/>
        <w:keepNext/>
        <w:numPr>
          <w:ilvl w:val="4"/>
          <w:numId w:val="6"/>
        </w:numPr>
        <w:tabs>
          <w:tab w:val="num" w:pos="1134"/>
          <w:tab w:val="left" w:pos="1276"/>
        </w:tabs>
        <w:spacing w:line="240" w:lineRule="auto"/>
        <w:ind w:left="0" w:firstLine="567"/>
        <w:rPr>
          <w:sz w:val="22"/>
          <w:szCs w:val="22"/>
        </w:rPr>
      </w:pPr>
      <w:r w:rsidRPr="00AA7E13">
        <w:rPr>
          <w:sz w:val="22"/>
          <w:szCs w:val="22"/>
        </w:rPr>
        <w:t>полное фирменное наименование участника и его почтовый адрес;</w:t>
      </w:r>
    </w:p>
    <w:p w:rsidR="00E82736" w:rsidRPr="00AA7E13" w:rsidRDefault="00E82736" w:rsidP="00A32F4C">
      <w:pPr>
        <w:pStyle w:val="afd"/>
        <w:keepNext/>
        <w:numPr>
          <w:ilvl w:val="4"/>
          <w:numId w:val="6"/>
        </w:numPr>
        <w:tabs>
          <w:tab w:val="num" w:pos="1134"/>
          <w:tab w:val="left" w:pos="1276"/>
        </w:tabs>
        <w:spacing w:line="240" w:lineRule="auto"/>
        <w:ind w:left="0" w:firstLine="567"/>
        <w:rPr>
          <w:sz w:val="22"/>
          <w:szCs w:val="22"/>
        </w:rPr>
      </w:pPr>
      <w:r w:rsidRPr="00AA7E13">
        <w:rPr>
          <w:sz w:val="22"/>
          <w:szCs w:val="22"/>
        </w:rPr>
        <w:t>предмет договора в соответствии с п.3 раздела 4 «Информационная карта процедуры»</w:t>
      </w:r>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r w:rsidRPr="00AA7E13">
        <w:rPr>
          <w:sz w:val="22"/>
          <w:szCs w:val="22"/>
        </w:rPr>
        <w:t xml:space="preserve">Участники должны обеспечить доставку конвертов со своими предложениями по адресу организатора закупки, указанному в п.13 раздела 4 «Информационная карта процедуры» </w:t>
      </w:r>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r w:rsidRPr="00AA7E13">
        <w:rPr>
          <w:sz w:val="22"/>
          <w:szCs w:val="22"/>
        </w:rPr>
        <w:t xml:space="preserve">При этом участникам рекомендуется предварительно за 1(один) рабочий день до даты подачи предложения заказать пропуск у контактного лица Заказчика, указанного в п.2 раздела 4 «Информационная карта процедуры».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 </w:t>
      </w:r>
      <w:bookmarkStart w:id="214" w:name="_Ref55307583"/>
      <w:bookmarkEnd w:id="211"/>
      <w:r w:rsidRPr="00AA7E13">
        <w:rPr>
          <w:sz w:val="22"/>
          <w:szCs w:val="22"/>
        </w:rPr>
        <w:t xml:space="preserve">Датой начала срока подачи предложений является день размещения извещения на официальном </w:t>
      </w:r>
      <w:r w:rsidR="001D2352" w:rsidRPr="00AA7E13">
        <w:rPr>
          <w:sz w:val="22"/>
          <w:szCs w:val="22"/>
        </w:rPr>
        <w:t>сайте единой информационной системы в сфере закупок  www.zakupki.gov.ru</w:t>
      </w:r>
      <w:r w:rsidRPr="00AA7E13">
        <w:rPr>
          <w:sz w:val="22"/>
          <w:szCs w:val="22"/>
        </w:rPr>
        <w:t>.</w:t>
      </w:r>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r w:rsidRPr="00AA7E13">
        <w:rPr>
          <w:sz w:val="22"/>
          <w:szCs w:val="22"/>
        </w:rPr>
        <w:t xml:space="preserve">Предложения должны быть поданы участниками процедуры до истечения срока, установленного в п.13  извещения и п.13 раздела 4 «Информационная карта процедуры». </w:t>
      </w:r>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r w:rsidRPr="00AA7E13">
        <w:rPr>
          <w:sz w:val="22"/>
          <w:szCs w:val="22"/>
        </w:rPr>
        <w:t xml:space="preserve">Участник вправе подать одно предложение. </w:t>
      </w:r>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bookmarkStart w:id="215" w:name="_Ref319249893"/>
      <w:r w:rsidRPr="00AA7E13">
        <w:rPr>
          <w:sz w:val="22"/>
          <w:szCs w:val="22"/>
        </w:rPr>
        <w:t>Организатор закупки выдает расписку лицу, доставившему предложение, о его получении с указанием времени получения.</w:t>
      </w:r>
      <w:bookmarkEnd w:id="215"/>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bookmarkStart w:id="216" w:name="_Ref326652178"/>
      <w:r w:rsidRPr="00AA7E13">
        <w:rPr>
          <w:sz w:val="22"/>
          <w:szCs w:val="22"/>
        </w:rPr>
        <w:t>Участник процедуры, подавший предложение, вправе изменить или отозвать свое предложение в любое время после его подачи, но до истечения срока предоставления предложений, указанного в извещении. Изменение предложения осуществляется посредством отзыва ранее направленного предложения и подачей нового предложения.</w:t>
      </w:r>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r w:rsidRPr="00AA7E13">
        <w:rPr>
          <w:sz w:val="22"/>
          <w:szCs w:val="22"/>
        </w:rPr>
        <w:t xml:space="preserve">Для отзыва своего предложения участник направляет в адрес организатора закупки письменное уведомление об отзыве предложения с указанием реквизитов такого предложения указанных в расписке, выданной организатором закупки в соответствии с п.3.6.6 документации. </w:t>
      </w:r>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r w:rsidRPr="00AA7E13">
        <w:rPr>
          <w:sz w:val="22"/>
          <w:szCs w:val="22"/>
        </w:rPr>
        <w:t xml:space="preserve">Отзыв предложения участником регистрируется организатором закупки в журнале регистрации предложений участников.    </w:t>
      </w:r>
    </w:p>
    <w:p w:rsidR="00961777" w:rsidRPr="00AA7E13" w:rsidRDefault="00961777" w:rsidP="00A32F4C">
      <w:pPr>
        <w:pStyle w:val="a3"/>
        <w:keepNext/>
        <w:numPr>
          <w:ilvl w:val="0"/>
          <w:numId w:val="0"/>
        </w:numPr>
        <w:tabs>
          <w:tab w:val="left" w:pos="1276"/>
        </w:tabs>
        <w:spacing w:line="240" w:lineRule="auto"/>
        <w:ind w:left="567"/>
        <w:rPr>
          <w:sz w:val="22"/>
          <w:szCs w:val="22"/>
        </w:rPr>
      </w:pPr>
    </w:p>
    <w:p w:rsidR="00E82736" w:rsidRPr="00AA7E13" w:rsidRDefault="00E82736" w:rsidP="00A32F4C">
      <w:pPr>
        <w:pStyle w:val="20"/>
        <w:numPr>
          <w:ilvl w:val="1"/>
          <w:numId w:val="6"/>
        </w:numPr>
        <w:tabs>
          <w:tab w:val="clear" w:pos="1314"/>
          <w:tab w:val="num" w:pos="851"/>
          <w:tab w:val="left" w:pos="1276"/>
        </w:tabs>
        <w:suppressAutoHyphens w:val="0"/>
        <w:spacing w:before="0" w:after="0"/>
        <w:ind w:left="0" w:firstLine="567"/>
        <w:jc w:val="both"/>
        <w:rPr>
          <w:sz w:val="22"/>
          <w:szCs w:val="22"/>
        </w:rPr>
      </w:pPr>
      <w:bookmarkStart w:id="217" w:name="_Toc450640817"/>
      <w:r w:rsidRPr="00AA7E13">
        <w:rPr>
          <w:sz w:val="22"/>
          <w:szCs w:val="22"/>
        </w:rPr>
        <w:t>Вскрытие конвертов с предложениями.</w:t>
      </w:r>
      <w:bookmarkEnd w:id="217"/>
      <w:r w:rsidRPr="00AA7E13">
        <w:rPr>
          <w:sz w:val="22"/>
          <w:szCs w:val="22"/>
        </w:rPr>
        <w:t xml:space="preserve"> </w:t>
      </w:r>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r w:rsidRPr="00AA7E13">
        <w:rPr>
          <w:sz w:val="22"/>
          <w:szCs w:val="22"/>
        </w:rPr>
        <w:t>В дату и время, установленные в п. 14 извещения и п.13 раздела 4 «Информационная карта процедуры» организатором закупки производится вскрытие конвертов с предложениями участников. Вскрытие конвертов с предложениями проводится в присутствии  не менее двух членов закупочной комиссии заказчика и представителей участников, которые заявили о своем желании присутствовать при вскрытии конвертов.</w:t>
      </w:r>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r w:rsidRPr="00AA7E13">
        <w:rPr>
          <w:sz w:val="22"/>
          <w:szCs w:val="22"/>
        </w:rPr>
        <w:t>Для оформления пропуска в помещение, где будет проходить вскрытие конвертов, представителям участников необходимо не позднее, чем за 1 (один) рабочий день до даты вскрытия конвертов, указанной в п. 14 извещения и п.14 раздела 4 «Информационная карта процедуры», направить контактному лицу организатора закупки, указанному в п.2 раздела 4 «Информационная карта процедуры» заявку на оформление пропуска с указанием наименования/имени участника, полных фамилий, имен, отчеств тех лиц, которые будут присутствовать на вскрытии конвертов с предложениями. 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организатором закупки такой заявки на оформление пропуска несет участник.</w:t>
      </w:r>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r w:rsidRPr="00AA7E13">
        <w:rPr>
          <w:sz w:val="22"/>
          <w:szCs w:val="22"/>
        </w:rPr>
        <w:t>Присутствующие при вскрытии  конвертов с предложениями представители участников должны зарегистрироваться в журнале регистрации представителей участников. Организатор закупки вправе требовать документы, удостоверяющие личность.</w:t>
      </w:r>
    </w:p>
    <w:p w:rsidR="00E82736" w:rsidRPr="00AA7E13" w:rsidRDefault="00E82736" w:rsidP="00A32F4C">
      <w:pPr>
        <w:pStyle w:val="a3"/>
        <w:keepNext/>
        <w:numPr>
          <w:ilvl w:val="2"/>
          <w:numId w:val="6"/>
        </w:numPr>
        <w:tabs>
          <w:tab w:val="clear" w:pos="1134"/>
          <w:tab w:val="num" w:pos="851"/>
          <w:tab w:val="left" w:pos="1276"/>
        </w:tabs>
        <w:spacing w:line="240" w:lineRule="auto"/>
        <w:ind w:left="0" w:firstLine="567"/>
        <w:rPr>
          <w:sz w:val="22"/>
          <w:szCs w:val="22"/>
        </w:rPr>
      </w:pPr>
      <w:bookmarkStart w:id="218" w:name="_Ref318367356"/>
      <w:r w:rsidRPr="00AA7E13">
        <w:rPr>
          <w:sz w:val="22"/>
          <w:szCs w:val="22"/>
        </w:rPr>
        <w:t>Вскрытие конвертов с предложениями осуществляется во время и в месте, указанном в п. 14 раздела 4 «Информационная карта процедуры»</w:t>
      </w:r>
    </w:p>
    <w:p w:rsidR="00E82736" w:rsidRPr="00AA7E13" w:rsidRDefault="00E82736" w:rsidP="00A32F4C">
      <w:pPr>
        <w:pStyle w:val="a3"/>
        <w:keepNext/>
        <w:numPr>
          <w:ilvl w:val="0"/>
          <w:numId w:val="0"/>
        </w:numPr>
        <w:tabs>
          <w:tab w:val="left" w:pos="1276"/>
        </w:tabs>
        <w:spacing w:line="240" w:lineRule="auto"/>
        <w:ind w:firstLine="567"/>
        <w:rPr>
          <w:sz w:val="22"/>
          <w:szCs w:val="22"/>
        </w:rPr>
      </w:pPr>
      <w:r w:rsidRPr="00AA7E13">
        <w:rPr>
          <w:sz w:val="22"/>
          <w:szCs w:val="22"/>
        </w:rPr>
        <w:t>При вскрытии конвертов организатором закупки объявляются и заносятся в протокол следующие сведения:</w:t>
      </w:r>
      <w:bookmarkEnd w:id="218"/>
    </w:p>
    <w:p w:rsidR="00E82736" w:rsidRPr="00AA7E13" w:rsidRDefault="00E82736" w:rsidP="00A32F4C">
      <w:pPr>
        <w:pStyle w:val="afd"/>
        <w:keepNext/>
        <w:numPr>
          <w:ilvl w:val="4"/>
          <w:numId w:val="6"/>
        </w:numPr>
        <w:tabs>
          <w:tab w:val="num" w:pos="1134"/>
          <w:tab w:val="left" w:pos="1276"/>
        </w:tabs>
        <w:spacing w:line="240" w:lineRule="auto"/>
        <w:ind w:left="0" w:firstLine="567"/>
        <w:rPr>
          <w:sz w:val="22"/>
          <w:szCs w:val="22"/>
        </w:rPr>
      </w:pPr>
      <w:r w:rsidRPr="00AA7E13">
        <w:rPr>
          <w:sz w:val="22"/>
          <w:szCs w:val="22"/>
        </w:rPr>
        <w:t>наименование (для юридического лица), фамилия, имя, отчество (для физического лица) и почтовый адрес каждого участника, предложение которого вскрывается;</w:t>
      </w:r>
    </w:p>
    <w:p w:rsidR="00E82736" w:rsidRPr="00AA7E13" w:rsidRDefault="00E82736" w:rsidP="00A32F4C">
      <w:pPr>
        <w:pStyle w:val="afd"/>
        <w:keepNext/>
        <w:numPr>
          <w:ilvl w:val="4"/>
          <w:numId w:val="6"/>
        </w:numPr>
        <w:tabs>
          <w:tab w:val="num" w:pos="1134"/>
          <w:tab w:val="left" w:pos="1276"/>
        </w:tabs>
        <w:spacing w:line="240" w:lineRule="auto"/>
        <w:ind w:left="0" w:firstLine="567"/>
        <w:rPr>
          <w:sz w:val="22"/>
          <w:szCs w:val="22"/>
        </w:rPr>
      </w:pPr>
      <w:r w:rsidRPr="00AA7E13">
        <w:rPr>
          <w:sz w:val="22"/>
          <w:szCs w:val="22"/>
        </w:rPr>
        <w:t xml:space="preserve">наличие основных сведений и документов, предусмотренных  документацией; </w:t>
      </w:r>
    </w:p>
    <w:p w:rsidR="00E82736" w:rsidRPr="00AA7E13" w:rsidRDefault="00E82736" w:rsidP="00A32F4C">
      <w:pPr>
        <w:pStyle w:val="afd"/>
        <w:keepNext/>
        <w:numPr>
          <w:ilvl w:val="4"/>
          <w:numId w:val="6"/>
        </w:numPr>
        <w:tabs>
          <w:tab w:val="num" w:pos="1134"/>
          <w:tab w:val="left" w:pos="1276"/>
        </w:tabs>
        <w:spacing w:line="240" w:lineRule="auto"/>
        <w:ind w:left="0" w:firstLine="567"/>
        <w:rPr>
          <w:sz w:val="22"/>
          <w:szCs w:val="22"/>
        </w:rPr>
      </w:pPr>
      <w:r w:rsidRPr="00AA7E13">
        <w:rPr>
          <w:sz w:val="22"/>
          <w:szCs w:val="22"/>
        </w:rPr>
        <w:t>условия исполнения договора, указанные в таком предложении и являющиеся критерием оценки предложения;</w:t>
      </w:r>
    </w:p>
    <w:p w:rsidR="00E82736" w:rsidRPr="00AA7E13" w:rsidRDefault="00E82736" w:rsidP="00A32F4C">
      <w:pPr>
        <w:pStyle w:val="afd"/>
        <w:keepNext/>
        <w:numPr>
          <w:ilvl w:val="4"/>
          <w:numId w:val="6"/>
        </w:numPr>
        <w:spacing w:line="240" w:lineRule="auto"/>
        <w:ind w:left="0" w:firstLine="567"/>
        <w:rPr>
          <w:sz w:val="22"/>
          <w:szCs w:val="22"/>
        </w:rPr>
      </w:pPr>
      <w:r w:rsidRPr="00AA7E13">
        <w:rPr>
          <w:sz w:val="22"/>
          <w:szCs w:val="22"/>
        </w:rPr>
        <w:t>информацию о признании процедуры запроса предложений несостоявшейся в случае, если она была признана таковой, с указанием причин признания процедуры несостоявшейся.</w:t>
      </w:r>
    </w:p>
    <w:p w:rsidR="00E82736" w:rsidRPr="00AA7E13" w:rsidRDefault="00E82736" w:rsidP="00A32F4C">
      <w:pPr>
        <w:pStyle w:val="a3"/>
        <w:keepNext/>
        <w:numPr>
          <w:ilvl w:val="2"/>
          <w:numId w:val="6"/>
        </w:numPr>
        <w:tabs>
          <w:tab w:val="clear" w:pos="1134"/>
          <w:tab w:val="num" w:pos="851"/>
          <w:tab w:val="num" w:pos="1276"/>
        </w:tabs>
        <w:spacing w:line="240" w:lineRule="auto"/>
        <w:ind w:left="0" w:firstLine="567"/>
        <w:rPr>
          <w:sz w:val="22"/>
          <w:szCs w:val="22"/>
        </w:rPr>
      </w:pPr>
      <w:bookmarkStart w:id="219" w:name="_Ref318367358"/>
      <w:r w:rsidRPr="00AA7E13">
        <w:rPr>
          <w:sz w:val="22"/>
          <w:szCs w:val="22"/>
        </w:rPr>
        <w:lastRenderedPageBreak/>
        <w:t>В случае представления участниками процедуры разъяснений поданных ими документов, указанные разъяснения также вносятся в оформляемый протокол.</w:t>
      </w:r>
      <w:bookmarkEnd w:id="219"/>
    </w:p>
    <w:p w:rsidR="00E82736" w:rsidRPr="00AA7E13" w:rsidRDefault="00E82736" w:rsidP="00A32F4C">
      <w:pPr>
        <w:pStyle w:val="a3"/>
        <w:keepNext/>
        <w:numPr>
          <w:ilvl w:val="2"/>
          <w:numId w:val="6"/>
        </w:numPr>
        <w:tabs>
          <w:tab w:val="clear" w:pos="1134"/>
          <w:tab w:val="num" w:pos="851"/>
          <w:tab w:val="num" w:pos="1276"/>
        </w:tabs>
        <w:spacing w:line="240" w:lineRule="auto"/>
        <w:ind w:left="0" w:firstLine="567"/>
        <w:rPr>
          <w:sz w:val="22"/>
          <w:szCs w:val="22"/>
        </w:rPr>
      </w:pPr>
      <w:r w:rsidRPr="00AA7E13">
        <w:rPr>
          <w:sz w:val="22"/>
          <w:szCs w:val="22"/>
        </w:rPr>
        <w:t xml:space="preserve">Выписка из протокола вскрытия конвертов с предложениями участников  содержащая сведения, указанные в пунктах 3.7.4 и 3.7.5, и не содержащая информации о составе закупочной комиссии в течение трех дней после подписания протокола вскрытия конвертов с предложениями участников публикуется на официальном сайте </w:t>
      </w:r>
      <w:r w:rsidR="001A4C59" w:rsidRPr="00AA7E13">
        <w:rPr>
          <w:sz w:val="22"/>
          <w:szCs w:val="22"/>
        </w:rPr>
        <w:t xml:space="preserve">единой информационной системы в сфере закупок  </w:t>
      </w:r>
      <w:hyperlink r:id="rId14" w:history="1">
        <w:r w:rsidR="001A4C59" w:rsidRPr="00AA7E13">
          <w:rPr>
            <w:rStyle w:val="ad"/>
            <w:sz w:val="22"/>
            <w:szCs w:val="22"/>
            <w:lang w:val="en-US"/>
          </w:rPr>
          <w:t>www</w:t>
        </w:r>
        <w:r w:rsidR="001A4C59" w:rsidRPr="00AA7E13">
          <w:rPr>
            <w:rStyle w:val="ad"/>
            <w:sz w:val="22"/>
            <w:szCs w:val="22"/>
          </w:rPr>
          <w:t>.</w:t>
        </w:r>
        <w:r w:rsidR="001A4C59" w:rsidRPr="00AA7E13">
          <w:rPr>
            <w:rStyle w:val="ad"/>
            <w:sz w:val="22"/>
            <w:szCs w:val="22"/>
            <w:lang w:val="en-US"/>
          </w:rPr>
          <w:t>zakupki</w:t>
        </w:r>
        <w:r w:rsidR="001A4C59" w:rsidRPr="00AA7E13">
          <w:rPr>
            <w:rStyle w:val="ad"/>
            <w:sz w:val="22"/>
            <w:szCs w:val="22"/>
          </w:rPr>
          <w:t>.</w:t>
        </w:r>
        <w:r w:rsidR="001A4C59" w:rsidRPr="00AA7E13">
          <w:rPr>
            <w:rStyle w:val="ad"/>
            <w:sz w:val="22"/>
            <w:szCs w:val="22"/>
            <w:lang w:val="en-US"/>
          </w:rPr>
          <w:t>gov</w:t>
        </w:r>
        <w:r w:rsidR="001A4C59" w:rsidRPr="00AA7E13">
          <w:rPr>
            <w:rStyle w:val="ad"/>
            <w:sz w:val="22"/>
            <w:szCs w:val="22"/>
          </w:rPr>
          <w:t>.</w:t>
        </w:r>
        <w:r w:rsidR="001A4C59" w:rsidRPr="00AA7E13">
          <w:rPr>
            <w:rStyle w:val="ad"/>
            <w:sz w:val="22"/>
            <w:szCs w:val="22"/>
            <w:lang w:val="en-US"/>
          </w:rPr>
          <w:t>ru</w:t>
        </w:r>
      </w:hyperlink>
      <w:r w:rsidRPr="00AA7E13">
        <w:rPr>
          <w:sz w:val="22"/>
          <w:szCs w:val="22"/>
        </w:rPr>
        <w:t>.</w:t>
      </w:r>
    </w:p>
    <w:p w:rsidR="00975E70" w:rsidRPr="00AA7E13" w:rsidRDefault="00975E70" w:rsidP="00975E70">
      <w:pPr>
        <w:pStyle w:val="a3"/>
        <w:keepNext/>
        <w:numPr>
          <w:ilvl w:val="0"/>
          <w:numId w:val="0"/>
        </w:numPr>
        <w:tabs>
          <w:tab w:val="num" w:pos="1276"/>
        </w:tabs>
        <w:spacing w:line="240" w:lineRule="auto"/>
        <w:ind w:left="567"/>
        <w:rPr>
          <w:sz w:val="22"/>
          <w:szCs w:val="22"/>
        </w:rPr>
      </w:pPr>
    </w:p>
    <w:p w:rsidR="00E82736" w:rsidRPr="00AA7E13" w:rsidRDefault="00E82736" w:rsidP="00A32F4C">
      <w:pPr>
        <w:pStyle w:val="20"/>
        <w:numPr>
          <w:ilvl w:val="1"/>
          <w:numId w:val="6"/>
        </w:numPr>
        <w:tabs>
          <w:tab w:val="clear" w:pos="1314"/>
          <w:tab w:val="num" w:pos="851"/>
          <w:tab w:val="num" w:pos="1276"/>
        </w:tabs>
        <w:suppressAutoHyphens w:val="0"/>
        <w:spacing w:before="0" w:after="0"/>
        <w:ind w:left="0" w:firstLine="567"/>
        <w:jc w:val="both"/>
        <w:rPr>
          <w:sz w:val="22"/>
          <w:szCs w:val="22"/>
        </w:rPr>
      </w:pPr>
      <w:bookmarkStart w:id="220" w:name="_Ref326310228"/>
      <w:bookmarkStart w:id="221" w:name="_Toc450640818"/>
      <w:bookmarkStart w:id="222" w:name="_Ref55280453"/>
      <w:bookmarkStart w:id="223" w:name="_Toc55285353"/>
      <w:bookmarkStart w:id="224" w:name="_Toc55305385"/>
      <w:bookmarkStart w:id="225" w:name="_Toc57314656"/>
      <w:bookmarkStart w:id="226" w:name="_Toc69728970"/>
      <w:bookmarkStart w:id="227" w:name="_Toc175749001"/>
      <w:bookmarkStart w:id="228" w:name="_Ref175752929"/>
      <w:bookmarkStart w:id="229" w:name="_Ref318716044"/>
      <w:bookmarkEnd w:id="214"/>
      <w:bookmarkEnd w:id="216"/>
      <w:r w:rsidRPr="00AA7E13">
        <w:rPr>
          <w:sz w:val="22"/>
          <w:szCs w:val="22"/>
        </w:rPr>
        <w:t>Рассмотрение предложений участников и принятие решений по итогам процедуры.</w:t>
      </w:r>
      <w:bookmarkEnd w:id="220"/>
      <w:bookmarkEnd w:id="221"/>
      <w:r w:rsidRPr="00AA7E13">
        <w:rPr>
          <w:sz w:val="22"/>
          <w:szCs w:val="22"/>
        </w:rPr>
        <w:t xml:space="preserve"> </w:t>
      </w:r>
      <w:bookmarkEnd w:id="222"/>
      <w:bookmarkEnd w:id="223"/>
      <w:bookmarkEnd w:id="224"/>
      <w:bookmarkEnd w:id="225"/>
      <w:bookmarkEnd w:id="226"/>
      <w:bookmarkEnd w:id="227"/>
      <w:bookmarkEnd w:id="228"/>
      <w:bookmarkEnd w:id="229"/>
    </w:p>
    <w:p w:rsidR="00E82736" w:rsidRPr="00AA7E13" w:rsidRDefault="00E82736" w:rsidP="00A32F4C">
      <w:pPr>
        <w:pStyle w:val="a3"/>
        <w:keepNext/>
        <w:numPr>
          <w:ilvl w:val="2"/>
          <w:numId w:val="6"/>
        </w:numPr>
        <w:tabs>
          <w:tab w:val="num" w:pos="851"/>
        </w:tabs>
        <w:spacing w:line="240" w:lineRule="auto"/>
        <w:ind w:left="0" w:firstLine="567"/>
        <w:rPr>
          <w:sz w:val="22"/>
          <w:szCs w:val="22"/>
        </w:rPr>
      </w:pPr>
      <w:r w:rsidRPr="00AA7E13">
        <w:rPr>
          <w:sz w:val="22"/>
          <w:szCs w:val="22"/>
        </w:rPr>
        <w:t>Рассмотрение предложений на предмет их соответствия требованиям документации осуществляется закупочной комиссией Заказчика.</w:t>
      </w:r>
    </w:p>
    <w:p w:rsidR="00E82736" w:rsidRPr="00AA7E13" w:rsidRDefault="00E82736" w:rsidP="00A32F4C">
      <w:pPr>
        <w:pStyle w:val="a3"/>
        <w:keepNext/>
        <w:numPr>
          <w:ilvl w:val="2"/>
          <w:numId w:val="6"/>
        </w:numPr>
        <w:tabs>
          <w:tab w:val="num" w:pos="851"/>
        </w:tabs>
        <w:spacing w:line="240" w:lineRule="auto"/>
        <w:ind w:left="0" w:firstLine="567"/>
        <w:rPr>
          <w:sz w:val="22"/>
          <w:szCs w:val="22"/>
        </w:rPr>
      </w:pPr>
      <w:bookmarkStart w:id="230" w:name="_Ref55304418"/>
      <w:r w:rsidRPr="00AA7E13">
        <w:rPr>
          <w:sz w:val="22"/>
          <w:szCs w:val="22"/>
        </w:rPr>
        <w:t xml:space="preserve">В ходе рассмотрения предложений на предмет их соответствия требованиям документации закупочная комиссия </w:t>
      </w:r>
      <w:bookmarkEnd w:id="230"/>
      <w:r w:rsidRPr="00AA7E13">
        <w:rPr>
          <w:sz w:val="22"/>
          <w:szCs w:val="22"/>
        </w:rPr>
        <w:t xml:space="preserve"> проверяет:</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правильность оформления предложений и их соответствие требованиям настоящей документации по существу;</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соответствие участников требованиям настоящей документации;</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соответствие коммерческого и технического предложения требованиям настоящей документации.</w:t>
      </w:r>
    </w:p>
    <w:p w:rsidR="00E82736" w:rsidRPr="00AA7E13" w:rsidRDefault="00E82736" w:rsidP="00A32F4C">
      <w:pPr>
        <w:pStyle w:val="a3"/>
        <w:keepNext/>
        <w:numPr>
          <w:ilvl w:val="2"/>
          <w:numId w:val="6"/>
        </w:numPr>
        <w:tabs>
          <w:tab w:val="num" w:pos="851"/>
        </w:tabs>
        <w:spacing w:line="240" w:lineRule="auto"/>
        <w:ind w:left="0" w:firstLine="567"/>
        <w:rPr>
          <w:sz w:val="22"/>
          <w:szCs w:val="22"/>
        </w:rPr>
      </w:pPr>
      <w:bookmarkStart w:id="231" w:name="_Ref55304419"/>
      <w:r w:rsidRPr="00AA7E13">
        <w:rPr>
          <w:sz w:val="22"/>
          <w:szCs w:val="22"/>
        </w:rPr>
        <w:t xml:space="preserve">В ходе рассмотрения предложений организатор закупки (Заказчик) имеет право запрашивать у соответствующих органов государственной власти, а также юридических и физических лиц, указанных в предложении, информацию о соответствии достоверности указанных в предложении сведений. </w:t>
      </w:r>
    </w:p>
    <w:p w:rsidR="00E82736" w:rsidRPr="00AA7E13" w:rsidRDefault="00E82736" w:rsidP="00A32F4C">
      <w:pPr>
        <w:pStyle w:val="a3"/>
        <w:keepNext/>
        <w:numPr>
          <w:ilvl w:val="2"/>
          <w:numId w:val="6"/>
        </w:numPr>
        <w:tabs>
          <w:tab w:val="num" w:pos="851"/>
        </w:tabs>
        <w:spacing w:line="240" w:lineRule="auto"/>
        <w:ind w:left="0" w:firstLine="567"/>
        <w:rPr>
          <w:sz w:val="22"/>
          <w:szCs w:val="22"/>
        </w:rPr>
      </w:pPr>
      <w:r w:rsidRPr="00AA7E13">
        <w:rPr>
          <w:sz w:val="22"/>
          <w:szCs w:val="22"/>
        </w:rPr>
        <w:t>Организатор закупки (Заказчик) вправе направить участникам официальные письменные запросы об исправлении выявленных в ходе рассмотрения арифметических и грамматических ошибок в документах, представленных в составе предложения и направлении организатору закупки (Заказчику) исправленных документов. При исправлении арифметических ошибок в предложениях применяются следующие правила:</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 xml:space="preserve">при наличии разночтений между суммой, указанной словами, и суммой, указанной цифрами, преимущество имеет сумма, указанная словами; </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предложении;</w:t>
      </w:r>
    </w:p>
    <w:p w:rsidR="00E82736" w:rsidRPr="00AA7E13" w:rsidRDefault="00E82736" w:rsidP="00A32F4C">
      <w:pPr>
        <w:pStyle w:val="afd"/>
        <w:keepNext/>
        <w:numPr>
          <w:ilvl w:val="4"/>
          <w:numId w:val="6"/>
        </w:numPr>
        <w:tabs>
          <w:tab w:val="clear" w:pos="1276"/>
          <w:tab w:val="num" w:pos="1134"/>
        </w:tabs>
        <w:spacing w:line="240" w:lineRule="auto"/>
        <w:ind w:left="0" w:firstLine="567"/>
        <w:rPr>
          <w:sz w:val="22"/>
          <w:szCs w:val="22"/>
        </w:rPr>
      </w:pPr>
      <w:r w:rsidRPr="00AA7E13">
        <w:rPr>
          <w:sz w:val="22"/>
          <w:szCs w:val="22"/>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82736" w:rsidRPr="00AA7E13" w:rsidRDefault="00E82736" w:rsidP="00A32F4C">
      <w:pPr>
        <w:pStyle w:val="a3"/>
        <w:keepNext/>
        <w:numPr>
          <w:ilvl w:val="2"/>
          <w:numId w:val="6"/>
        </w:numPr>
        <w:tabs>
          <w:tab w:val="num" w:pos="851"/>
        </w:tabs>
        <w:spacing w:line="240" w:lineRule="auto"/>
        <w:ind w:left="0" w:firstLine="567"/>
        <w:rPr>
          <w:sz w:val="22"/>
          <w:szCs w:val="22"/>
        </w:rPr>
      </w:pPr>
      <w:r w:rsidRPr="00AA7E13">
        <w:rPr>
          <w:sz w:val="22"/>
          <w:szCs w:val="22"/>
        </w:rPr>
        <w:t>Представленные документы могут быть изменены только в части исправления указанных организатором закупки (Заказчиком) арифметических и грамматических ошибок.</w:t>
      </w:r>
    </w:p>
    <w:p w:rsidR="00E82736" w:rsidRPr="00AA7E13" w:rsidRDefault="00E82736" w:rsidP="00A32F4C">
      <w:pPr>
        <w:pStyle w:val="a3"/>
        <w:keepNext/>
        <w:numPr>
          <w:ilvl w:val="2"/>
          <w:numId w:val="6"/>
        </w:numPr>
        <w:tabs>
          <w:tab w:val="num" w:pos="851"/>
        </w:tabs>
        <w:spacing w:line="240" w:lineRule="auto"/>
        <w:ind w:left="0" w:firstLine="567"/>
        <w:rPr>
          <w:sz w:val="22"/>
          <w:szCs w:val="22"/>
        </w:rPr>
      </w:pPr>
      <w:r w:rsidRPr="00AA7E13">
        <w:rPr>
          <w:sz w:val="22"/>
          <w:szCs w:val="22"/>
        </w:rPr>
        <w:t xml:space="preserve">Организатор закупки (Заказчик) вправе запросить представление не представленных, представленных не в полном объеме или в нечитаемом виде разрешающих документов на виды деятельности,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w:t>
      </w:r>
    </w:p>
    <w:p w:rsidR="00E82736" w:rsidRPr="00AA7E13" w:rsidRDefault="00E82736" w:rsidP="00A32F4C">
      <w:pPr>
        <w:pStyle w:val="a3"/>
        <w:keepNext/>
        <w:numPr>
          <w:ilvl w:val="2"/>
          <w:numId w:val="6"/>
        </w:numPr>
        <w:tabs>
          <w:tab w:val="num" w:pos="851"/>
        </w:tabs>
        <w:spacing w:line="240" w:lineRule="auto"/>
        <w:ind w:left="0" w:firstLine="567"/>
        <w:rPr>
          <w:sz w:val="22"/>
          <w:szCs w:val="22"/>
        </w:rPr>
      </w:pPr>
      <w:r w:rsidRPr="00AA7E13">
        <w:rPr>
          <w:sz w:val="22"/>
          <w:szCs w:val="22"/>
        </w:rPr>
        <w:t>При запросе разъяснений и/или документов организатором закупки (Заказчиком) не допускается создание преимущественных условий участникам.</w:t>
      </w:r>
    </w:p>
    <w:p w:rsidR="00E82736" w:rsidRPr="00AA7E13" w:rsidRDefault="00E82736" w:rsidP="00A32F4C">
      <w:pPr>
        <w:pStyle w:val="a3"/>
        <w:keepNext/>
        <w:numPr>
          <w:ilvl w:val="2"/>
          <w:numId w:val="6"/>
        </w:numPr>
        <w:tabs>
          <w:tab w:val="num" w:pos="851"/>
        </w:tabs>
        <w:spacing w:line="240" w:lineRule="auto"/>
        <w:ind w:left="0" w:firstLine="567"/>
        <w:rPr>
          <w:sz w:val="22"/>
          <w:szCs w:val="22"/>
        </w:rPr>
      </w:pPr>
      <w:r w:rsidRPr="00AA7E13">
        <w:rPr>
          <w:sz w:val="22"/>
          <w:szCs w:val="22"/>
        </w:rPr>
        <w:t>При рассмотрении предложений на участие в запросе предложений закупочная комиссия Заказчика вправе не допустить Участника к участию в запросе предложений в случае:</w:t>
      </w:r>
    </w:p>
    <w:p w:rsidR="00E82736" w:rsidRPr="00AA7E13" w:rsidRDefault="00E82736" w:rsidP="00A32F4C">
      <w:pPr>
        <w:pStyle w:val="a3"/>
        <w:keepNext/>
        <w:numPr>
          <w:ilvl w:val="0"/>
          <w:numId w:val="19"/>
        </w:numPr>
        <w:tabs>
          <w:tab w:val="num" w:pos="1134"/>
        </w:tabs>
        <w:spacing w:line="240" w:lineRule="auto"/>
        <w:ind w:left="0" w:firstLine="567"/>
        <w:rPr>
          <w:sz w:val="22"/>
          <w:szCs w:val="22"/>
        </w:rPr>
      </w:pPr>
      <w:r w:rsidRPr="00AA7E13">
        <w:rPr>
          <w:sz w:val="22"/>
          <w:szCs w:val="22"/>
        </w:rPr>
        <w:t>непредставления обязательных документов, установленных в пункте 10 раздела 4 «Информационная карта процедуры», либо наличия в таких документах недостоверных сведений об Участнике процедуры закупки;</w:t>
      </w:r>
    </w:p>
    <w:p w:rsidR="00E82736" w:rsidRPr="00AA7E13" w:rsidRDefault="00E82736" w:rsidP="00A32F4C">
      <w:pPr>
        <w:pStyle w:val="a3"/>
        <w:keepNext/>
        <w:numPr>
          <w:ilvl w:val="0"/>
          <w:numId w:val="19"/>
        </w:numPr>
        <w:tabs>
          <w:tab w:val="num" w:pos="1134"/>
        </w:tabs>
        <w:spacing w:line="240" w:lineRule="auto"/>
        <w:ind w:left="0" w:firstLine="567"/>
        <w:rPr>
          <w:sz w:val="22"/>
          <w:szCs w:val="22"/>
        </w:rPr>
      </w:pPr>
      <w:r w:rsidRPr="00AA7E13">
        <w:rPr>
          <w:sz w:val="22"/>
          <w:szCs w:val="22"/>
        </w:rPr>
        <w:t>несоответствия Участника процедуры закупки, требованиям, установленным в закупочной документации;</w:t>
      </w:r>
    </w:p>
    <w:p w:rsidR="00E82736" w:rsidRPr="00AA7E13" w:rsidRDefault="00E82736" w:rsidP="00A32F4C">
      <w:pPr>
        <w:pStyle w:val="a3"/>
        <w:keepNext/>
        <w:numPr>
          <w:ilvl w:val="0"/>
          <w:numId w:val="19"/>
        </w:numPr>
        <w:tabs>
          <w:tab w:val="num" w:pos="1134"/>
        </w:tabs>
        <w:spacing w:line="240" w:lineRule="auto"/>
        <w:ind w:left="0" w:firstLine="567"/>
        <w:rPr>
          <w:sz w:val="22"/>
          <w:szCs w:val="22"/>
        </w:rPr>
      </w:pPr>
      <w:r w:rsidRPr="00AA7E13">
        <w:rPr>
          <w:sz w:val="22"/>
          <w:szCs w:val="22"/>
        </w:rPr>
        <w:t>несоответствия предложения Участника процедуры требованиям закупочной документации;</w:t>
      </w:r>
    </w:p>
    <w:p w:rsidR="00E82736" w:rsidRPr="00AA7E13" w:rsidRDefault="00E82736" w:rsidP="00A32F4C">
      <w:pPr>
        <w:pStyle w:val="a3"/>
        <w:keepNext/>
        <w:numPr>
          <w:ilvl w:val="0"/>
          <w:numId w:val="19"/>
        </w:numPr>
        <w:tabs>
          <w:tab w:val="num" w:pos="1134"/>
        </w:tabs>
        <w:spacing w:line="240" w:lineRule="auto"/>
        <w:ind w:left="0" w:firstLine="567"/>
        <w:rPr>
          <w:sz w:val="22"/>
          <w:szCs w:val="22"/>
        </w:rPr>
      </w:pPr>
      <w:r w:rsidRPr="00AA7E13">
        <w:rPr>
          <w:sz w:val="22"/>
          <w:szCs w:val="22"/>
        </w:rPr>
        <w:t>наличия сведений об Участнике процедуры закупки в Федеральных реестрах недобросовестных поставщиков.</w:t>
      </w:r>
    </w:p>
    <w:p w:rsidR="00E82736" w:rsidRPr="00AA7E13" w:rsidRDefault="00E82736" w:rsidP="00A32F4C">
      <w:pPr>
        <w:pStyle w:val="a3"/>
        <w:keepNext/>
        <w:numPr>
          <w:ilvl w:val="2"/>
          <w:numId w:val="6"/>
        </w:numPr>
        <w:tabs>
          <w:tab w:val="num" w:pos="851"/>
        </w:tabs>
        <w:spacing w:line="240" w:lineRule="auto"/>
        <w:ind w:left="0" w:firstLine="567"/>
        <w:rPr>
          <w:sz w:val="22"/>
          <w:szCs w:val="22"/>
          <w:shd w:val="clear" w:color="auto" w:fill="FFFF99"/>
        </w:rPr>
      </w:pPr>
      <w:bookmarkStart w:id="232" w:name="_Ref318389805"/>
      <w:bookmarkStart w:id="233" w:name="_Ref323903333"/>
      <w:bookmarkEnd w:id="231"/>
      <w:r w:rsidRPr="00AA7E13">
        <w:rPr>
          <w:sz w:val="22"/>
          <w:szCs w:val="22"/>
        </w:rPr>
        <w:t xml:space="preserve">Закупочная комиссия в срок, указанный в п. 14 раздела 4 «Информационная карта процедуры», но не позднее 5 (пяти) рабочих дней от даты окончания приема предложений участников процедуры, осуществляет рассмотрение, оценку и сопоставление предложений в целях выявления лучших условий исполнения договора, отдельно по каждому лоту. </w:t>
      </w:r>
    </w:p>
    <w:p w:rsidR="00E82736" w:rsidRPr="00AA7E13" w:rsidRDefault="00E82736" w:rsidP="00A32F4C">
      <w:pPr>
        <w:pStyle w:val="a3"/>
        <w:keepNext/>
        <w:numPr>
          <w:ilvl w:val="2"/>
          <w:numId w:val="6"/>
        </w:numPr>
        <w:tabs>
          <w:tab w:val="clear" w:pos="1134"/>
          <w:tab w:val="num" w:pos="851"/>
          <w:tab w:val="num" w:pos="1276"/>
        </w:tabs>
        <w:spacing w:line="240" w:lineRule="auto"/>
        <w:ind w:left="0" w:firstLine="567"/>
        <w:rPr>
          <w:sz w:val="22"/>
          <w:szCs w:val="22"/>
          <w:shd w:val="clear" w:color="auto" w:fill="FFFF99"/>
        </w:rPr>
      </w:pPr>
      <w:r w:rsidRPr="00AA7E13">
        <w:rPr>
          <w:sz w:val="22"/>
          <w:szCs w:val="22"/>
        </w:rPr>
        <w:lastRenderedPageBreak/>
        <w:t xml:space="preserve">Оценка предложений осуществляется по критериям, </w:t>
      </w:r>
      <w:bookmarkEnd w:id="232"/>
      <w:r w:rsidRPr="00AA7E13">
        <w:rPr>
          <w:sz w:val="22"/>
          <w:szCs w:val="22"/>
        </w:rPr>
        <w:t xml:space="preserve">указанным в п.15 раздела 4 «Информационная карта процедуры» в соответствии с методикой, указанной в п.16 раздела 4 «Информационная карта процедуры». </w:t>
      </w:r>
    </w:p>
    <w:p w:rsidR="00E82736" w:rsidRPr="00AA7E13" w:rsidRDefault="00E82736" w:rsidP="00A32F4C">
      <w:pPr>
        <w:pStyle w:val="a4"/>
        <w:keepNext/>
        <w:numPr>
          <w:ilvl w:val="3"/>
          <w:numId w:val="6"/>
        </w:numPr>
        <w:shd w:val="clear" w:color="auto" w:fill="FFFFFF"/>
        <w:tabs>
          <w:tab w:val="num" w:pos="851"/>
        </w:tabs>
        <w:spacing w:line="240" w:lineRule="auto"/>
        <w:ind w:left="0" w:firstLine="567"/>
        <w:rPr>
          <w:sz w:val="22"/>
          <w:szCs w:val="22"/>
          <w:shd w:val="clear" w:color="auto" w:fill="FFFF99"/>
        </w:rPr>
      </w:pPr>
      <w:r w:rsidRPr="00AA7E13">
        <w:rPr>
          <w:sz w:val="22"/>
          <w:szCs w:val="22"/>
        </w:rPr>
        <w:t xml:space="preserve">По результатам оценки предложений проводится их ранжирование по мере убывания итоговых баллов, полученных предложениями, то есть первое место при ранжировании получает предложение, набравшее наибольшее количество баллов. </w:t>
      </w:r>
    </w:p>
    <w:p w:rsidR="00E82736" w:rsidRPr="00AA7E13" w:rsidRDefault="00E82736" w:rsidP="00A32F4C">
      <w:pPr>
        <w:pStyle w:val="a3"/>
        <w:keepNext/>
        <w:numPr>
          <w:ilvl w:val="2"/>
          <w:numId w:val="6"/>
        </w:numPr>
        <w:tabs>
          <w:tab w:val="clear" w:pos="1134"/>
          <w:tab w:val="num" w:pos="851"/>
          <w:tab w:val="num" w:pos="1276"/>
        </w:tabs>
        <w:spacing w:line="240" w:lineRule="auto"/>
        <w:ind w:left="0" w:firstLine="567"/>
        <w:rPr>
          <w:rStyle w:val="afc"/>
          <w:b w:val="0"/>
          <w:bCs w:val="0"/>
          <w:i w:val="0"/>
          <w:iCs w:val="0"/>
          <w:sz w:val="22"/>
          <w:szCs w:val="22"/>
        </w:rPr>
      </w:pPr>
      <w:r w:rsidRPr="00AA7E13">
        <w:rPr>
          <w:sz w:val="22"/>
          <w:szCs w:val="22"/>
        </w:rPr>
        <w:t>На основании результатов оценки и сопоставления предложений закупочной комиссией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в котором содержатся лучшие условия исполнения договора, присваивается первый номер. В случае если в нескольких предложениях содержатся одинаковые условия исполнения договора, меньший порядковый номер присваивается предложению, которое поступило ранее других предложений, содержащих такие условия. Победителем закупочной процедуры считается участник, предложению которого присвоен первый номер.</w:t>
      </w:r>
    </w:p>
    <w:p w:rsidR="00E82736" w:rsidRPr="00AA7E13" w:rsidRDefault="00E82736" w:rsidP="00A32F4C">
      <w:pPr>
        <w:pStyle w:val="a3"/>
        <w:keepNext/>
        <w:numPr>
          <w:ilvl w:val="2"/>
          <w:numId w:val="6"/>
        </w:numPr>
        <w:tabs>
          <w:tab w:val="clear" w:pos="1134"/>
          <w:tab w:val="num" w:pos="851"/>
          <w:tab w:val="num" w:pos="1276"/>
        </w:tabs>
        <w:spacing w:line="240" w:lineRule="auto"/>
        <w:ind w:left="0" w:firstLine="567"/>
        <w:rPr>
          <w:sz w:val="22"/>
          <w:szCs w:val="22"/>
        </w:rPr>
      </w:pPr>
      <w:r w:rsidRPr="00AA7E13">
        <w:rPr>
          <w:sz w:val="22"/>
          <w:szCs w:val="22"/>
        </w:rPr>
        <w:t>По результатам рассмотрения, оценки и сопоставления предложений закупочная комиссия на своем заседании принимает решение либо об определении победителя, либо об отклонении всех предложений и завершении данной процедуры без определения победителя и заключения договора.</w:t>
      </w:r>
      <w:bookmarkEnd w:id="233"/>
    </w:p>
    <w:p w:rsidR="00E82736" w:rsidRPr="00AA7E13" w:rsidRDefault="00E82736" w:rsidP="00A32F4C">
      <w:pPr>
        <w:pStyle w:val="a3"/>
        <w:keepNext/>
        <w:numPr>
          <w:ilvl w:val="2"/>
          <w:numId w:val="6"/>
        </w:numPr>
        <w:tabs>
          <w:tab w:val="clear" w:pos="1134"/>
          <w:tab w:val="num" w:pos="851"/>
          <w:tab w:val="num" w:pos="1276"/>
        </w:tabs>
        <w:spacing w:line="240" w:lineRule="auto"/>
        <w:ind w:left="0" w:firstLine="567"/>
        <w:rPr>
          <w:sz w:val="22"/>
          <w:szCs w:val="22"/>
        </w:rPr>
      </w:pPr>
      <w:bookmarkStart w:id="234" w:name="_Ref318396391"/>
      <w:r w:rsidRPr="00AA7E13">
        <w:rPr>
          <w:sz w:val="22"/>
          <w:szCs w:val="22"/>
        </w:rPr>
        <w:t>По результатам принятия решения закупочная комиссия оформляет протокол с результатами процедуры (далее - итоговый протокол), в котором содержатся следующие сведения:</w:t>
      </w:r>
      <w:bookmarkEnd w:id="234"/>
    </w:p>
    <w:p w:rsidR="00E82736" w:rsidRPr="00AA7E13" w:rsidRDefault="00E82736" w:rsidP="00975E70">
      <w:pPr>
        <w:pStyle w:val="afd"/>
        <w:keepNext/>
        <w:numPr>
          <w:ilvl w:val="4"/>
          <w:numId w:val="6"/>
        </w:numPr>
        <w:tabs>
          <w:tab w:val="clear" w:pos="1418"/>
          <w:tab w:val="num" w:pos="1134"/>
        </w:tabs>
        <w:spacing w:line="240" w:lineRule="auto"/>
        <w:ind w:left="0" w:firstLine="567"/>
        <w:rPr>
          <w:sz w:val="22"/>
          <w:szCs w:val="22"/>
        </w:rPr>
      </w:pPr>
      <w:r w:rsidRPr="00AA7E13">
        <w:rPr>
          <w:sz w:val="22"/>
          <w:szCs w:val="22"/>
        </w:rPr>
        <w:t xml:space="preserve">о месте, дате, времени рассмотрения предложений; </w:t>
      </w:r>
    </w:p>
    <w:p w:rsidR="00E82736" w:rsidRPr="00AA7E13" w:rsidRDefault="00E82736" w:rsidP="00975E70">
      <w:pPr>
        <w:pStyle w:val="afd"/>
        <w:keepNext/>
        <w:numPr>
          <w:ilvl w:val="4"/>
          <w:numId w:val="6"/>
        </w:numPr>
        <w:tabs>
          <w:tab w:val="clear" w:pos="1418"/>
          <w:tab w:val="num" w:pos="1134"/>
        </w:tabs>
        <w:spacing w:line="240" w:lineRule="auto"/>
        <w:ind w:left="0" w:firstLine="567"/>
        <w:rPr>
          <w:sz w:val="22"/>
          <w:szCs w:val="22"/>
        </w:rPr>
      </w:pPr>
      <w:r w:rsidRPr="00AA7E13">
        <w:rPr>
          <w:sz w:val="22"/>
          <w:szCs w:val="22"/>
        </w:rPr>
        <w:t>об участниках процедуры, предложения которых были рассмотрены;</w:t>
      </w:r>
    </w:p>
    <w:p w:rsidR="00E82736" w:rsidRPr="00AA7E13" w:rsidRDefault="00E82736" w:rsidP="00975E70">
      <w:pPr>
        <w:pStyle w:val="afd"/>
        <w:keepNext/>
        <w:numPr>
          <w:ilvl w:val="4"/>
          <w:numId w:val="6"/>
        </w:numPr>
        <w:tabs>
          <w:tab w:val="clear" w:pos="1418"/>
          <w:tab w:val="num" w:pos="1134"/>
        </w:tabs>
        <w:spacing w:line="240" w:lineRule="auto"/>
        <w:ind w:left="0" w:firstLine="567"/>
        <w:rPr>
          <w:sz w:val="22"/>
          <w:szCs w:val="22"/>
        </w:rPr>
      </w:pPr>
      <w:r w:rsidRPr="00AA7E13">
        <w:rPr>
          <w:sz w:val="22"/>
          <w:szCs w:val="22"/>
        </w:rPr>
        <w:t>об участниках процедуры, предложения которых не были рассмотрены закупочной комиссией, с указанием причин не рассмотрения;</w:t>
      </w:r>
    </w:p>
    <w:p w:rsidR="00E82736" w:rsidRPr="00AA7E13" w:rsidRDefault="00E82736" w:rsidP="00975E70">
      <w:pPr>
        <w:pStyle w:val="afd"/>
        <w:keepNext/>
        <w:numPr>
          <w:ilvl w:val="4"/>
          <w:numId w:val="6"/>
        </w:numPr>
        <w:tabs>
          <w:tab w:val="clear" w:pos="1418"/>
          <w:tab w:val="num" w:pos="1134"/>
        </w:tabs>
        <w:spacing w:line="240" w:lineRule="auto"/>
        <w:ind w:left="0" w:firstLine="567"/>
        <w:rPr>
          <w:sz w:val="22"/>
          <w:szCs w:val="22"/>
        </w:rPr>
      </w:pPr>
      <w:r w:rsidRPr="00AA7E13">
        <w:rPr>
          <w:sz w:val="22"/>
          <w:szCs w:val="22"/>
        </w:rPr>
        <w:t>о порядке оценки и сопоставления рассмотренных предложений;</w:t>
      </w:r>
    </w:p>
    <w:p w:rsidR="00E82736" w:rsidRPr="00AA7E13" w:rsidRDefault="00E82736" w:rsidP="00975E70">
      <w:pPr>
        <w:pStyle w:val="afd"/>
        <w:keepNext/>
        <w:numPr>
          <w:ilvl w:val="4"/>
          <w:numId w:val="6"/>
        </w:numPr>
        <w:tabs>
          <w:tab w:val="clear" w:pos="1418"/>
          <w:tab w:val="num" w:pos="1134"/>
        </w:tabs>
        <w:spacing w:line="240" w:lineRule="auto"/>
        <w:ind w:left="0" w:firstLine="567"/>
        <w:rPr>
          <w:sz w:val="22"/>
          <w:szCs w:val="22"/>
        </w:rPr>
      </w:pPr>
      <w:r w:rsidRPr="00AA7E13">
        <w:rPr>
          <w:sz w:val="22"/>
          <w:szCs w:val="22"/>
        </w:rPr>
        <w:t>о присвоении предложениям значений по каждому из предусмотренных критериев оценки;</w:t>
      </w:r>
    </w:p>
    <w:p w:rsidR="00E82736" w:rsidRPr="00AA7E13" w:rsidRDefault="00E82736" w:rsidP="00975E70">
      <w:pPr>
        <w:pStyle w:val="afd"/>
        <w:keepNext/>
        <w:numPr>
          <w:ilvl w:val="4"/>
          <w:numId w:val="6"/>
        </w:numPr>
        <w:tabs>
          <w:tab w:val="clear" w:pos="1418"/>
          <w:tab w:val="num" w:pos="1134"/>
        </w:tabs>
        <w:spacing w:line="240" w:lineRule="auto"/>
        <w:ind w:left="0" w:firstLine="567"/>
        <w:rPr>
          <w:sz w:val="22"/>
          <w:szCs w:val="22"/>
        </w:rPr>
      </w:pPr>
      <w:r w:rsidRPr="00AA7E13">
        <w:rPr>
          <w:sz w:val="22"/>
          <w:szCs w:val="22"/>
        </w:rPr>
        <w:t>о результатах оценки и сопоставления предложений;</w:t>
      </w:r>
    </w:p>
    <w:p w:rsidR="00E82736" w:rsidRPr="00AA7E13" w:rsidRDefault="00E82736" w:rsidP="00975E70">
      <w:pPr>
        <w:pStyle w:val="afd"/>
        <w:keepNext/>
        <w:numPr>
          <w:ilvl w:val="4"/>
          <w:numId w:val="6"/>
        </w:numPr>
        <w:tabs>
          <w:tab w:val="clear" w:pos="1418"/>
          <w:tab w:val="num" w:pos="1134"/>
        </w:tabs>
        <w:spacing w:line="240" w:lineRule="auto"/>
        <w:ind w:left="0" w:firstLine="567"/>
        <w:rPr>
          <w:sz w:val="22"/>
          <w:szCs w:val="22"/>
        </w:rPr>
      </w:pPr>
      <w:r w:rsidRPr="00AA7E13">
        <w:rPr>
          <w:sz w:val="22"/>
          <w:szCs w:val="22"/>
        </w:rPr>
        <w:t xml:space="preserve">о присвоении предложениям порядковых номеров; </w:t>
      </w:r>
    </w:p>
    <w:p w:rsidR="00E82736" w:rsidRPr="00AA7E13" w:rsidRDefault="00E82736" w:rsidP="00975E70">
      <w:pPr>
        <w:pStyle w:val="afd"/>
        <w:keepNext/>
        <w:numPr>
          <w:ilvl w:val="4"/>
          <w:numId w:val="6"/>
        </w:numPr>
        <w:tabs>
          <w:tab w:val="clear" w:pos="1418"/>
          <w:tab w:val="num" w:pos="1134"/>
        </w:tabs>
        <w:spacing w:line="240" w:lineRule="auto"/>
        <w:ind w:left="0" w:firstLine="567"/>
        <w:rPr>
          <w:sz w:val="22"/>
          <w:szCs w:val="22"/>
        </w:rPr>
      </w:pPr>
      <w:r w:rsidRPr="00AA7E13">
        <w:rPr>
          <w:sz w:val="22"/>
          <w:szCs w:val="22"/>
        </w:rPr>
        <w:t>о наименовании и почтовом адресе участника процедуры признанного победителем и  участника процедуры занявшего второе место, или об отклонении предложений всех участников и завершении процедуры без определения победителя и заключения договора.</w:t>
      </w:r>
    </w:p>
    <w:p w:rsidR="00E82736" w:rsidRPr="00AA7E13" w:rsidRDefault="00E82736" w:rsidP="00A32F4C">
      <w:pPr>
        <w:pStyle w:val="a3"/>
        <w:keepNext/>
        <w:numPr>
          <w:ilvl w:val="2"/>
          <w:numId w:val="6"/>
        </w:numPr>
        <w:tabs>
          <w:tab w:val="clear" w:pos="1134"/>
          <w:tab w:val="num" w:pos="851"/>
          <w:tab w:val="num" w:pos="1276"/>
        </w:tabs>
        <w:spacing w:line="240" w:lineRule="auto"/>
        <w:ind w:left="0" w:firstLine="567"/>
        <w:rPr>
          <w:sz w:val="22"/>
          <w:szCs w:val="22"/>
        </w:rPr>
      </w:pPr>
      <w:r w:rsidRPr="00AA7E13">
        <w:rPr>
          <w:sz w:val="22"/>
          <w:szCs w:val="22"/>
        </w:rPr>
        <w:t>В случае если по результатам проведения процедуры не было подано ни одного предложения, процедура признается несостоявшейся и закупочная комиссия вправе принять решение о повторном проведении процедуры с изменением или без изменения требований в настоящей документации.</w:t>
      </w:r>
    </w:p>
    <w:p w:rsidR="00E82736" w:rsidRPr="00AA7E13" w:rsidRDefault="00E82736" w:rsidP="00A32F4C">
      <w:pPr>
        <w:pStyle w:val="a3"/>
        <w:keepNext/>
        <w:numPr>
          <w:ilvl w:val="2"/>
          <w:numId w:val="6"/>
        </w:numPr>
        <w:tabs>
          <w:tab w:val="clear" w:pos="1134"/>
          <w:tab w:val="num" w:pos="851"/>
          <w:tab w:val="num" w:pos="1276"/>
        </w:tabs>
        <w:spacing w:line="240" w:lineRule="auto"/>
        <w:ind w:left="0" w:firstLine="567"/>
        <w:rPr>
          <w:sz w:val="22"/>
          <w:szCs w:val="22"/>
        </w:rPr>
      </w:pPr>
      <w:r w:rsidRPr="00AA7E13">
        <w:rPr>
          <w:sz w:val="22"/>
          <w:szCs w:val="22"/>
        </w:rPr>
        <w:t xml:space="preserve">В случае если по результатам проведения процедуры было подано  одно предложение, запрос предложений признается несостоявшимся  и закупочная комиссия по результатам рассмотрения такого предложения принимает решение о заключении договора с единственным участником. </w:t>
      </w:r>
    </w:p>
    <w:p w:rsidR="00E82736" w:rsidRPr="00AA7E13" w:rsidRDefault="00E82736" w:rsidP="00A32F4C">
      <w:pPr>
        <w:pStyle w:val="a3"/>
        <w:keepNext/>
        <w:numPr>
          <w:ilvl w:val="2"/>
          <w:numId w:val="6"/>
        </w:numPr>
        <w:tabs>
          <w:tab w:val="clear" w:pos="1134"/>
          <w:tab w:val="num" w:pos="851"/>
          <w:tab w:val="num" w:pos="1276"/>
        </w:tabs>
        <w:spacing w:line="240" w:lineRule="auto"/>
        <w:ind w:left="0" w:firstLine="567"/>
        <w:rPr>
          <w:sz w:val="22"/>
          <w:szCs w:val="22"/>
        </w:rPr>
      </w:pPr>
      <w:r w:rsidRPr="00AA7E13">
        <w:rPr>
          <w:sz w:val="22"/>
          <w:szCs w:val="22"/>
        </w:rPr>
        <w:t xml:space="preserve">Выписка из итогового протокола, содержащая сведения, указанные в пункте 3.7.13 и не содержащая сведений о членах закупочной комиссии, и привлеченных экспертах, размещается на официальном </w:t>
      </w:r>
      <w:r w:rsidR="001D2352" w:rsidRPr="00AA7E13">
        <w:rPr>
          <w:sz w:val="22"/>
          <w:szCs w:val="22"/>
        </w:rPr>
        <w:t xml:space="preserve">сайте единой информационной системы в сфере </w:t>
      </w:r>
      <w:r w:rsidR="002255CD" w:rsidRPr="00AA7E13">
        <w:rPr>
          <w:sz w:val="22"/>
          <w:szCs w:val="22"/>
        </w:rPr>
        <w:t xml:space="preserve">закупок </w:t>
      </w:r>
      <w:hyperlink r:id="rId15" w:history="1">
        <w:r w:rsidR="002255CD" w:rsidRPr="00AA7E13">
          <w:rPr>
            <w:rStyle w:val="ad"/>
            <w:sz w:val="22"/>
            <w:szCs w:val="22"/>
          </w:rPr>
          <w:t>www.zakupki.gov.ru</w:t>
        </w:r>
      </w:hyperlink>
      <w:r w:rsidR="002255CD" w:rsidRPr="00AA7E13">
        <w:rPr>
          <w:sz w:val="22"/>
          <w:szCs w:val="22"/>
        </w:rPr>
        <w:t xml:space="preserve"> </w:t>
      </w:r>
      <w:r w:rsidRPr="00AA7E13">
        <w:rPr>
          <w:sz w:val="22"/>
          <w:szCs w:val="22"/>
        </w:rPr>
        <w:t xml:space="preserve"> в течение 3 (трех) рабочих дней с даты его подписания.</w:t>
      </w:r>
    </w:p>
    <w:p w:rsidR="00961777" w:rsidRPr="00AA7E13" w:rsidRDefault="00961777" w:rsidP="00A32F4C">
      <w:pPr>
        <w:pStyle w:val="a3"/>
        <w:keepNext/>
        <w:numPr>
          <w:ilvl w:val="0"/>
          <w:numId w:val="0"/>
        </w:numPr>
        <w:spacing w:line="240" w:lineRule="auto"/>
        <w:ind w:left="567"/>
        <w:rPr>
          <w:sz w:val="22"/>
          <w:szCs w:val="22"/>
        </w:rPr>
      </w:pPr>
    </w:p>
    <w:p w:rsidR="00E82736" w:rsidRPr="00AA7E13" w:rsidRDefault="00E82736" w:rsidP="00A32F4C">
      <w:pPr>
        <w:pStyle w:val="20"/>
        <w:numPr>
          <w:ilvl w:val="1"/>
          <w:numId w:val="6"/>
        </w:numPr>
        <w:tabs>
          <w:tab w:val="clear" w:pos="1314"/>
          <w:tab w:val="num" w:pos="851"/>
          <w:tab w:val="num" w:pos="1276"/>
        </w:tabs>
        <w:suppressAutoHyphens w:val="0"/>
        <w:spacing w:before="0" w:after="0"/>
        <w:ind w:left="0" w:firstLine="567"/>
        <w:rPr>
          <w:sz w:val="22"/>
          <w:szCs w:val="22"/>
        </w:rPr>
      </w:pPr>
      <w:bookmarkStart w:id="235" w:name="_Ref326310240"/>
      <w:bookmarkStart w:id="236" w:name="_Ref326650331"/>
      <w:bookmarkStart w:id="237" w:name="_Toc450640819"/>
      <w:r w:rsidRPr="00AA7E13">
        <w:rPr>
          <w:sz w:val="22"/>
          <w:szCs w:val="22"/>
        </w:rPr>
        <w:t>Подписание договора</w:t>
      </w:r>
      <w:bookmarkEnd w:id="204"/>
      <w:bookmarkEnd w:id="205"/>
      <w:bookmarkEnd w:id="206"/>
      <w:bookmarkEnd w:id="207"/>
      <w:bookmarkEnd w:id="208"/>
      <w:bookmarkEnd w:id="209"/>
      <w:bookmarkEnd w:id="235"/>
      <w:r w:rsidRPr="00AA7E13">
        <w:rPr>
          <w:sz w:val="22"/>
          <w:szCs w:val="22"/>
        </w:rPr>
        <w:t>.</w:t>
      </w:r>
      <w:bookmarkEnd w:id="236"/>
      <w:bookmarkEnd w:id="237"/>
    </w:p>
    <w:p w:rsidR="00E82736" w:rsidRPr="00AA7E13" w:rsidRDefault="00E82736" w:rsidP="00A32F4C">
      <w:pPr>
        <w:pStyle w:val="a3"/>
        <w:keepNext/>
        <w:numPr>
          <w:ilvl w:val="2"/>
          <w:numId w:val="6"/>
        </w:numPr>
        <w:tabs>
          <w:tab w:val="clear" w:pos="1134"/>
          <w:tab w:val="num" w:pos="851"/>
          <w:tab w:val="num" w:pos="1276"/>
        </w:tabs>
        <w:spacing w:line="240" w:lineRule="auto"/>
        <w:ind w:left="0" w:firstLine="567"/>
        <w:rPr>
          <w:sz w:val="22"/>
          <w:szCs w:val="22"/>
        </w:rPr>
      </w:pPr>
      <w:r w:rsidRPr="00AA7E13">
        <w:rPr>
          <w:sz w:val="22"/>
          <w:szCs w:val="22"/>
        </w:rPr>
        <w:t>Победитель процедуры в течение 8 (восьми) рабочих дней со дня опубликования итогового протокола направляет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в его заявке в проект договора, приведенный в разделе 6 «Проект договора» документации, а также перечень документов, необходимых для проведения оценки.</w:t>
      </w:r>
    </w:p>
    <w:p w:rsidR="00E82736" w:rsidRPr="00AA7E13" w:rsidRDefault="00E82736" w:rsidP="00A32F4C">
      <w:pPr>
        <w:pStyle w:val="a3"/>
        <w:keepNext/>
        <w:numPr>
          <w:ilvl w:val="2"/>
          <w:numId w:val="6"/>
        </w:numPr>
        <w:tabs>
          <w:tab w:val="clear" w:pos="1134"/>
          <w:tab w:val="num" w:pos="851"/>
          <w:tab w:val="num" w:pos="1276"/>
        </w:tabs>
        <w:spacing w:line="240" w:lineRule="auto"/>
        <w:ind w:left="0" w:firstLine="567"/>
        <w:rPr>
          <w:sz w:val="22"/>
          <w:szCs w:val="22"/>
        </w:rPr>
      </w:pPr>
      <w:r w:rsidRPr="00AA7E13">
        <w:rPr>
          <w:sz w:val="22"/>
          <w:szCs w:val="22"/>
        </w:rPr>
        <w:t>При непоступлении от победителя закупки в течение 8 (восьми) рабочих дней со дня опубликования итогового протокола подписанного им проекта договора, закупочная комиссия признает победителя закупки уклонившимся от заключения договора и принимает решение о заключении договора с участником закупки, заявке которой присвоен второй номер. При уклонении от подписания договора участника закупки, подавшего единственную заявку, либо участника закупки, заявке которой присвоен второй номер, закупочная комиссия повторно проводит закупочную процедуру.</w:t>
      </w:r>
    </w:p>
    <w:p w:rsidR="00E82736" w:rsidRPr="00AA7E13" w:rsidRDefault="00E82736" w:rsidP="00A32F4C">
      <w:pPr>
        <w:pStyle w:val="a3"/>
        <w:keepNext/>
        <w:numPr>
          <w:ilvl w:val="2"/>
          <w:numId w:val="6"/>
        </w:numPr>
        <w:tabs>
          <w:tab w:val="clear" w:pos="1134"/>
          <w:tab w:val="num" w:pos="851"/>
          <w:tab w:val="num" w:pos="1276"/>
        </w:tabs>
        <w:spacing w:line="240" w:lineRule="auto"/>
        <w:ind w:left="0" w:firstLine="567"/>
        <w:rPr>
          <w:sz w:val="22"/>
          <w:szCs w:val="22"/>
        </w:rPr>
      </w:pPr>
      <w:bookmarkStart w:id="238" w:name="_Ref318397488"/>
      <w:r w:rsidRPr="00AA7E13">
        <w:rPr>
          <w:sz w:val="22"/>
          <w:szCs w:val="22"/>
        </w:rPr>
        <w:t>Договор заключается в срок, указанный в пункте 15</w:t>
      </w:r>
      <w:r w:rsidRPr="00AA7E13">
        <w:rPr>
          <w:color w:val="FF0000"/>
          <w:sz w:val="22"/>
          <w:szCs w:val="22"/>
        </w:rPr>
        <w:t xml:space="preserve"> </w:t>
      </w:r>
      <w:r w:rsidRPr="00AA7E13">
        <w:rPr>
          <w:sz w:val="22"/>
          <w:szCs w:val="22"/>
        </w:rPr>
        <w:t>извещения и п. 17 раздела 4 «Информационная карта процедуры».</w:t>
      </w:r>
      <w:bookmarkEnd w:id="238"/>
    </w:p>
    <w:p w:rsidR="00E82736" w:rsidRPr="00AA7E13" w:rsidRDefault="00E82736" w:rsidP="00A32F4C">
      <w:pPr>
        <w:tabs>
          <w:tab w:val="num" w:pos="1276"/>
        </w:tabs>
        <w:rPr>
          <w:sz w:val="22"/>
          <w:szCs w:val="22"/>
        </w:rPr>
      </w:pPr>
    </w:p>
    <w:p w:rsidR="00E82736" w:rsidRPr="00AA7E13" w:rsidRDefault="00E82736" w:rsidP="00A32F4C">
      <w:pPr>
        <w:pStyle w:val="10"/>
        <w:keepLines w:val="0"/>
        <w:pageBreakBefore w:val="0"/>
        <w:numPr>
          <w:ilvl w:val="0"/>
          <w:numId w:val="6"/>
        </w:numPr>
        <w:tabs>
          <w:tab w:val="clear" w:pos="1134"/>
          <w:tab w:val="num" w:pos="851"/>
        </w:tabs>
        <w:suppressAutoHyphens w:val="0"/>
        <w:spacing w:before="0" w:after="0"/>
        <w:ind w:left="0" w:firstLine="567"/>
        <w:rPr>
          <w:rFonts w:ascii="Times New Roman" w:hAnsi="Times New Roman" w:cs="Times New Roman"/>
          <w:sz w:val="22"/>
          <w:szCs w:val="22"/>
        </w:rPr>
      </w:pPr>
      <w:bookmarkStart w:id="239" w:name="_Ref332895387"/>
      <w:bookmarkStart w:id="240" w:name="_Toc450640820"/>
      <w:r w:rsidRPr="00AA7E13">
        <w:rPr>
          <w:rFonts w:ascii="Times New Roman" w:hAnsi="Times New Roman" w:cs="Times New Roman"/>
          <w:sz w:val="22"/>
          <w:szCs w:val="22"/>
        </w:rPr>
        <w:lastRenderedPageBreak/>
        <w:t>Информационная карта процедуры.</w:t>
      </w:r>
      <w:bookmarkEnd w:id="239"/>
      <w:bookmarkEnd w:id="240"/>
    </w:p>
    <w:p w:rsidR="00961777" w:rsidRPr="00AA7E13" w:rsidRDefault="00961777" w:rsidP="00A32F4C">
      <w:pPr>
        <w:keepNext/>
        <w:spacing w:line="240" w:lineRule="auto"/>
        <w:jc w:val="center"/>
        <w:outlineLvl w:val="0"/>
        <w:rPr>
          <w:b/>
          <w:bCs/>
          <w:sz w:val="22"/>
          <w:szCs w:val="22"/>
          <w:lang w:eastAsia="en-US"/>
        </w:rPr>
      </w:pPr>
      <w:bookmarkStart w:id="241" w:name="_Toc371071968"/>
    </w:p>
    <w:p w:rsidR="00E82736" w:rsidRPr="00AA7E13" w:rsidRDefault="00E82736" w:rsidP="00A32F4C">
      <w:pPr>
        <w:keepNext/>
        <w:spacing w:line="240" w:lineRule="auto"/>
        <w:jc w:val="center"/>
        <w:outlineLvl w:val="0"/>
        <w:rPr>
          <w:b/>
          <w:bCs/>
          <w:sz w:val="22"/>
          <w:szCs w:val="22"/>
          <w:lang w:eastAsia="en-US"/>
        </w:rPr>
      </w:pPr>
      <w:bookmarkStart w:id="242" w:name="_Toc450640821"/>
      <w:r w:rsidRPr="00AA7E13">
        <w:rPr>
          <w:b/>
          <w:bCs/>
          <w:sz w:val="22"/>
          <w:szCs w:val="22"/>
          <w:lang w:eastAsia="en-US"/>
        </w:rPr>
        <w:t>Информационная карта.</w:t>
      </w:r>
      <w:bookmarkEnd w:id="241"/>
      <w:bookmarkEnd w:id="242"/>
      <w:r w:rsidRPr="00AA7E13">
        <w:rPr>
          <w:b/>
          <w:bCs/>
          <w:sz w:val="22"/>
          <w:szCs w:val="22"/>
          <w:lang w:eastAsia="en-US"/>
        </w:rPr>
        <w:t xml:space="preserve"> </w:t>
      </w:r>
    </w:p>
    <w:p w:rsidR="00E82736" w:rsidRPr="00AA7E13" w:rsidRDefault="00E82736" w:rsidP="00A32F4C">
      <w:pPr>
        <w:keepNext/>
        <w:spacing w:line="240" w:lineRule="auto"/>
        <w:rPr>
          <w:sz w:val="22"/>
          <w:szCs w:val="22"/>
          <w:lang w:eastAsia="en-US"/>
        </w:rPr>
      </w:pPr>
      <w:r w:rsidRPr="00AA7E13">
        <w:rPr>
          <w:sz w:val="22"/>
          <w:szCs w:val="22"/>
          <w:lang w:eastAsia="en-US"/>
        </w:rPr>
        <w:t>Следующие условия проведения процедуры являются неотъемлемой частью  закупочной документации, уточняют и дополняют положения разделов 1-3 документации.</w:t>
      </w:r>
    </w:p>
    <w:p w:rsidR="00961777" w:rsidRPr="00AA7E13" w:rsidRDefault="00961777" w:rsidP="00A32F4C">
      <w:pPr>
        <w:keepNext/>
        <w:spacing w:line="240" w:lineRule="auto"/>
        <w:rPr>
          <w:sz w:val="22"/>
          <w:szCs w:val="22"/>
          <w:lang w:eastAsia="en-US"/>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0"/>
        <w:gridCol w:w="2553"/>
        <w:gridCol w:w="1770"/>
        <w:gridCol w:w="5173"/>
      </w:tblGrid>
      <w:tr w:rsidR="00E82736" w:rsidRPr="00AA7E13" w:rsidTr="00A32F4C">
        <w:trPr>
          <w:trHeight w:val="440"/>
          <w:tblHeader/>
        </w:trPr>
        <w:tc>
          <w:tcPr>
            <w:tcW w:w="850" w:type="dxa"/>
            <w:vAlign w:val="center"/>
          </w:tcPr>
          <w:p w:rsidR="00E82736" w:rsidRPr="00AA7E13" w:rsidRDefault="00E82736" w:rsidP="00A32F4C">
            <w:pPr>
              <w:keepNext/>
              <w:spacing w:line="240" w:lineRule="auto"/>
              <w:ind w:firstLine="0"/>
              <w:jc w:val="center"/>
              <w:rPr>
                <w:sz w:val="22"/>
                <w:szCs w:val="22"/>
              </w:rPr>
            </w:pPr>
            <w:r w:rsidRPr="00AA7E13">
              <w:rPr>
                <w:sz w:val="22"/>
                <w:szCs w:val="22"/>
              </w:rPr>
              <w:t>№ п/п</w:t>
            </w:r>
          </w:p>
        </w:tc>
        <w:tc>
          <w:tcPr>
            <w:tcW w:w="2553" w:type="dxa"/>
            <w:vAlign w:val="center"/>
          </w:tcPr>
          <w:p w:rsidR="00E82736" w:rsidRPr="00AA7E13" w:rsidRDefault="00E82736" w:rsidP="00A32F4C">
            <w:pPr>
              <w:keepNext/>
              <w:spacing w:line="240" w:lineRule="auto"/>
              <w:ind w:firstLine="0"/>
              <w:jc w:val="center"/>
              <w:rPr>
                <w:sz w:val="22"/>
                <w:szCs w:val="22"/>
              </w:rPr>
            </w:pPr>
            <w:r w:rsidRPr="00AA7E13">
              <w:rPr>
                <w:sz w:val="22"/>
                <w:szCs w:val="22"/>
              </w:rPr>
              <w:t>Наименование п/п</w:t>
            </w:r>
          </w:p>
        </w:tc>
        <w:tc>
          <w:tcPr>
            <w:tcW w:w="6943" w:type="dxa"/>
            <w:gridSpan w:val="2"/>
            <w:vAlign w:val="center"/>
          </w:tcPr>
          <w:p w:rsidR="00E82736" w:rsidRPr="00AA7E13" w:rsidRDefault="00E82736" w:rsidP="00A32F4C">
            <w:pPr>
              <w:keepNext/>
              <w:spacing w:line="240" w:lineRule="auto"/>
              <w:ind w:right="153" w:firstLine="0"/>
              <w:jc w:val="center"/>
              <w:rPr>
                <w:sz w:val="22"/>
                <w:szCs w:val="22"/>
              </w:rPr>
            </w:pPr>
            <w:r w:rsidRPr="00AA7E13">
              <w:rPr>
                <w:sz w:val="22"/>
                <w:szCs w:val="22"/>
              </w:rPr>
              <w:t>Содержание</w:t>
            </w:r>
          </w:p>
        </w:tc>
      </w:tr>
      <w:tr w:rsidR="00C74967" w:rsidRPr="00AA7E13" w:rsidTr="00A32F4C">
        <w:trPr>
          <w:trHeight w:val="265"/>
        </w:trPr>
        <w:tc>
          <w:tcPr>
            <w:tcW w:w="850" w:type="dxa"/>
          </w:tcPr>
          <w:p w:rsidR="00C74967" w:rsidRPr="00AA7E13" w:rsidRDefault="00C74967" w:rsidP="00A32F4C">
            <w:pPr>
              <w:keepNext/>
              <w:numPr>
                <w:ilvl w:val="0"/>
                <w:numId w:val="15"/>
              </w:numPr>
              <w:tabs>
                <w:tab w:val="left" w:pos="310"/>
                <w:tab w:val="num" w:pos="786"/>
              </w:tabs>
              <w:spacing w:line="240" w:lineRule="auto"/>
              <w:ind w:left="0" w:firstLine="0"/>
              <w:jc w:val="center"/>
              <w:rPr>
                <w:sz w:val="22"/>
                <w:szCs w:val="22"/>
              </w:rPr>
            </w:pPr>
            <w:bookmarkStart w:id="243" w:name="_Ref326578802"/>
          </w:p>
        </w:tc>
        <w:bookmarkEnd w:id="243"/>
        <w:tc>
          <w:tcPr>
            <w:tcW w:w="2553" w:type="dxa"/>
            <w:vAlign w:val="center"/>
          </w:tcPr>
          <w:p w:rsidR="00C74967" w:rsidRPr="00AA7E13" w:rsidRDefault="00C74967" w:rsidP="00A32F4C">
            <w:pPr>
              <w:keepNext/>
              <w:spacing w:line="240" w:lineRule="auto"/>
              <w:ind w:right="70" w:firstLine="0"/>
              <w:jc w:val="left"/>
              <w:rPr>
                <w:sz w:val="22"/>
                <w:szCs w:val="22"/>
              </w:rPr>
            </w:pPr>
            <w:r w:rsidRPr="00AA7E13">
              <w:rPr>
                <w:sz w:val="22"/>
                <w:szCs w:val="22"/>
              </w:rPr>
              <w:t>Заказчик (организатор закупки)</w:t>
            </w:r>
          </w:p>
        </w:tc>
        <w:tc>
          <w:tcPr>
            <w:tcW w:w="6943" w:type="dxa"/>
            <w:gridSpan w:val="2"/>
            <w:vAlign w:val="center"/>
          </w:tcPr>
          <w:p w:rsidR="00C74967" w:rsidRPr="00AA7E13" w:rsidRDefault="00C74967" w:rsidP="00A32F4C">
            <w:pPr>
              <w:keepNext/>
              <w:autoSpaceDE w:val="0"/>
              <w:autoSpaceDN w:val="0"/>
              <w:adjustRightInd w:val="0"/>
              <w:spacing w:line="240" w:lineRule="auto"/>
              <w:ind w:firstLine="0"/>
              <w:jc w:val="left"/>
              <w:rPr>
                <w:sz w:val="22"/>
                <w:szCs w:val="22"/>
              </w:rPr>
            </w:pPr>
            <w:r w:rsidRPr="00AA7E13">
              <w:rPr>
                <w:sz w:val="22"/>
                <w:szCs w:val="22"/>
              </w:rPr>
              <w:t>Наименование: АО «ЦКБ МТ «Рубин»;</w:t>
            </w:r>
          </w:p>
          <w:p w:rsidR="00C74967" w:rsidRPr="00AA7E13" w:rsidRDefault="00C74967" w:rsidP="00A32F4C">
            <w:pPr>
              <w:keepNext/>
              <w:autoSpaceDE w:val="0"/>
              <w:autoSpaceDN w:val="0"/>
              <w:adjustRightInd w:val="0"/>
              <w:spacing w:line="240" w:lineRule="auto"/>
              <w:ind w:firstLine="0"/>
              <w:jc w:val="left"/>
              <w:rPr>
                <w:sz w:val="22"/>
                <w:szCs w:val="22"/>
              </w:rPr>
            </w:pPr>
            <w:r w:rsidRPr="00AA7E13">
              <w:rPr>
                <w:sz w:val="22"/>
                <w:szCs w:val="22"/>
              </w:rPr>
              <w:t xml:space="preserve">Юридический адрес: </w:t>
            </w:r>
            <w:smartTag w:uri="urn:schemas-microsoft-com:office:smarttags" w:element="metricconverter">
              <w:smartTagPr>
                <w:attr w:name="ProductID" w:val="191119, г"/>
              </w:smartTagPr>
              <w:r w:rsidRPr="00AA7E13">
                <w:rPr>
                  <w:sz w:val="22"/>
                  <w:szCs w:val="22"/>
                </w:rPr>
                <w:t>191119, г</w:t>
              </w:r>
            </w:smartTag>
            <w:r w:rsidRPr="00AA7E13">
              <w:rPr>
                <w:sz w:val="22"/>
                <w:szCs w:val="22"/>
              </w:rPr>
              <w:t>. Санкт-Петербург, ул. Марата, 90;</w:t>
            </w:r>
          </w:p>
        </w:tc>
      </w:tr>
      <w:tr w:rsidR="00C74967" w:rsidRPr="00AA7E13" w:rsidTr="00A32F4C">
        <w:trPr>
          <w:trHeight w:val="1010"/>
        </w:trPr>
        <w:tc>
          <w:tcPr>
            <w:tcW w:w="850" w:type="dxa"/>
          </w:tcPr>
          <w:p w:rsidR="00C74967" w:rsidRPr="00AA7E13" w:rsidRDefault="00C74967" w:rsidP="00A32F4C">
            <w:pPr>
              <w:keepNext/>
              <w:numPr>
                <w:ilvl w:val="0"/>
                <w:numId w:val="15"/>
              </w:numPr>
              <w:tabs>
                <w:tab w:val="left" w:pos="310"/>
                <w:tab w:val="num" w:pos="786"/>
              </w:tabs>
              <w:spacing w:line="240" w:lineRule="auto"/>
              <w:ind w:hanging="15"/>
              <w:jc w:val="center"/>
              <w:rPr>
                <w:sz w:val="22"/>
                <w:szCs w:val="22"/>
              </w:rPr>
            </w:pPr>
            <w:bookmarkStart w:id="244" w:name="_Ref326578819"/>
          </w:p>
        </w:tc>
        <w:bookmarkEnd w:id="244"/>
        <w:tc>
          <w:tcPr>
            <w:tcW w:w="2553" w:type="dxa"/>
            <w:vAlign w:val="center"/>
          </w:tcPr>
          <w:p w:rsidR="00C74967" w:rsidRPr="00AA7E13" w:rsidRDefault="00C74967" w:rsidP="00A32F4C">
            <w:pPr>
              <w:keepNext/>
              <w:spacing w:line="240" w:lineRule="auto"/>
              <w:ind w:right="70" w:firstLine="0"/>
              <w:jc w:val="left"/>
              <w:rPr>
                <w:sz w:val="22"/>
                <w:szCs w:val="22"/>
              </w:rPr>
            </w:pPr>
            <w:r w:rsidRPr="00AA7E13">
              <w:rPr>
                <w:sz w:val="22"/>
                <w:szCs w:val="22"/>
              </w:rPr>
              <w:t>Контактное лицо заказчика (организатора закупки)</w:t>
            </w:r>
          </w:p>
        </w:tc>
        <w:tc>
          <w:tcPr>
            <w:tcW w:w="6943" w:type="dxa"/>
            <w:gridSpan w:val="2"/>
            <w:vAlign w:val="center"/>
          </w:tcPr>
          <w:p w:rsidR="00D06FF5" w:rsidRPr="00AA7E13" w:rsidRDefault="00D06FF5" w:rsidP="00A32F4C">
            <w:pPr>
              <w:keepNext/>
              <w:spacing w:line="240" w:lineRule="auto"/>
              <w:ind w:right="153" w:firstLine="0"/>
              <w:jc w:val="left"/>
              <w:rPr>
                <w:sz w:val="22"/>
                <w:szCs w:val="22"/>
              </w:rPr>
            </w:pPr>
            <w:r w:rsidRPr="00AA7E13">
              <w:rPr>
                <w:sz w:val="22"/>
                <w:szCs w:val="22"/>
              </w:rPr>
              <w:t>Шубина Лариса Владимировна</w:t>
            </w:r>
          </w:p>
          <w:p w:rsidR="00C74967" w:rsidRPr="00AA7E13" w:rsidRDefault="00C74967" w:rsidP="00A32F4C">
            <w:pPr>
              <w:keepNext/>
              <w:spacing w:line="240" w:lineRule="auto"/>
              <w:ind w:right="153" w:firstLine="0"/>
              <w:jc w:val="left"/>
              <w:rPr>
                <w:sz w:val="22"/>
                <w:szCs w:val="22"/>
              </w:rPr>
            </w:pPr>
            <w:r w:rsidRPr="00AA7E13">
              <w:rPr>
                <w:sz w:val="22"/>
                <w:szCs w:val="22"/>
              </w:rPr>
              <w:t xml:space="preserve">Тел: </w:t>
            </w:r>
            <w:r w:rsidR="00D06FF5" w:rsidRPr="00AA7E13">
              <w:rPr>
                <w:sz w:val="22"/>
                <w:szCs w:val="22"/>
              </w:rPr>
              <w:t>494-19-90</w:t>
            </w:r>
          </w:p>
          <w:p w:rsidR="00C74967" w:rsidRPr="00AA7E13" w:rsidRDefault="00C74967" w:rsidP="00A32F4C">
            <w:pPr>
              <w:keepNext/>
              <w:spacing w:line="240" w:lineRule="auto"/>
              <w:ind w:right="153" w:firstLine="0"/>
              <w:jc w:val="left"/>
              <w:rPr>
                <w:sz w:val="22"/>
                <w:szCs w:val="22"/>
              </w:rPr>
            </w:pPr>
            <w:r w:rsidRPr="00AA7E13">
              <w:rPr>
                <w:sz w:val="22"/>
                <w:szCs w:val="22"/>
                <w:lang w:val="en-US"/>
              </w:rPr>
              <w:t>e</w:t>
            </w:r>
            <w:r w:rsidRPr="00AA7E13">
              <w:rPr>
                <w:sz w:val="22"/>
                <w:szCs w:val="22"/>
              </w:rPr>
              <w:t>-</w:t>
            </w:r>
            <w:r w:rsidRPr="00AA7E13">
              <w:rPr>
                <w:sz w:val="22"/>
                <w:szCs w:val="22"/>
                <w:lang w:val="en-US"/>
              </w:rPr>
              <w:t>mail</w:t>
            </w:r>
            <w:r w:rsidRPr="00AA7E13">
              <w:rPr>
                <w:sz w:val="22"/>
                <w:szCs w:val="22"/>
              </w:rPr>
              <w:t xml:space="preserve">: </w:t>
            </w:r>
            <w:hyperlink r:id="rId16" w:history="1">
              <w:r w:rsidRPr="00AA7E13">
                <w:rPr>
                  <w:rStyle w:val="ad"/>
                  <w:sz w:val="22"/>
                  <w:szCs w:val="22"/>
                  <w:lang w:val="en-US"/>
                </w:rPr>
                <w:t>tender</w:t>
              </w:r>
              <w:r w:rsidRPr="00AA7E13">
                <w:rPr>
                  <w:rStyle w:val="ad"/>
                  <w:sz w:val="22"/>
                  <w:szCs w:val="22"/>
                </w:rPr>
                <w:t>@</w:t>
              </w:r>
              <w:r w:rsidRPr="00AA7E13">
                <w:rPr>
                  <w:rStyle w:val="ad"/>
                  <w:sz w:val="22"/>
                  <w:szCs w:val="22"/>
                  <w:lang w:val="en-US"/>
                </w:rPr>
                <w:t>ckb</w:t>
              </w:r>
              <w:r w:rsidRPr="00AA7E13">
                <w:rPr>
                  <w:rStyle w:val="ad"/>
                  <w:sz w:val="22"/>
                  <w:szCs w:val="22"/>
                </w:rPr>
                <w:t>-</w:t>
              </w:r>
              <w:r w:rsidRPr="00AA7E13">
                <w:rPr>
                  <w:rStyle w:val="ad"/>
                  <w:sz w:val="22"/>
                  <w:szCs w:val="22"/>
                  <w:lang w:val="en-US"/>
                </w:rPr>
                <w:t>rubin</w:t>
              </w:r>
              <w:r w:rsidRPr="00AA7E13">
                <w:rPr>
                  <w:rStyle w:val="ad"/>
                  <w:sz w:val="22"/>
                  <w:szCs w:val="22"/>
                </w:rPr>
                <w:t>.</w:t>
              </w:r>
              <w:r w:rsidRPr="00AA7E13">
                <w:rPr>
                  <w:rStyle w:val="ad"/>
                  <w:sz w:val="22"/>
                  <w:szCs w:val="22"/>
                  <w:lang w:val="en-US"/>
                </w:rPr>
                <w:t>ru</w:t>
              </w:r>
            </w:hyperlink>
            <w:r w:rsidRPr="00AA7E13">
              <w:rPr>
                <w:color w:val="0000FF"/>
                <w:sz w:val="22"/>
                <w:szCs w:val="22"/>
                <w:u w:val="single"/>
              </w:rPr>
              <w:t xml:space="preserve">, </w:t>
            </w:r>
            <w:hyperlink r:id="rId17" w:history="1">
              <w:r w:rsidRPr="00AA7E13">
                <w:rPr>
                  <w:rStyle w:val="ad"/>
                  <w:sz w:val="22"/>
                  <w:szCs w:val="22"/>
                  <w:lang w:val="en-US"/>
                </w:rPr>
                <w:t>skr</w:t>
              </w:r>
              <w:r w:rsidRPr="00AA7E13">
                <w:rPr>
                  <w:rStyle w:val="ad"/>
                  <w:sz w:val="22"/>
                  <w:szCs w:val="22"/>
                </w:rPr>
                <w:t>@</w:t>
              </w:r>
              <w:r w:rsidRPr="00AA7E13">
                <w:rPr>
                  <w:rStyle w:val="ad"/>
                  <w:sz w:val="22"/>
                  <w:szCs w:val="22"/>
                  <w:lang w:val="en-US"/>
                </w:rPr>
                <w:t>ckb</w:t>
              </w:r>
              <w:r w:rsidRPr="00AA7E13">
                <w:rPr>
                  <w:rStyle w:val="ad"/>
                  <w:sz w:val="22"/>
                  <w:szCs w:val="22"/>
                </w:rPr>
                <w:t>-</w:t>
              </w:r>
              <w:r w:rsidRPr="00AA7E13">
                <w:rPr>
                  <w:rStyle w:val="ad"/>
                  <w:sz w:val="22"/>
                  <w:szCs w:val="22"/>
                  <w:lang w:val="en-US"/>
                </w:rPr>
                <w:t>rubin</w:t>
              </w:r>
              <w:r w:rsidRPr="00AA7E13">
                <w:rPr>
                  <w:rStyle w:val="ad"/>
                  <w:sz w:val="22"/>
                  <w:szCs w:val="22"/>
                </w:rPr>
                <w:t>.</w:t>
              </w:r>
              <w:r w:rsidRPr="00AA7E13">
                <w:rPr>
                  <w:rStyle w:val="ad"/>
                  <w:sz w:val="22"/>
                  <w:szCs w:val="22"/>
                  <w:lang w:val="en-US"/>
                </w:rPr>
                <w:t>ru</w:t>
              </w:r>
            </w:hyperlink>
            <w:r w:rsidRPr="00AA7E13">
              <w:rPr>
                <w:sz w:val="22"/>
                <w:szCs w:val="22"/>
              </w:rPr>
              <w:t>.</w:t>
            </w:r>
          </w:p>
        </w:tc>
      </w:tr>
      <w:tr w:rsidR="00C74967" w:rsidRPr="00AA7E13" w:rsidTr="00D06FF5">
        <w:trPr>
          <w:trHeight w:val="1297"/>
        </w:trPr>
        <w:tc>
          <w:tcPr>
            <w:tcW w:w="850" w:type="dxa"/>
          </w:tcPr>
          <w:p w:rsidR="00C74967" w:rsidRPr="00AA7E13" w:rsidRDefault="00C74967" w:rsidP="00A32F4C">
            <w:pPr>
              <w:keepNext/>
              <w:numPr>
                <w:ilvl w:val="0"/>
                <w:numId w:val="15"/>
              </w:numPr>
              <w:tabs>
                <w:tab w:val="left" w:pos="310"/>
                <w:tab w:val="num" w:pos="786"/>
              </w:tabs>
              <w:spacing w:line="240" w:lineRule="auto"/>
              <w:ind w:hanging="15"/>
              <w:jc w:val="center"/>
              <w:rPr>
                <w:sz w:val="22"/>
                <w:szCs w:val="22"/>
              </w:rPr>
            </w:pPr>
            <w:bookmarkStart w:id="245" w:name="_Ref321386263"/>
          </w:p>
        </w:tc>
        <w:bookmarkEnd w:id="245"/>
        <w:tc>
          <w:tcPr>
            <w:tcW w:w="2553" w:type="dxa"/>
            <w:vAlign w:val="center"/>
          </w:tcPr>
          <w:p w:rsidR="00C74967" w:rsidRPr="00AA7E13" w:rsidRDefault="00C74967" w:rsidP="00A32F4C">
            <w:pPr>
              <w:keepNext/>
              <w:spacing w:line="240" w:lineRule="auto"/>
              <w:ind w:right="-17" w:firstLine="0"/>
              <w:jc w:val="left"/>
              <w:rPr>
                <w:sz w:val="22"/>
                <w:szCs w:val="22"/>
              </w:rPr>
            </w:pPr>
            <w:r w:rsidRPr="00AA7E13">
              <w:rPr>
                <w:sz w:val="22"/>
                <w:szCs w:val="22"/>
              </w:rPr>
              <w:t>Услуги, являющаяся предметом договора</w:t>
            </w:r>
          </w:p>
        </w:tc>
        <w:tc>
          <w:tcPr>
            <w:tcW w:w="6943" w:type="dxa"/>
            <w:gridSpan w:val="2"/>
            <w:vAlign w:val="center"/>
          </w:tcPr>
          <w:p w:rsidR="00C74967" w:rsidRPr="00AA7E13" w:rsidRDefault="002640E8" w:rsidP="00A32F4C">
            <w:pPr>
              <w:keepNext/>
              <w:spacing w:line="240" w:lineRule="auto"/>
              <w:ind w:firstLine="0"/>
              <w:contextualSpacing/>
              <w:jc w:val="left"/>
              <w:rPr>
                <w:bCs/>
                <w:sz w:val="22"/>
                <w:szCs w:val="22"/>
              </w:rPr>
            </w:pPr>
            <w:r w:rsidRPr="00AA7E13">
              <w:rPr>
                <w:bCs/>
                <w:sz w:val="22"/>
                <w:szCs w:val="22"/>
              </w:rPr>
              <w:t>Закупка услуг по оценке рыночной стоимости срочного права пользования объектами оценки, в соответствии с заданием на оценку.</w:t>
            </w:r>
          </w:p>
        </w:tc>
      </w:tr>
      <w:tr w:rsidR="00C74967" w:rsidRPr="00AA7E13" w:rsidTr="00A32F4C">
        <w:trPr>
          <w:trHeight w:val="682"/>
        </w:trPr>
        <w:tc>
          <w:tcPr>
            <w:tcW w:w="850" w:type="dxa"/>
            <w:vMerge w:val="restart"/>
          </w:tcPr>
          <w:p w:rsidR="00C74967" w:rsidRPr="00AA7E13" w:rsidRDefault="00C74967" w:rsidP="00A32F4C">
            <w:pPr>
              <w:keepNext/>
              <w:numPr>
                <w:ilvl w:val="0"/>
                <w:numId w:val="15"/>
              </w:numPr>
              <w:tabs>
                <w:tab w:val="left" w:pos="295"/>
                <w:tab w:val="num" w:pos="786"/>
              </w:tabs>
              <w:spacing w:line="240" w:lineRule="auto"/>
              <w:ind w:hanging="15"/>
              <w:jc w:val="center"/>
              <w:rPr>
                <w:sz w:val="22"/>
                <w:szCs w:val="22"/>
              </w:rPr>
            </w:pPr>
            <w:bookmarkStart w:id="246" w:name="_Ref317250598"/>
          </w:p>
        </w:tc>
        <w:bookmarkEnd w:id="246"/>
        <w:tc>
          <w:tcPr>
            <w:tcW w:w="2553" w:type="dxa"/>
            <w:vAlign w:val="center"/>
          </w:tcPr>
          <w:p w:rsidR="00C74967" w:rsidRPr="00AA7E13" w:rsidRDefault="00C74967" w:rsidP="00A32F4C">
            <w:pPr>
              <w:keepNext/>
              <w:spacing w:line="240" w:lineRule="auto"/>
              <w:ind w:right="153" w:firstLine="0"/>
              <w:jc w:val="left"/>
              <w:rPr>
                <w:b/>
                <w:bCs/>
                <w:i/>
                <w:iCs/>
                <w:sz w:val="22"/>
                <w:szCs w:val="22"/>
                <w:shd w:val="clear" w:color="auto" w:fill="FDE9D9"/>
              </w:rPr>
            </w:pPr>
            <w:r w:rsidRPr="00AA7E13">
              <w:rPr>
                <w:sz w:val="22"/>
                <w:szCs w:val="22"/>
              </w:rPr>
              <w:t>Срок оказания услуг</w:t>
            </w:r>
          </w:p>
        </w:tc>
        <w:tc>
          <w:tcPr>
            <w:tcW w:w="6943" w:type="dxa"/>
            <w:gridSpan w:val="2"/>
            <w:vAlign w:val="center"/>
          </w:tcPr>
          <w:p w:rsidR="00C74967" w:rsidRPr="00AA7E13" w:rsidRDefault="00C74967" w:rsidP="00A32F4C">
            <w:pPr>
              <w:keepNext/>
              <w:tabs>
                <w:tab w:val="left" w:pos="426"/>
              </w:tabs>
              <w:spacing w:line="240" w:lineRule="auto"/>
              <w:ind w:firstLine="0"/>
              <w:contextualSpacing/>
              <w:jc w:val="left"/>
              <w:rPr>
                <w:sz w:val="22"/>
                <w:szCs w:val="22"/>
              </w:rPr>
            </w:pPr>
            <w:r w:rsidRPr="00AA7E13">
              <w:rPr>
                <w:sz w:val="22"/>
                <w:szCs w:val="22"/>
              </w:rPr>
              <w:t>Определяется по результатам подведения итогов закрытого запроса предложений, но не более 30 (тридцати) дней с даты начала оказания услуг по договору</w:t>
            </w:r>
          </w:p>
        </w:tc>
      </w:tr>
      <w:tr w:rsidR="00C74967" w:rsidRPr="00AA7E13" w:rsidTr="00A32F4C">
        <w:trPr>
          <w:trHeight w:val="778"/>
        </w:trPr>
        <w:tc>
          <w:tcPr>
            <w:tcW w:w="850" w:type="dxa"/>
            <w:vMerge/>
          </w:tcPr>
          <w:p w:rsidR="00C74967" w:rsidRPr="00AA7E13" w:rsidRDefault="00C74967" w:rsidP="00A32F4C">
            <w:pPr>
              <w:keepNext/>
              <w:numPr>
                <w:ilvl w:val="0"/>
                <w:numId w:val="15"/>
              </w:numPr>
              <w:tabs>
                <w:tab w:val="left" w:pos="295"/>
                <w:tab w:val="num" w:pos="786"/>
              </w:tabs>
              <w:spacing w:line="240" w:lineRule="auto"/>
              <w:ind w:hanging="15"/>
              <w:jc w:val="center"/>
              <w:rPr>
                <w:sz w:val="22"/>
                <w:szCs w:val="22"/>
              </w:rPr>
            </w:pPr>
          </w:p>
        </w:tc>
        <w:tc>
          <w:tcPr>
            <w:tcW w:w="2553" w:type="dxa"/>
            <w:vAlign w:val="center"/>
          </w:tcPr>
          <w:p w:rsidR="00C74967" w:rsidRPr="00AA7E13" w:rsidRDefault="00C74967" w:rsidP="00A32F4C">
            <w:pPr>
              <w:keepNext/>
              <w:spacing w:line="240" w:lineRule="auto"/>
              <w:ind w:right="153" w:firstLine="0"/>
              <w:jc w:val="left"/>
              <w:rPr>
                <w:sz w:val="22"/>
                <w:szCs w:val="22"/>
              </w:rPr>
            </w:pPr>
            <w:r w:rsidRPr="00AA7E13">
              <w:rPr>
                <w:sz w:val="22"/>
                <w:szCs w:val="22"/>
              </w:rPr>
              <w:t>Место оказания услуг</w:t>
            </w:r>
          </w:p>
        </w:tc>
        <w:tc>
          <w:tcPr>
            <w:tcW w:w="6943" w:type="dxa"/>
            <w:gridSpan w:val="2"/>
            <w:vAlign w:val="center"/>
          </w:tcPr>
          <w:p w:rsidR="00C74967" w:rsidRPr="00AA7E13" w:rsidRDefault="00C74967" w:rsidP="00A32F4C">
            <w:pPr>
              <w:keepNext/>
              <w:spacing w:line="240" w:lineRule="auto"/>
              <w:ind w:firstLine="0"/>
              <w:jc w:val="left"/>
              <w:rPr>
                <w:sz w:val="22"/>
                <w:szCs w:val="22"/>
              </w:rPr>
            </w:pPr>
            <w:smartTag w:uri="urn:schemas-microsoft-com:office:smarttags" w:element="metricconverter">
              <w:smartTagPr>
                <w:attr w:name="ProductID" w:val="191119, г"/>
              </w:smartTagPr>
              <w:r w:rsidRPr="00AA7E13">
                <w:rPr>
                  <w:sz w:val="22"/>
                  <w:szCs w:val="22"/>
                </w:rPr>
                <w:t>191119, г</w:t>
              </w:r>
            </w:smartTag>
            <w:r w:rsidRPr="00AA7E13">
              <w:rPr>
                <w:sz w:val="22"/>
                <w:szCs w:val="22"/>
              </w:rPr>
              <w:t>. Санкт-Петербург, ул. Марата, д. 90</w:t>
            </w:r>
          </w:p>
        </w:tc>
      </w:tr>
      <w:tr w:rsidR="00C74967" w:rsidRPr="00AA7E13" w:rsidTr="00A32F4C">
        <w:trPr>
          <w:trHeight w:val="152"/>
        </w:trPr>
        <w:tc>
          <w:tcPr>
            <w:tcW w:w="850" w:type="dxa"/>
            <w:vMerge/>
          </w:tcPr>
          <w:p w:rsidR="00C74967" w:rsidRPr="00AA7E13" w:rsidRDefault="00C74967" w:rsidP="00A32F4C">
            <w:pPr>
              <w:keepNext/>
              <w:numPr>
                <w:ilvl w:val="0"/>
                <w:numId w:val="15"/>
              </w:numPr>
              <w:tabs>
                <w:tab w:val="left" w:pos="295"/>
                <w:tab w:val="num" w:pos="786"/>
              </w:tabs>
              <w:spacing w:line="240" w:lineRule="auto"/>
              <w:ind w:hanging="15"/>
              <w:jc w:val="center"/>
              <w:rPr>
                <w:sz w:val="22"/>
                <w:szCs w:val="22"/>
              </w:rPr>
            </w:pPr>
          </w:p>
        </w:tc>
        <w:tc>
          <w:tcPr>
            <w:tcW w:w="2553" w:type="dxa"/>
            <w:vAlign w:val="center"/>
          </w:tcPr>
          <w:p w:rsidR="00C74967" w:rsidRPr="00AA7E13" w:rsidRDefault="00C74967" w:rsidP="00A32F4C">
            <w:pPr>
              <w:keepNext/>
              <w:spacing w:line="240" w:lineRule="auto"/>
              <w:ind w:right="153" w:firstLine="0"/>
              <w:jc w:val="left"/>
              <w:rPr>
                <w:sz w:val="22"/>
                <w:szCs w:val="22"/>
              </w:rPr>
            </w:pPr>
            <w:r w:rsidRPr="00AA7E13">
              <w:rPr>
                <w:sz w:val="22"/>
                <w:szCs w:val="22"/>
              </w:rPr>
              <w:t xml:space="preserve">Условия оказания </w:t>
            </w:r>
          </w:p>
        </w:tc>
        <w:tc>
          <w:tcPr>
            <w:tcW w:w="6943" w:type="dxa"/>
            <w:gridSpan w:val="2"/>
            <w:vAlign w:val="center"/>
          </w:tcPr>
          <w:p w:rsidR="00C74967" w:rsidRPr="00AA7E13" w:rsidRDefault="00C74967" w:rsidP="00A32F4C">
            <w:pPr>
              <w:pStyle w:val="17"/>
              <w:keepNext/>
              <w:ind w:left="0"/>
              <w:rPr>
                <w:sz w:val="22"/>
                <w:szCs w:val="22"/>
              </w:rPr>
            </w:pPr>
            <w:r w:rsidRPr="00AA7E13">
              <w:rPr>
                <w:sz w:val="22"/>
                <w:szCs w:val="22"/>
              </w:rPr>
              <w:t xml:space="preserve">Согласно договору. </w:t>
            </w:r>
          </w:p>
        </w:tc>
      </w:tr>
      <w:tr w:rsidR="00E82736" w:rsidRPr="00AA7E13" w:rsidTr="00A32F4C">
        <w:trPr>
          <w:trHeight w:val="735"/>
        </w:trPr>
        <w:tc>
          <w:tcPr>
            <w:tcW w:w="850" w:type="dxa"/>
            <w:vMerge w:val="restart"/>
          </w:tcPr>
          <w:p w:rsidR="00E82736" w:rsidRPr="00AA7E13" w:rsidRDefault="00E82736" w:rsidP="00A32F4C">
            <w:pPr>
              <w:keepNext/>
              <w:numPr>
                <w:ilvl w:val="0"/>
                <w:numId w:val="15"/>
              </w:numPr>
              <w:tabs>
                <w:tab w:val="num" w:pos="786"/>
              </w:tabs>
              <w:spacing w:line="240" w:lineRule="auto"/>
              <w:ind w:hanging="15"/>
              <w:jc w:val="center"/>
              <w:rPr>
                <w:sz w:val="22"/>
                <w:szCs w:val="22"/>
              </w:rPr>
            </w:pPr>
            <w:bookmarkStart w:id="247" w:name="_Ref317250440"/>
          </w:p>
        </w:tc>
        <w:bookmarkEnd w:id="247"/>
        <w:tc>
          <w:tcPr>
            <w:tcW w:w="2553" w:type="dxa"/>
            <w:vAlign w:val="center"/>
          </w:tcPr>
          <w:p w:rsidR="00E82736" w:rsidRPr="00AA7E13" w:rsidRDefault="00E82736" w:rsidP="00A32F4C">
            <w:pPr>
              <w:keepNext/>
              <w:adjustRightInd w:val="0"/>
              <w:spacing w:line="240" w:lineRule="auto"/>
              <w:ind w:right="153" w:firstLine="0"/>
              <w:jc w:val="left"/>
              <w:textAlignment w:val="baseline"/>
              <w:rPr>
                <w:sz w:val="22"/>
                <w:szCs w:val="22"/>
              </w:rPr>
            </w:pPr>
            <w:r w:rsidRPr="00AA7E13">
              <w:rPr>
                <w:sz w:val="22"/>
                <w:szCs w:val="22"/>
              </w:rPr>
              <w:t>Начальная (максимальная) цена договора</w:t>
            </w:r>
          </w:p>
        </w:tc>
        <w:tc>
          <w:tcPr>
            <w:tcW w:w="6943" w:type="dxa"/>
            <w:gridSpan w:val="2"/>
            <w:vAlign w:val="center"/>
          </w:tcPr>
          <w:p w:rsidR="00E82736" w:rsidRPr="00AA7E13" w:rsidRDefault="00E82736" w:rsidP="00A32F4C">
            <w:pPr>
              <w:pStyle w:val="ConsPlusNonformat"/>
              <w:keepNext/>
              <w:widowControl/>
              <w:rPr>
                <w:rFonts w:ascii="Times New Roman" w:hAnsi="Times New Roman" w:cs="Times New Roman"/>
                <w:snapToGrid w:val="0"/>
                <w:sz w:val="22"/>
                <w:szCs w:val="22"/>
              </w:rPr>
            </w:pPr>
            <w:r w:rsidRPr="00AA7E13" w:rsidDel="00990FD9">
              <w:rPr>
                <w:rFonts w:ascii="Times New Roman" w:hAnsi="Times New Roman" w:cs="Times New Roman"/>
                <w:sz w:val="22"/>
                <w:szCs w:val="22"/>
              </w:rPr>
              <w:t xml:space="preserve"> </w:t>
            </w:r>
            <w:r w:rsidR="00C74967" w:rsidRPr="00AA7E13">
              <w:rPr>
                <w:rFonts w:ascii="Times New Roman" w:hAnsi="Times New Roman" w:cs="Times New Roman"/>
                <w:sz w:val="22"/>
                <w:szCs w:val="22"/>
              </w:rPr>
              <w:t>Н</w:t>
            </w:r>
            <w:r w:rsidRPr="00AA7E13">
              <w:rPr>
                <w:rFonts w:ascii="Times New Roman" w:hAnsi="Times New Roman" w:cs="Times New Roman"/>
                <w:color w:val="000000"/>
                <w:sz w:val="22"/>
                <w:szCs w:val="22"/>
              </w:rPr>
              <w:t>е установлена</w:t>
            </w:r>
          </w:p>
        </w:tc>
      </w:tr>
      <w:tr w:rsidR="00E82736" w:rsidRPr="00AA7E13" w:rsidTr="00A32F4C">
        <w:trPr>
          <w:trHeight w:val="2078"/>
        </w:trPr>
        <w:tc>
          <w:tcPr>
            <w:tcW w:w="850" w:type="dxa"/>
            <w:vMerge/>
          </w:tcPr>
          <w:p w:rsidR="00E82736" w:rsidRPr="00AA7E13" w:rsidRDefault="00E82736" w:rsidP="00A32F4C">
            <w:pPr>
              <w:keepNext/>
              <w:numPr>
                <w:ilvl w:val="0"/>
                <w:numId w:val="15"/>
              </w:numPr>
              <w:tabs>
                <w:tab w:val="num" w:pos="786"/>
              </w:tabs>
              <w:spacing w:line="240" w:lineRule="auto"/>
              <w:ind w:hanging="15"/>
              <w:jc w:val="center"/>
              <w:rPr>
                <w:sz w:val="22"/>
                <w:szCs w:val="22"/>
              </w:rPr>
            </w:pPr>
          </w:p>
        </w:tc>
        <w:tc>
          <w:tcPr>
            <w:tcW w:w="2553" w:type="dxa"/>
            <w:vAlign w:val="center"/>
          </w:tcPr>
          <w:p w:rsidR="00E82736" w:rsidRPr="00AA7E13" w:rsidRDefault="00E82736" w:rsidP="00A32F4C">
            <w:pPr>
              <w:keepNext/>
              <w:adjustRightInd w:val="0"/>
              <w:spacing w:line="240" w:lineRule="auto"/>
              <w:ind w:right="153" w:firstLine="0"/>
              <w:jc w:val="left"/>
              <w:textAlignment w:val="baseline"/>
              <w:rPr>
                <w:sz w:val="22"/>
                <w:szCs w:val="22"/>
              </w:rPr>
            </w:pPr>
            <w:r w:rsidRPr="00AA7E13">
              <w:rPr>
                <w:sz w:val="22"/>
                <w:szCs w:val="22"/>
              </w:rPr>
              <w:t>Порядок формирования цены договора</w:t>
            </w:r>
          </w:p>
        </w:tc>
        <w:tc>
          <w:tcPr>
            <w:tcW w:w="6943" w:type="dxa"/>
            <w:gridSpan w:val="2"/>
            <w:vAlign w:val="center"/>
          </w:tcPr>
          <w:p w:rsidR="00E82736" w:rsidRPr="00AA7E13" w:rsidRDefault="00E82736" w:rsidP="00A32F4C">
            <w:pPr>
              <w:pStyle w:val="a4"/>
              <w:keepNext/>
              <w:numPr>
                <w:ilvl w:val="0"/>
                <w:numId w:val="0"/>
              </w:numPr>
              <w:tabs>
                <w:tab w:val="clear" w:pos="1276"/>
              </w:tabs>
              <w:spacing w:line="240" w:lineRule="auto"/>
              <w:rPr>
                <w:sz w:val="22"/>
                <w:szCs w:val="22"/>
              </w:rPr>
            </w:pPr>
            <w:r w:rsidRPr="00AA7E13">
              <w:rPr>
                <w:sz w:val="22"/>
                <w:szCs w:val="22"/>
              </w:rPr>
              <w:t xml:space="preserve">Цена должна оставаться неизменной во время действия договора и включать все расходы, которые понесет участник при исполнении условий договора, все налоги, пошлины и иные обязательные платежи, которые участнику необходимо оплатить при исполнении договора, заключенного по итогам настоящего закрытого запроса предложений, а также включать все скидки, предлагаемые участником. </w:t>
            </w:r>
          </w:p>
        </w:tc>
      </w:tr>
      <w:tr w:rsidR="00E82736" w:rsidRPr="00AA7E13" w:rsidTr="00A32F4C">
        <w:trPr>
          <w:trHeight w:val="974"/>
        </w:trPr>
        <w:tc>
          <w:tcPr>
            <w:tcW w:w="850" w:type="dxa"/>
          </w:tcPr>
          <w:p w:rsidR="00E82736" w:rsidRPr="00AA7E13" w:rsidRDefault="00E82736" w:rsidP="00A32F4C">
            <w:pPr>
              <w:keepNext/>
              <w:numPr>
                <w:ilvl w:val="0"/>
                <w:numId w:val="15"/>
              </w:numPr>
              <w:tabs>
                <w:tab w:val="num" w:pos="786"/>
              </w:tabs>
              <w:spacing w:line="240" w:lineRule="auto"/>
              <w:ind w:hanging="15"/>
              <w:jc w:val="center"/>
              <w:rPr>
                <w:sz w:val="22"/>
                <w:szCs w:val="22"/>
              </w:rPr>
            </w:pPr>
            <w:bookmarkStart w:id="248" w:name="_Ref326312976"/>
          </w:p>
        </w:tc>
        <w:bookmarkEnd w:id="248"/>
        <w:tc>
          <w:tcPr>
            <w:tcW w:w="2553" w:type="dxa"/>
            <w:vAlign w:val="center"/>
          </w:tcPr>
          <w:p w:rsidR="00E82736" w:rsidRPr="00AA7E13" w:rsidRDefault="00E82736" w:rsidP="00A32F4C">
            <w:pPr>
              <w:keepNext/>
              <w:spacing w:line="240" w:lineRule="auto"/>
              <w:ind w:right="153" w:firstLine="0"/>
              <w:jc w:val="left"/>
              <w:rPr>
                <w:sz w:val="22"/>
                <w:szCs w:val="22"/>
              </w:rPr>
            </w:pPr>
            <w:r w:rsidRPr="00AA7E13">
              <w:rPr>
                <w:sz w:val="22"/>
                <w:szCs w:val="22"/>
              </w:rPr>
              <w:t>Условия оплаты</w:t>
            </w:r>
          </w:p>
        </w:tc>
        <w:tc>
          <w:tcPr>
            <w:tcW w:w="6943" w:type="dxa"/>
            <w:gridSpan w:val="2"/>
            <w:vAlign w:val="center"/>
          </w:tcPr>
          <w:p w:rsidR="00E82736" w:rsidRPr="00AA7E13" w:rsidRDefault="006D7320" w:rsidP="00AC1337">
            <w:pPr>
              <w:keepNext/>
              <w:shd w:val="clear" w:color="auto" w:fill="FFFFFF"/>
              <w:tabs>
                <w:tab w:val="num" w:pos="1134"/>
              </w:tabs>
              <w:spacing w:line="240" w:lineRule="auto"/>
              <w:ind w:firstLine="0"/>
              <w:rPr>
                <w:sz w:val="22"/>
                <w:szCs w:val="22"/>
              </w:rPr>
            </w:pPr>
            <w:r w:rsidRPr="00AA7E13">
              <w:rPr>
                <w:sz w:val="22"/>
                <w:szCs w:val="22"/>
              </w:rPr>
              <w:t xml:space="preserve">Оплата услуг по Договору осуществляется в полном объеме </w:t>
            </w:r>
            <w:r w:rsidR="00AC1337" w:rsidRPr="00AA7E13">
              <w:rPr>
                <w:sz w:val="22"/>
                <w:szCs w:val="22"/>
              </w:rPr>
              <w:t>в течение 10 (Десяти) рабочих дней с даты подписания акта об оказании услуг по Договору при условии предоставлении счет-фактуры, оформленной в соответствии с Российским законодательством</w:t>
            </w:r>
            <w:r w:rsidRPr="00AA7E13">
              <w:rPr>
                <w:sz w:val="22"/>
                <w:szCs w:val="22"/>
              </w:rPr>
              <w:t>.</w:t>
            </w:r>
          </w:p>
        </w:tc>
      </w:tr>
      <w:tr w:rsidR="00E82736" w:rsidRPr="00AA7E13" w:rsidTr="00A32F4C">
        <w:trPr>
          <w:trHeight w:val="397"/>
        </w:trPr>
        <w:tc>
          <w:tcPr>
            <w:tcW w:w="850" w:type="dxa"/>
          </w:tcPr>
          <w:p w:rsidR="00E82736" w:rsidRPr="00AA7E13" w:rsidRDefault="00E82736" w:rsidP="00A32F4C">
            <w:pPr>
              <w:keepNext/>
              <w:numPr>
                <w:ilvl w:val="0"/>
                <w:numId w:val="15"/>
              </w:numPr>
              <w:tabs>
                <w:tab w:val="num" w:pos="786"/>
              </w:tabs>
              <w:spacing w:line="240" w:lineRule="auto"/>
              <w:ind w:hanging="15"/>
              <w:jc w:val="center"/>
              <w:rPr>
                <w:sz w:val="22"/>
                <w:szCs w:val="22"/>
              </w:rPr>
            </w:pPr>
          </w:p>
        </w:tc>
        <w:tc>
          <w:tcPr>
            <w:tcW w:w="2553" w:type="dxa"/>
            <w:vAlign w:val="center"/>
          </w:tcPr>
          <w:p w:rsidR="00E82736" w:rsidRPr="00AA7E13" w:rsidRDefault="00E82736" w:rsidP="00A32F4C">
            <w:pPr>
              <w:keepNext/>
              <w:spacing w:line="240" w:lineRule="auto"/>
              <w:ind w:right="153" w:firstLine="0"/>
              <w:jc w:val="left"/>
              <w:rPr>
                <w:sz w:val="22"/>
                <w:szCs w:val="22"/>
              </w:rPr>
            </w:pPr>
            <w:r w:rsidRPr="00AA7E13">
              <w:rPr>
                <w:sz w:val="22"/>
                <w:szCs w:val="22"/>
              </w:rPr>
              <w:t>Официальный язык процедуры</w:t>
            </w:r>
          </w:p>
        </w:tc>
        <w:tc>
          <w:tcPr>
            <w:tcW w:w="6943" w:type="dxa"/>
            <w:gridSpan w:val="2"/>
            <w:vAlign w:val="center"/>
          </w:tcPr>
          <w:p w:rsidR="00E82736" w:rsidRPr="00AA7E13" w:rsidRDefault="006D7320" w:rsidP="00A32F4C">
            <w:pPr>
              <w:keepNext/>
              <w:spacing w:line="240" w:lineRule="auto"/>
              <w:ind w:right="153" w:firstLine="0"/>
              <w:jc w:val="left"/>
              <w:rPr>
                <w:sz w:val="22"/>
                <w:szCs w:val="22"/>
              </w:rPr>
            </w:pPr>
            <w:r w:rsidRPr="00AA7E13">
              <w:rPr>
                <w:sz w:val="22"/>
                <w:szCs w:val="22"/>
              </w:rPr>
              <w:t>Р</w:t>
            </w:r>
            <w:r w:rsidR="00E82736" w:rsidRPr="00AA7E13">
              <w:rPr>
                <w:sz w:val="22"/>
                <w:szCs w:val="22"/>
              </w:rPr>
              <w:t>усский</w:t>
            </w:r>
          </w:p>
        </w:tc>
      </w:tr>
      <w:tr w:rsidR="00E82736" w:rsidRPr="00AA7E13" w:rsidTr="00A32F4C">
        <w:trPr>
          <w:trHeight w:val="397"/>
        </w:trPr>
        <w:tc>
          <w:tcPr>
            <w:tcW w:w="850" w:type="dxa"/>
          </w:tcPr>
          <w:p w:rsidR="00E82736" w:rsidRPr="00AA7E13" w:rsidRDefault="00E82736" w:rsidP="00A32F4C">
            <w:pPr>
              <w:keepNext/>
              <w:numPr>
                <w:ilvl w:val="0"/>
                <w:numId w:val="15"/>
              </w:numPr>
              <w:tabs>
                <w:tab w:val="num" w:pos="786"/>
              </w:tabs>
              <w:spacing w:line="240" w:lineRule="auto"/>
              <w:ind w:hanging="15"/>
              <w:jc w:val="center"/>
              <w:rPr>
                <w:sz w:val="22"/>
                <w:szCs w:val="22"/>
              </w:rPr>
            </w:pPr>
            <w:bookmarkStart w:id="249" w:name="_Ref317253392"/>
          </w:p>
        </w:tc>
        <w:bookmarkEnd w:id="249"/>
        <w:tc>
          <w:tcPr>
            <w:tcW w:w="2553" w:type="dxa"/>
            <w:vAlign w:val="center"/>
          </w:tcPr>
          <w:p w:rsidR="00E82736" w:rsidRPr="00AA7E13" w:rsidRDefault="00E82736" w:rsidP="00A32F4C">
            <w:pPr>
              <w:keepNext/>
              <w:spacing w:line="240" w:lineRule="auto"/>
              <w:ind w:right="153" w:firstLine="0"/>
              <w:jc w:val="left"/>
              <w:rPr>
                <w:sz w:val="22"/>
                <w:szCs w:val="22"/>
              </w:rPr>
            </w:pPr>
            <w:r w:rsidRPr="00AA7E13">
              <w:rPr>
                <w:sz w:val="22"/>
                <w:szCs w:val="22"/>
              </w:rPr>
              <w:t>Валюта процедуры</w:t>
            </w:r>
          </w:p>
        </w:tc>
        <w:tc>
          <w:tcPr>
            <w:tcW w:w="6943" w:type="dxa"/>
            <w:gridSpan w:val="2"/>
            <w:vAlign w:val="center"/>
          </w:tcPr>
          <w:p w:rsidR="00E82736" w:rsidRPr="00AA7E13" w:rsidRDefault="006D7320" w:rsidP="00A32F4C">
            <w:pPr>
              <w:keepNext/>
              <w:spacing w:line="240" w:lineRule="auto"/>
              <w:ind w:right="153" w:firstLine="0"/>
              <w:rPr>
                <w:sz w:val="22"/>
                <w:szCs w:val="22"/>
              </w:rPr>
            </w:pPr>
            <w:r w:rsidRPr="00AA7E13">
              <w:rPr>
                <w:sz w:val="22"/>
                <w:szCs w:val="22"/>
              </w:rPr>
              <w:t>Р</w:t>
            </w:r>
            <w:r w:rsidR="00E82736" w:rsidRPr="00AA7E13">
              <w:rPr>
                <w:sz w:val="22"/>
                <w:szCs w:val="22"/>
              </w:rPr>
              <w:t>оссийский рубль</w:t>
            </w:r>
          </w:p>
        </w:tc>
      </w:tr>
      <w:tr w:rsidR="00E82736" w:rsidRPr="00AA7E13" w:rsidTr="00A32F4C">
        <w:trPr>
          <w:trHeight w:val="473"/>
        </w:trPr>
        <w:tc>
          <w:tcPr>
            <w:tcW w:w="850" w:type="dxa"/>
          </w:tcPr>
          <w:p w:rsidR="00E82736" w:rsidRPr="00AA7E13" w:rsidRDefault="00E82736" w:rsidP="00A32F4C">
            <w:pPr>
              <w:keepNext/>
              <w:numPr>
                <w:ilvl w:val="0"/>
                <w:numId w:val="15"/>
              </w:numPr>
              <w:tabs>
                <w:tab w:val="num" w:pos="786"/>
              </w:tabs>
              <w:spacing w:line="240" w:lineRule="auto"/>
              <w:ind w:hanging="15"/>
              <w:jc w:val="center"/>
              <w:rPr>
                <w:sz w:val="22"/>
                <w:szCs w:val="22"/>
              </w:rPr>
            </w:pPr>
            <w:bookmarkStart w:id="250" w:name="_Ref317253528"/>
          </w:p>
        </w:tc>
        <w:bookmarkEnd w:id="250"/>
        <w:tc>
          <w:tcPr>
            <w:tcW w:w="2553" w:type="dxa"/>
            <w:vAlign w:val="center"/>
          </w:tcPr>
          <w:p w:rsidR="00E82736" w:rsidRPr="00AA7E13" w:rsidRDefault="00E82736" w:rsidP="00A32F4C">
            <w:pPr>
              <w:keepNext/>
              <w:spacing w:line="240" w:lineRule="auto"/>
              <w:ind w:right="153" w:firstLine="0"/>
              <w:jc w:val="left"/>
              <w:rPr>
                <w:sz w:val="22"/>
                <w:szCs w:val="22"/>
              </w:rPr>
            </w:pPr>
            <w:r w:rsidRPr="00AA7E13">
              <w:rPr>
                <w:sz w:val="22"/>
                <w:szCs w:val="22"/>
              </w:rPr>
              <w:t>Обеспечение участия в процедуре:</w:t>
            </w:r>
          </w:p>
        </w:tc>
        <w:tc>
          <w:tcPr>
            <w:tcW w:w="6943" w:type="dxa"/>
            <w:gridSpan w:val="2"/>
            <w:vAlign w:val="center"/>
          </w:tcPr>
          <w:p w:rsidR="00E82736" w:rsidRPr="00AA7E13" w:rsidRDefault="006D7320" w:rsidP="00A32F4C">
            <w:pPr>
              <w:keepNext/>
              <w:spacing w:line="240" w:lineRule="auto"/>
              <w:ind w:firstLine="0"/>
              <w:rPr>
                <w:sz w:val="22"/>
                <w:szCs w:val="22"/>
              </w:rPr>
            </w:pPr>
            <w:r w:rsidRPr="00AA7E13">
              <w:rPr>
                <w:sz w:val="22"/>
                <w:szCs w:val="22"/>
              </w:rPr>
              <w:t>Н</w:t>
            </w:r>
            <w:r w:rsidR="00E82736" w:rsidRPr="00AA7E13">
              <w:rPr>
                <w:sz w:val="22"/>
                <w:szCs w:val="22"/>
              </w:rPr>
              <w:t>е установлено</w:t>
            </w:r>
          </w:p>
        </w:tc>
      </w:tr>
      <w:tr w:rsidR="00E82736" w:rsidRPr="00AA7E13" w:rsidTr="00A32F4C">
        <w:trPr>
          <w:trHeight w:val="397"/>
        </w:trPr>
        <w:tc>
          <w:tcPr>
            <w:tcW w:w="850" w:type="dxa"/>
          </w:tcPr>
          <w:p w:rsidR="00E82736" w:rsidRPr="00AA7E13" w:rsidRDefault="00E82736" w:rsidP="00A32F4C">
            <w:pPr>
              <w:keepNext/>
              <w:numPr>
                <w:ilvl w:val="0"/>
                <w:numId w:val="15"/>
              </w:numPr>
              <w:tabs>
                <w:tab w:val="left" w:pos="265"/>
                <w:tab w:val="num" w:pos="786"/>
              </w:tabs>
              <w:spacing w:line="240" w:lineRule="auto"/>
              <w:ind w:hanging="15"/>
              <w:jc w:val="center"/>
              <w:rPr>
                <w:sz w:val="22"/>
                <w:szCs w:val="22"/>
              </w:rPr>
            </w:pPr>
            <w:bookmarkStart w:id="251" w:name="_Ref326313590"/>
          </w:p>
        </w:tc>
        <w:bookmarkEnd w:id="251"/>
        <w:tc>
          <w:tcPr>
            <w:tcW w:w="2553" w:type="dxa"/>
            <w:vAlign w:val="center"/>
          </w:tcPr>
          <w:p w:rsidR="00E82736" w:rsidRPr="00AA7E13" w:rsidRDefault="00E82736" w:rsidP="00A32F4C">
            <w:pPr>
              <w:keepNext/>
              <w:overflowPunct w:val="0"/>
              <w:autoSpaceDE w:val="0"/>
              <w:autoSpaceDN w:val="0"/>
              <w:adjustRightInd w:val="0"/>
              <w:spacing w:line="240" w:lineRule="auto"/>
              <w:ind w:right="153" w:firstLine="0"/>
              <w:jc w:val="left"/>
              <w:rPr>
                <w:sz w:val="22"/>
                <w:szCs w:val="22"/>
              </w:rPr>
            </w:pPr>
            <w:r w:rsidRPr="00AA7E13">
              <w:rPr>
                <w:sz w:val="22"/>
                <w:szCs w:val="22"/>
              </w:rPr>
              <w:t>Документы, подтверждающие соответствие требованиям, предъявляемым к участникам и включаемые участником в состав заявки (предложения)</w:t>
            </w:r>
          </w:p>
          <w:p w:rsidR="00E82736" w:rsidRPr="00AA7E13" w:rsidRDefault="00E82736" w:rsidP="00A32F4C">
            <w:pPr>
              <w:keepNext/>
              <w:overflowPunct w:val="0"/>
              <w:autoSpaceDE w:val="0"/>
              <w:autoSpaceDN w:val="0"/>
              <w:adjustRightInd w:val="0"/>
              <w:spacing w:line="240" w:lineRule="auto"/>
              <w:ind w:right="153" w:firstLine="0"/>
              <w:jc w:val="left"/>
              <w:rPr>
                <w:sz w:val="22"/>
                <w:szCs w:val="22"/>
              </w:rPr>
            </w:pPr>
          </w:p>
          <w:p w:rsidR="00E82736" w:rsidRPr="00AA7E13" w:rsidRDefault="00E82736" w:rsidP="00A32F4C">
            <w:pPr>
              <w:keepNext/>
              <w:overflowPunct w:val="0"/>
              <w:autoSpaceDE w:val="0"/>
              <w:autoSpaceDN w:val="0"/>
              <w:adjustRightInd w:val="0"/>
              <w:spacing w:line="240" w:lineRule="auto"/>
              <w:ind w:right="153" w:firstLine="0"/>
              <w:jc w:val="left"/>
              <w:rPr>
                <w:sz w:val="22"/>
                <w:szCs w:val="22"/>
              </w:rPr>
            </w:pPr>
            <w:r w:rsidRPr="00AA7E13">
              <w:rPr>
                <w:sz w:val="22"/>
                <w:szCs w:val="22"/>
              </w:rPr>
              <w:t>(Порядок подачи предложений на несколько лотов определен в п. 2.9.2 документации)</w:t>
            </w:r>
          </w:p>
          <w:p w:rsidR="00E82736" w:rsidRPr="00AA7E13" w:rsidRDefault="00E82736" w:rsidP="00A32F4C">
            <w:pPr>
              <w:keepNext/>
              <w:overflowPunct w:val="0"/>
              <w:autoSpaceDE w:val="0"/>
              <w:autoSpaceDN w:val="0"/>
              <w:adjustRightInd w:val="0"/>
              <w:spacing w:line="240" w:lineRule="auto"/>
              <w:ind w:right="153" w:firstLine="0"/>
              <w:jc w:val="left"/>
              <w:rPr>
                <w:sz w:val="22"/>
                <w:szCs w:val="22"/>
              </w:rPr>
            </w:pPr>
          </w:p>
          <w:p w:rsidR="00E82736" w:rsidRPr="00AA7E13" w:rsidRDefault="00E82736" w:rsidP="00A32F4C">
            <w:pPr>
              <w:keepNext/>
              <w:overflowPunct w:val="0"/>
              <w:autoSpaceDE w:val="0"/>
              <w:autoSpaceDN w:val="0"/>
              <w:adjustRightInd w:val="0"/>
              <w:spacing w:line="240" w:lineRule="auto"/>
              <w:ind w:right="153" w:firstLine="0"/>
              <w:jc w:val="left"/>
              <w:rPr>
                <w:sz w:val="22"/>
                <w:szCs w:val="22"/>
              </w:rPr>
            </w:pPr>
          </w:p>
        </w:tc>
        <w:tc>
          <w:tcPr>
            <w:tcW w:w="6943" w:type="dxa"/>
            <w:gridSpan w:val="2"/>
            <w:vAlign w:val="center"/>
          </w:tcPr>
          <w:p w:rsidR="00E82736" w:rsidRPr="00AA7E13" w:rsidRDefault="00E82736" w:rsidP="00A32F4C">
            <w:pPr>
              <w:keepNext/>
              <w:tabs>
                <w:tab w:val="left" w:pos="1020"/>
              </w:tabs>
              <w:overflowPunct w:val="0"/>
              <w:autoSpaceDE w:val="0"/>
              <w:autoSpaceDN w:val="0"/>
              <w:adjustRightInd w:val="0"/>
              <w:spacing w:line="240" w:lineRule="auto"/>
              <w:ind w:right="153" w:firstLine="0"/>
              <w:rPr>
                <w:sz w:val="22"/>
                <w:szCs w:val="22"/>
              </w:rPr>
            </w:pPr>
            <w:r w:rsidRPr="00AA7E13">
              <w:rPr>
                <w:sz w:val="22"/>
                <w:szCs w:val="22"/>
              </w:rPr>
              <w:lastRenderedPageBreak/>
              <w:t>Участник в составе заявки (предложения) должен представить следующие документы:</w:t>
            </w:r>
          </w:p>
          <w:p w:rsidR="00E82736" w:rsidRPr="00AA7E13" w:rsidRDefault="00E82736" w:rsidP="00A32F4C">
            <w:pPr>
              <w:keepNext/>
              <w:numPr>
                <w:ilvl w:val="0"/>
                <w:numId w:val="17"/>
              </w:numPr>
              <w:spacing w:line="240" w:lineRule="auto"/>
              <w:ind w:left="0" w:firstLine="353"/>
              <w:rPr>
                <w:sz w:val="22"/>
                <w:szCs w:val="22"/>
              </w:rPr>
            </w:pPr>
            <w:bookmarkStart w:id="252" w:name="_Ref317609998"/>
            <w:r w:rsidRPr="00AA7E13">
              <w:rPr>
                <w:sz w:val="22"/>
                <w:szCs w:val="22"/>
              </w:rPr>
              <w:t>письмо о подаче заявки (предложения) по форме и в соответствии с инструкциями, приведенными в настоящей  документации (Форма № 1)</w:t>
            </w:r>
            <w:bookmarkEnd w:id="252"/>
            <w:r w:rsidRPr="00AA7E13">
              <w:rPr>
                <w:color w:val="FF0000"/>
                <w:sz w:val="22"/>
                <w:szCs w:val="22"/>
              </w:rPr>
              <w:t xml:space="preserve"> </w:t>
            </w:r>
          </w:p>
          <w:p w:rsidR="00E82736" w:rsidRPr="00AA7E13" w:rsidRDefault="00E82736" w:rsidP="00A32F4C">
            <w:pPr>
              <w:keepNext/>
              <w:numPr>
                <w:ilvl w:val="0"/>
                <w:numId w:val="17"/>
              </w:numPr>
              <w:spacing w:line="240" w:lineRule="auto"/>
              <w:ind w:left="0" w:firstLine="353"/>
              <w:rPr>
                <w:sz w:val="22"/>
                <w:szCs w:val="22"/>
              </w:rPr>
            </w:pPr>
            <w:r w:rsidRPr="00AA7E13">
              <w:rPr>
                <w:sz w:val="22"/>
                <w:szCs w:val="22"/>
              </w:rPr>
              <w:t>Анкета участника запроса предложений по форме и в соответствии с инструкциями, приведенными в настоящей документации (Форма №2)</w:t>
            </w:r>
          </w:p>
          <w:p w:rsidR="00E82736" w:rsidRPr="00AA7E13" w:rsidRDefault="00E82736" w:rsidP="00A32F4C">
            <w:pPr>
              <w:keepNext/>
              <w:numPr>
                <w:ilvl w:val="0"/>
                <w:numId w:val="17"/>
              </w:numPr>
              <w:spacing w:line="240" w:lineRule="auto"/>
              <w:ind w:left="0" w:firstLine="353"/>
              <w:rPr>
                <w:sz w:val="22"/>
                <w:szCs w:val="22"/>
              </w:rPr>
            </w:pPr>
            <w:r w:rsidRPr="00AA7E13">
              <w:rPr>
                <w:sz w:val="22"/>
                <w:szCs w:val="22"/>
              </w:rPr>
              <w:t xml:space="preserve">спецификация расчета стоимости услуг по форме и в </w:t>
            </w:r>
            <w:r w:rsidRPr="00AA7E13">
              <w:rPr>
                <w:sz w:val="22"/>
                <w:szCs w:val="22"/>
              </w:rPr>
              <w:lastRenderedPageBreak/>
              <w:t>соответствии с инструкциями, приведенными в настоящей  документации (Форма № 3)</w:t>
            </w:r>
          </w:p>
          <w:p w:rsidR="00E82736" w:rsidRPr="00AA7E13" w:rsidRDefault="00E82736" w:rsidP="00D4714B">
            <w:pPr>
              <w:keepNext/>
              <w:numPr>
                <w:ilvl w:val="0"/>
                <w:numId w:val="17"/>
              </w:numPr>
              <w:spacing w:line="240" w:lineRule="auto"/>
              <w:ind w:left="0" w:firstLine="353"/>
              <w:rPr>
                <w:sz w:val="22"/>
                <w:szCs w:val="22"/>
              </w:rPr>
            </w:pPr>
            <w:bookmarkStart w:id="253" w:name="_Ref326316993"/>
            <w:r w:rsidRPr="00AA7E13">
              <w:rPr>
                <w:sz w:val="22"/>
                <w:szCs w:val="22"/>
              </w:rPr>
              <w:t>документы, подтверждающие соответствие участника основным требованиям процедуры:</w:t>
            </w:r>
            <w:bookmarkEnd w:id="253"/>
          </w:p>
          <w:p w:rsidR="00E82736" w:rsidRPr="00AA7E13" w:rsidRDefault="00E82736" w:rsidP="00D4714B">
            <w:pPr>
              <w:keepNext/>
              <w:numPr>
                <w:ilvl w:val="0"/>
                <w:numId w:val="16"/>
              </w:numPr>
              <w:spacing w:line="240" w:lineRule="auto"/>
              <w:ind w:left="0" w:firstLine="353"/>
              <w:rPr>
                <w:sz w:val="22"/>
                <w:szCs w:val="22"/>
              </w:rPr>
            </w:pPr>
            <w:r w:rsidRPr="00AA7E13">
              <w:rPr>
                <w:sz w:val="22"/>
                <w:szCs w:val="22"/>
              </w:rPr>
              <w:t xml:space="preserve">выписку из Единого государственного реестра юридических лиц, </w:t>
            </w:r>
            <w:r w:rsidR="00E83885" w:rsidRPr="00AA7E13">
              <w:rPr>
                <w:rFonts w:eastAsia="Calibri"/>
                <w:sz w:val="22"/>
                <w:szCs w:val="22"/>
              </w:rPr>
              <w:t>полученную не ранее, чем за 90 календарных дней до</w:t>
            </w:r>
            <w:r w:rsidRPr="00AA7E13">
              <w:rPr>
                <w:sz w:val="22"/>
                <w:szCs w:val="22"/>
              </w:rPr>
              <w:t xml:space="preserve"> даты предоставления заявки (предложения) или нотариально заверенную копию такой выписки. </w:t>
            </w:r>
          </w:p>
          <w:p w:rsidR="00E82736" w:rsidRPr="00AA7E13" w:rsidRDefault="00E82736" w:rsidP="00D4714B">
            <w:pPr>
              <w:keepNext/>
              <w:numPr>
                <w:ilvl w:val="0"/>
                <w:numId w:val="16"/>
              </w:numPr>
              <w:spacing w:line="240" w:lineRule="auto"/>
              <w:ind w:left="0" w:firstLine="353"/>
              <w:rPr>
                <w:sz w:val="22"/>
                <w:szCs w:val="22"/>
              </w:rPr>
            </w:pPr>
            <w:r w:rsidRPr="00AA7E13">
              <w:rPr>
                <w:sz w:val="22"/>
                <w:szCs w:val="22"/>
              </w:rPr>
              <w:t>заверенную участником копию учредительных документов (для юридических лиц) в действующей редакции;</w:t>
            </w:r>
          </w:p>
          <w:p w:rsidR="00E82736" w:rsidRPr="00AA7E13" w:rsidRDefault="00E82736" w:rsidP="00D4714B">
            <w:pPr>
              <w:keepNext/>
              <w:numPr>
                <w:ilvl w:val="0"/>
                <w:numId w:val="16"/>
              </w:numPr>
              <w:spacing w:line="240" w:lineRule="auto"/>
              <w:ind w:left="0" w:firstLine="353"/>
              <w:rPr>
                <w:sz w:val="22"/>
                <w:szCs w:val="22"/>
              </w:rPr>
            </w:pPr>
            <w:bookmarkStart w:id="254" w:name="_Ref167507470"/>
            <w:r w:rsidRPr="00AA7E13">
              <w:rPr>
                <w:sz w:val="22"/>
                <w:szCs w:val="22"/>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bookmarkEnd w:id="254"/>
            <w:r w:rsidRPr="00AA7E13">
              <w:rPr>
                <w:rStyle w:val="ae"/>
                <w:sz w:val="22"/>
                <w:szCs w:val="22"/>
              </w:rPr>
              <w:footnoteReference w:id="1"/>
            </w:r>
          </w:p>
        </w:tc>
      </w:tr>
      <w:tr w:rsidR="003C01AF" w:rsidRPr="00AA7E13" w:rsidTr="00A32F4C">
        <w:trPr>
          <w:trHeight w:val="1625"/>
        </w:trPr>
        <w:tc>
          <w:tcPr>
            <w:tcW w:w="850" w:type="dxa"/>
          </w:tcPr>
          <w:p w:rsidR="003C01AF" w:rsidRPr="00AA7E13" w:rsidRDefault="003C01AF" w:rsidP="00A32F4C">
            <w:pPr>
              <w:keepNext/>
              <w:numPr>
                <w:ilvl w:val="0"/>
                <w:numId w:val="15"/>
              </w:numPr>
              <w:tabs>
                <w:tab w:val="left" w:pos="265"/>
                <w:tab w:val="num" w:pos="786"/>
              </w:tabs>
              <w:spacing w:line="240" w:lineRule="auto"/>
              <w:ind w:hanging="15"/>
              <w:jc w:val="center"/>
              <w:rPr>
                <w:sz w:val="22"/>
                <w:szCs w:val="22"/>
              </w:rPr>
            </w:pPr>
          </w:p>
        </w:tc>
        <w:tc>
          <w:tcPr>
            <w:tcW w:w="2553" w:type="dxa"/>
            <w:vAlign w:val="center"/>
          </w:tcPr>
          <w:p w:rsidR="003C01AF" w:rsidRPr="00AA7E13" w:rsidRDefault="003C01AF" w:rsidP="00A32F4C">
            <w:pPr>
              <w:keepNext/>
              <w:overflowPunct w:val="0"/>
              <w:autoSpaceDE w:val="0"/>
              <w:autoSpaceDN w:val="0"/>
              <w:adjustRightInd w:val="0"/>
              <w:spacing w:line="240" w:lineRule="auto"/>
              <w:ind w:left="45" w:right="153" w:firstLine="0"/>
              <w:jc w:val="left"/>
              <w:rPr>
                <w:spacing w:val="-6"/>
                <w:sz w:val="22"/>
                <w:szCs w:val="22"/>
              </w:rPr>
            </w:pPr>
            <w:r w:rsidRPr="00AA7E13">
              <w:rPr>
                <w:spacing w:val="-6"/>
                <w:sz w:val="22"/>
                <w:szCs w:val="22"/>
              </w:rPr>
              <w:t xml:space="preserve">Форма и порядок предоставления Участникам закупки разъяснений положений документации о закупке </w:t>
            </w:r>
          </w:p>
        </w:tc>
        <w:tc>
          <w:tcPr>
            <w:tcW w:w="6943" w:type="dxa"/>
            <w:gridSpan w:val="2"/>
            <w:vMerge w:val="restart"/>
            <w:vAlign w:val="center"/>
          </w:tcPr>
          <w:p w:rsidR="00B30160" w:rsidRPr="00AA7E13" w:rsidRDefault="003C01AF" w:rsidP="00E20E1F">
            <w:pPr>
              <w:pStyle w:val="a3"/>
              <w:keepNext/>
              <w:numPr>
                <w:ilvl w:val="0"/>
                <w:numId w:val="0"/>
              </w:numPr>
              <w:spacing w:line="240" w:lineRule="auto"/>
              <w:ind w:firstLine="281"/>
              <w:rPr>
                <w:sz w:val="22"/>
                <w:szCs w:val="22"/>
              </w:rPr>
            </w:pPr>
            <w:r w:rsidRPr="00AA7E13">
              <w:rPr>
                <w:sz w:val="22"/>
                <w:szCs w:val="22"/>
              </w:rPr>
              <w:t xml:space="preserve">Любой потенциальный поставщик закупки вправе направить запрос о разъяснении положений закупочной документации. </w:t>
            </w:r>
          </w:p>
          <w:p w:rsidR="00B30160" w:rsidRPr="00AA7E13" w:rsidRDefault="00B30160" w:rsidP="00E20E1F">
            <w:pPr>
              <w:pStyle w:val="a3"/>
              <w:keepNext/>
              <w:numPr>
                <w:ilvl w:val="0"/>
                <w:numId w:val="0"/>
              </w:numPr>
              <w:spacing w:line="240" w:lineRule="auto"/>
              <w:ind w:firstLine="281"/>
              <w:rPr>
                <w:sz w:val="22"/>
                <w:szCs w:val="22"/>
              </w:rPr>
            </w:pPr>
            <w:r w:rsidRPr="00AA7E13">
              <w:rPr>
                <w:color w:val="000000"/>
                <w:sz w:val="22"/>
                <w:szCs w:val="22"/>
              </w:rPr>
              <w:t>Разъяснения по закупочной документации можно получить</w:t>
            </w:r>
            <w:r w:rsidRPr="00AA7E13">
              <w:rPr>
                <w:sz w:val="22"/>
                <w:szCs w:val="22"/>
              </w:rPr>
              <w:t xml:space="preserve"> </w:t>
            </w:r>
            <w:r w:rsidRPr="00AA7E13">
              <w:rPr>
                <w:color w:val="000000"/>
                <w:sz w:val="22"/>
                <w:szCs w:val="22"/>
              </w:rPr>
              <w:t xml:space="preserve">на основании запроса Участника закупки, направленного не позднее, чем за </w:t>
            </w:r>
            <w:r w:rsidR="00DE40F9" w:rsidRPr="00AA7E13">
              <w:rPr>
                <w:color w:val="000000"/>
                <w:sz w:val="22"/>
                <w:szCs w:val="22"/>
              </w:rPr>
              <w:t>3</w:t>
            </w:r>
            <w:r w:rsidRPr="00AA7E13">
              <w:rPr>
                <w:color w:val="000000"/>
                <w:sz w:val="22"/>
                <w:szCs w:val="22"/>
              </w:rPr>
              <w:t xml:space="preserve"> (</w:t>
            </w:r>
            <w:r w:rsidR="00DE40F9" w:rsidRPr="00AA7E13">
              <w:rPr>
                <w:color w:val="000000"/>
                <w:sz w:val="22"/>
                <w:szCs w:val="22"/>
              </w:rPr>
              <w:t>Три</w:t>
            </w:r>
            <w:r w:rsidRPr="00AA7E13">
              <w:rPr>
                <w:color w:val="000000"/>
                <w:sz w:val="22"/>
                <w:szCs w:val="22"/>
              </w:rPr>
              <w:t xml:space="preserve">) </w:t>
            </w:r>
            <w:r w:rsidR="00DE40F9" w:rsidRPr="00AA7E13">
              <w:rPr>
                <w:color w:val="000000"/>
                <w:sz w:val="22"/>
                <w:szCs w:val="22"/>
              </w:rPr>
              <w:t>календарных дня до</w:t>
            </w:r>
            <w:r w:rsidRPr="00AA7E13">
              <w:rPr>
                <w:color w:val="000000"/>
                <w:sz w:val="22"/>
                <w:szCs w:val="22"/>
              </w:rPr>
              <w:t xml:space="preserve"> окончания подачи заявок на участие в запросе предложений</w:t>
            </w:r>
          </w:p>
          <w:p w:rsidR="003C01AF" w:rsidRPr="00AA7E13" w:rsidRDefault="003C01AF" w:rsidP="00E20E1F">
            <w:pPr>
              <w:pStyle w:val="a3"/>
              <w:keepNext/>
              <w:numPr>
                <w:ilvl w:val="0"/>
                <w:numId w:val="0"/>
              </w:numPr>
              <w:spacing w:line="240" w:lineRule="auto"/>
              <w:ind w:firstLine="281"/>
              <w:rPr>
                <w:sz w:val="22"/>
                <w:szCs w:val="22"/>
              </w:rPr>
            </w:pPr>
            <w:r w:rsidRPr="00AA7E13">
              <w:rPr>
                <w:sz w:val="22"/>
                <w:szCs w:val="22"/>
              </w:rPr>
              <w:t>Организатор закупок направляет в письменной форме или в форме электронного документа разъяснения положений документации. Разъяснения положений не должны менять извещ</w:t>
            </w:r>
            <w:r w:rsidR="00E20E1F" w:rsidRPr="00AA7E13">
              <w:rPr>
                <w:sz w:val="22"/>
                <w:szCs w:val="22"/>
              </w:rPr>
              <w:t>ение и закупочную документацию.</w:t>
            </w:r>
          </w:p>
        </w:tc>
      </w:tr>
      <w:tr w:rsidR="003C01AF" w:rsidRPr="00AA7E13" w:rsidTr="00A32F4C">
        <w:trPr>
          <w:trHeight w:val="397"/>
        </w:trPr>
        <w:tc>
          <w:tcPr>
            <w:tcW w:w="850" w:type="dxa"/>
          </w:tcPr>
          <w:p w:rsidR="003C01AF" w:rsidRPr="00AA7E13" w:rsidRDefault="003C01AF" w:rsidP="00A32F4C">
            <w:pPr>
              <w:keepNext/>
              <w:numPr>
                <w:ilvl w:val="0"/>
                <w:numId w:val="15"/>
              </w:numPr>
              <w:tabs>
                <w:tab w:val="left" w:pos="265"/>
                <w:tab w:val="num" w:pos="786"/>
              </w:tabs>
              <w:spacing w:line="240" w:lineRule="auto"/>
              <w:ind w:hanging="15"/>
              <w:jc w:val="center"/>
              <w:rPr>
                <w:sz w:val="22"/>
                <w:szCs w:val="22"/>
              </w:rPr>
            </w:pPr>
          </w:p>
        </w:tc>
        <w:tc>
          <w:tcPr>
            <w:tcW w:w="2553" w:type="dxa"/>
            <w:vAlign w:val="center"/>
          </w:tcPr>
          <w:p w:rsidR="003C01AF" w:rsidRPr="00AA7E13" w:rsidRDefault="003C01AF" w:rsidP="00A32F4C">
            <w:pPr>
              <w:keepNext/>
              <w:overflowPunct w:val="0"/>
              <w:autoSpaceDE w:val="0"/>
              <w:autoSpaceDN w:val="0"/>
              <w:adjustRightInd w:val="0"/>
              <w:spacing w:line="240" w:lineRule="auto"/>
              <w:ind w:left="45" w:right="153" w:firstLine="0"/>
              <w:jc w:val="left"/>
              <w:rPr>
                <w:spacing w:val="-6"/>
                <w:sz w:val="22"/>
                <w:szCs w:val="22"/>
              </w:rPr>
            </w:pPr>
            <w:r w:rsidRPr="00AA7E13">
              <w:rPr>
                <w:spacing w:val="-6"/>
                <w:sz w:val="22"/>
                <w:szCs w:val="22"/>
              </w:rPr>
              <w:t>Дата начала и дата окончания срока предоставления разъяснений положений документации о закупке</w:t>
            </w:r>
          </w:p>
        </w:tc>
        <w:tc>
          <w:tcPr>
            <w:tcW w:w="6943" w:type="dxa"/>
            <w:gridSpan w:val="2"/>
            <w:vMerge/>
            <w:vAlign w:val="center"/>
          </w:tcPr>
          <w:p w:rsidR="003C01AF" w:rsidRPr="00AA7E13" w:rsidRDefault="003C01AF" w:rsidP="001D2352">
            <w:pPr>
              <w:keepNext/>
              <w:tabs>
                <w:tab w:val="left" w:pos="70"/>
              </w:tabs>
              <w:overflowPunct w:val="0"/>
              <w:autoSpaceDE w:val="0"/>
              <w:autoSpaceDN w:val="0"/>
              <w:adjustRightInd w:val="0"/>
              <w:spacing w:line="240" w:lineRule="auto"/>
              <w:ind w:right="153" w:firstLine="0"/>
              <w:rPr>
                <w:spacing w:val="-6"/>
                <w:sz w:val="22"/>
                <w:szCs w:val="22"/>
              </w:rPr>
            </w:pPr>
          </w:p>
        </w:tc>
      </w:tr>
      <w:tr w:rsidR="00E82736" w:rsidRPr="00AA7E13" w:rsidTr="00A32F4C">
        <w:trPr>
          <w:trHeight w:val="844"/>
        </w:trPr>
        <w:tc>
          <w:tcPr>
            <w:tcW w:w="850" w:type="dxa"/>
            <w:vMerge w:val="restart"/>
          </w:tcPr>
          <w:p w:rsidR="00E82736" w:rsidRPr="00AA7E13" w:rsidRDefault="00E82736" w:rsidP="00A32F4C">
            <w:pPr>
              <w:keepNext/>
              <w:numPr>
                <w:ilvl w:val="0"/>
                <w:numId w:val="15"/>
              </w:numPr>
              <w:tabs>
                <w:tab w:val="left" w:pos="265"/>
                <w:tab w:val="num" w:pos="786"/>
              </w:tabs>
              <w:spacing w:line="240" w:lineRule="auto"/>
              <w:ind w:hanging="15"/>
              <w:jc w:val="center"/>
              <w:rPr>
                <w:sz w:val="22"/>
                <w:szCs w:val="22"/>
              </w:rPr>
            </w:pPr>
            <w:bookmarkStart w:id="255" w:name="_Ref317250778"/>
          </w:p>
        </w:tc>
        <w:bookmarkEnd w:id="255"/>
        <w:tc>
          <w:tcPr>
            <w:tcW w:w="2553" w:type="dxa"/>
            <w:vMerge w:val="restart"/>
            <w:vAlign w:val="center"/>
          </w:tcPr>
          <w:p w:rsidR="00E82736" w:rsidRPr="00AA7E13" w:rsidRDefault="00E82736" w:rsidP="00A32F4C">
            <w:pPr>
              <w:keepNext/>
              <w:overflowPunct w:val="0"/>
              <w:autoSpaceDE w:val="0"/>
              <w:autoSpaceDN w:val="0"/>
              <w:adjustRightInd w:val="0"/>
              <w:spacing w:line="240" w:lineRule="auto"/>
              <w:ind w:firstLine="0"/>
              <w:jc w:val="left"/>
              <w:rPr>
                <w:sz w:val="22"/>
                <w:szCs w:val="22"/>
              </w:rPr>
            </w:pPr>
            <w:r w:rsidRPr="00AA7E13">
              <w:rPr>
                <w:sz w:val="22"/>
                <w:szCs w:val="22"/>
              </w:rPr>
              <w:t>Место и срок начала и окончания подачи заявок (предложений) участниками</w:t>
            </w:r>
          </w:p>
        </w:tc>
        <w:tc>
          <w:tcPr>
            <w:tcW w:w="1770" w:type="dxa"/>
            <w:vAlign w:val="center"/>
          </w:tcPr>
          <w:p w:rsidR="00E82736" w:rsidRPr="00AA7E13" w:rsidRDefault="00E82736" w:rsidP="00A32F4C">
            <w:pPr>
              <w:keepNext/>
              <w:overflowPunct w:val="0"/>
              <w:autoSpaceDE w:val="0"/>
              <w:autoSpaceDN w:val="0"/>
              <w:adjustRightInd w:val="0"/>
              <w:spacing w:line="240" w:lineRule="auto"/>
              <w:ind w:right="153" w:firstLine="0"/>
              <w:jc w:val="left"/>
              <w:rPr>
                <w:sz w:val="22"/>
                <w:szCs w:val="22"/>
              </w:rPr>
            </w:pPr>
            <w:r w:rsidRPr="00AA7E13">
              <w:rPr>
                <w:sz w:val="22"/>
                <w:szCs w:val="22"/>
              </w:rPr>
              <w:t>Место подачи</w:t>
            </w:r>
          </w:p>
        </w:tc>
        <w:tc>
          <w:tcPr>
            <w:tcW w:w="5173" w:type="dxa"/>
            <w:vAlign w:val="center"/>
          </w:tcPr>
          <w:p w:rsidR="00E82736" w:rsidRPr="00AA7E13" w:rsidRDefault="006D7320" w:rsidP="00A32F4C">
            <w:pPr>
              <w:keepNext/>
              <w:overflowPunct w:val="0"/>
              <w:autoSpaceDE w:val="0"/>
              <w:autoSpaceDN w:val="0"/>
              <w:adjustRightInd w:val="0"/>
              <w:spacing w:line="240" w:lineRule="auto"/>
              <w:ind w:right="153" w:firstLine="0"/>
              <w:jc w:val="left"/>
              <w:rPr>
                <w:sz w:val="22"/>
                <w:szCs w:val="22"/>
              </w:rPr>
            </w:pPr>
            <w:r w:rsidRPr="00AA7E13">
              <w:rPr>
                <w:sz w:val="22"/>
                <w:szCs w:val="22"/>
              </w:rPr>
              <w:t>По адресу: 191119, г. Санкт-Петербург, ул. Марата, д. 90.</w:t>
            </w:r>
          </w:p>
        </w:tc>
      </w:tr>
      <w:tr w:rsidR="00E82736" w:rsidRPr="00AA7E13" w:rsidTr="001D2352">
        <w:trPr>
          <w:trHeight w:val="932"/>
        </w:trPr>
        <w:tc>
          <w:tcPr>
            <w:tcW w:w="850" w:type="dxa"/>
            <w:vMerge/>
          </w:tcPr>
          <w:p w:rsidR="00E82736" w:rsidRPr="00AA7E13" w:rsidRDefault="00E82736" w:rsidP="00A32F4C">
            <w:pPr>
              <w:keepNext/>
              <w:numPr>
                <w:ilvl w:val="0"/>
                <w:numId w:val="15"/>
              </w:numPr>
              <w:tabs>
                <w:tab w:val="left" w:pos="265"/>
                <w:tab w:val="num" w:pos="786"/>
              </w:tabs>
              <w:spacing w:line="240" w:lineRule="auto"/>
              <w:ind w:hanging="15"/>
              <w:jc w:val="center"/>
              <w:rPr>
                <w:sz w:val="22"/>
                <w:szCs w:val="22"/>
              </w:rPr>
            </w:pPr>
          </w:p>
        </w:tc>
        <w:tc>
          <w:tcPr>
            <w:tcW w:w="2553" w:type="dxa"/>
            <w:vMerge/>
            <w:vAlign w:val="center"/>
          </w:tcPr>
          <w:p w:rsidR="00E82736" w:rsidRPr="00AA7E13" w:rsidRDefault="00E82736" w:rsidP="00A32F4C">
            <w:pPr>
              <w:keepNext/>
              <w:overflowPunct w:val="0"/>
              <w:autoSpaceDE w:val="0"/>
              <w:autoSpaceDN w:val="0"/>
              <w:adjustRightInd w:val="0"/>
              <w:spacing w:line="240" w:lineRule="auto"/>
              <w:ind w:firstLine="0"/>
              <w:jc w:val="left"/>
              <w:rPr>
                <w:sz w:val="22"/>
                <w:szCs w:val="22"/>
              </w:rPr>
            </w:pPr>
          </w:p>
        </w:tc>
        <w:tc>
          <w:tcPr>
            <w:tcW w:w="1770" w:type="dxa"/>
            <w:vAlign w:val="center"/>
          </w:tcPr>
          <w:p w:rsidR="00E82736" w:rsidRPr="00AA7E13" w:rsidRDefault="00E82736" w:rsidP="00A32F4C">
            <w:pPr>
              <w:keepNext/>
              <w:overflowPunct w:val="0"/>
              <w:autoSpaceDE w:val="0"/>
              <w:autoSpaceDN w:val="0"/>
              <w:adjustRightInd w:val="0"/>
              <w:spacing w:line="240" w:lineRule="auto"/>
              <w:ind w:right="153" w:firstLine="0"/>
              <w:jc w:val="left"/>
              <w:rPr>
                <w:sz w:val="22"/>
                <w:szCs w:val="22"/>
              </w:rPr>
            </w:pPr>
            <w:r w:rsidRPr="00AA7E13">
              <w:rPr>
                <w:sz w:val="22"/>
                <w:szCs w:val="22"/>
              </w:rPr>
              <w:t>Начало подачи</w:t>
            </w:r>
          </w:p>
        </w:tc>
        <w:tc>
          <w:tcPr>
            <w:tcW w:w="5173" w:type="dxa"/>
            <w:vAlign w:val="center"/>
          </w:tcPr>
          <w:p w:rsidR="00E82736" w:rsidRPr="00AA7E13" w:rsidRDefault="001D2352" w:rsidP="00DC3072">
            <w:pPr>
              <w:keepNext/>
              <w:overflowPunct w:val="0"/>
              <w:autoSpaceDE w:val="0"/>
              <w:autoSpaceDN w:val="0"/>
              <w:adjustRightInd w:val="0"/>
              <w:spacing w:line="240" w:lineRule="auto"/>
              <w:ind w:right="153" w:firstLine="0"/>
              <w:rPr>
                <w:sz w:val="22"/>
                <w:szCs w:val="22"/>
              </w:rPr>
            </w:pPr>
            <w:r w:rsidRPr="00AA7E13">
              <w:rPr>
                <w:sz w:val="22"/>
                <w:szCs w:val="22"/>
              </w:rPr>
              <w:t>С</w:t>
            </w:r>
            <w:r w:rsidR="00E82736" w:rsidRPr="00AA7E13">
              <w:rPr>
                <w:sz w:val="22"/>
                <w:szCs w:val="22"/>
              </w:rPr>
              <w:t xml:space="preserve"> момента опубликования извещения на</w:t>
            </w:r>
            <w:r w:rsidR="00E82736" w:rsidRPr="00AA7E13">
              <w:rPr>
                <w:spacing w:val="-6"/>
                <w:sz w:val="22"/>
                <w:szCs w:val="22"/>
              </w:rPr>
              <w:t xml:space="preserve"> официальном </w:t>
            </w:r>
            <w:r w:rsidRPr="00AA7E13">
              <w:rPr>
                <w:spacing w:val="-6"/>
                <w:sz w:val="22"/>
                <w:szCs w:val="22"/>
              </w:rPr>
              <w:t>сайте единой информационной системы в сфере закупок  www.zakupki.gov.ru</w:t>
            </w:r>
          </w:p>
        </w:tc>
      </w:tr>
      <w:tr w:rsidR="00E82736" w:rsidRPr="00AA7E13" w:rsidTr="001D2352">
        <w:trPr>
          <w:trHeight w:val="1542"/>
        </w:trPr>
        <w:tc>
          <w:tcPr>
            <w:tcW w:w="850" w:type="dxa"/>
            <w:vMerge/>
          </w:tcPr>
          <w:p w:rsidR="00E82736" w:rsidRPr="00AA7E13" w:rsidRDefault="00E82736" w:rsidP="00A32F4C">
            <w:pPr>
              <w:keepNext/>
              <w:numPr>
                <w:ilvl w:val="0"/>
                <w:numId w:val="15"/>
              </w:numPr>
              <w:tabs>
                <w:tab w:val="left" w:pos="265"/>
                <w:tab w:val="num" w:pos="786"/>
              </w:tabs>
              <w:spacing w:line="240" w:lineRule="auto"/>
              <w:ind w:hanging="15"/>
              <w:jc w:val="center"/>
              <w:rPr>
                <w:sz w:val="22"/>
                <w:szCs w:val="22"/>
              </w:rPr>
            </w:pPr>
          </w:p>
        </w:tc>
        <w:tc>
          <w:tcPr>
            <w:tcW w:w="2553" w:type="dxa"/>
            <w:vMerge/>
            <w:vAlign w:val="center"/>
          </w:tcPr>
          <w:p w:rsidR="00E82736" w:rsidRPr="00AA7E13" w:rsidRDefault="00E82736" w:rsidP="00A32F4C">
            <w:pPr>
              <w:keepNext/>
              <w:overflowPunct w:val="0"/>
              <w:autoSpaceDE w:val="0"/>
              <w:autoSpaceDN w:val="0"/>
              <w:adjustRightInd w:val="0"/>
              <w:spacing w:line="240" w:lineRule="auto"/>
              <w:ind w:firstLine="0"/>
              <w:jc w:val="left"/>
              <w:rPr>
                <w:sz w:val="22"/>
                <w:szCs w:val="22"/>
              </w:rPr>
            </w:pPr>
          </w:p>
        </w:tc>
        <w:tc>
          <w:tcPr>
            <w:tcW w:w="1770" w:type="dxa"/>
            <w:vAlign w:val="center"/>
          </w:tcPr>
          <w:p w:rsidR="00E82736" w:rsidRPr="00AA7E13" w:rsidRDefault="00E82736" w:rsidP="00A32F4C">
            <w:pPr>
              <w:keepNext/>
              <w:overflowPunct w:val="0"/>
              <w:autoSpaceDE w:val="0"/>
              <w:autoSpaceDN w:val="0"/>
              <w:adjustRightInd w:val="0"/>
              <w:spacing w:line="240" w:lineRule="auto"/>
              <w:ind w:right="153" w:firstLine="0"/>
              <w:jc w:val="left"/>
              <w:rPr>
                <w:sz w:val="22"/>
                <w:szCs w:val="22"/>
              </w:rPr>
            </w:pPr>
            <w:r w:rsidRPr="00AA7E13">
              <w:rPr>
                <w:sz w:val="22"/>
                <w:szCs w:val="22"/>
              </w:rPr>
              <w:t>Окончание подачи</w:t>
            </w:r>
          </w:p>
        </w:tc>
        <w:tc>
          <w:tcPr>
            <w:tcW w:w="5173" w:type="dxa"/>
            <w:vAlign w:val="center"/>
          </w:tcPr>
          <w:p w:rsidR="00E82736" w:rsidRPr="00AA7E13" w:rsidRDefault="002B4F76" w:rsidP="00DC3072">
            <w:pPr>
              <w:keepNext/>
              <w:overflowPunct w:val="0"/>
              <w:autoSpaceDE w:val="0"/>
              <w:autoSpaceDN w:val="0"/>
              <w:adjustRightInd w:val="0"/>
              <w:spacing w:line="240" w:lineRule="auto"/>
              <w:ind w:right="153" w:firstLine="0"/>
              <w:rPr>
                <w:sz w:val="22"/>
                <w:szCs w:val="22"/>
              </w:rPr>
            </w:pPr>
            <w:r w:rsidRPr="00AA7E13">
              <w:rPr>
                <w:sz w:val="22"/>
                <w:szCs w:val="22"/>
              </w:rPr>
              <w:t xml:space="preserve">Проводится в </w:t>
            </w:r>
            <w:r w:rsidR="006D7320" w:rsidRPr="00AA7E13">
              <w:rPr>
                <w:sz w:val="22"/>
                <w:szCs w:val="22"/>
              </w:rPr>
              <w:t xml:space="preserve">09 часов 00 минут </w:t>
            </w:r>
            <w:r w:rsidR="001D2352" w:rsidRPr="00AA7E13">
              <w:rPr>
                <w:sz w:val="22"/>
                <w:szCs w:val="22"/>
              </w:rPr>
              <w:t xml:space="preserve">по истечении 10 (Десяти) календарных дней с момента публикации извещения на официальном сайте единой информационной системы в сфере закупок  </w:t>
            </w:r>
            <w:hyperlink r:id="rId18" w:history="1">
              <w:r w:rsidR="001D2352" w:rsidRPr="00AA7E13">
                <w:rPr>
                  <w:rStyle w:val="ad"/>
                  <w:sz w:val="22"/>
                  <w:szCs w:val="22"/>
                  <w:lang w:val="en-US"/>
                </w:rPr>
                <w:t>www</w:t>
              </w:r>
              <w:r w:rsidR="001D2352" w:rsidRPr="00AA7E13">
                <w:rPr>
                  <w:rStyle w:val="ad"/>
                  <w:sz w:val="22"/>
                  <w:szCs w:val="22"/>
                </w:rPr>
                <w:t>.</w:t>
              </w:r>
              <w:r w:rsidR="001D2352" w:rsidRPr="00AA7E13">
                <w:rPr>
                  <w:rStyle w:val="ad"/>
                  <w:sz w:val="22"/>
                  <w:szCs w:val="22"/>
                  <w:lang w:val="en-US"/>
                </w:rPr>
                <w:t>zakupki</w:t>
              </w:r>
              <w:r w:rsidR="001D2352" w:rsidRPr="00AA7E13">
                <w:rPr>
                  <w:rStyle w:val="ad"/>
                  <w:sz w:val="22"/>
                  <w:szCs w:val="22"/>
                </w:rPr>
                <w:t>.</w:t>
              </w:r>
              <w:r w:rsidR="001D2352" w:rsidRPr="00AA7E13">
                <w:rPr>
                  <w:rStyle w:val="ad"/>
                  <w:sz w:val="22"/>
                  <w:szCs w:val="22"/>
                  <w:lang w:val="en-US"/>
                </w:rPr>
                <w:t>gov</w:t>
              </w:r>
              <w:r w:rsidR="001D2352" w:rsidRPr="00AA7E13">
                <w:rPr>
                  <w:rStyle w:val="ad"/>
                  <w:sz w:val="22"/>
                  <w:szCs w:val="22"/>
                </w:rPr>
                <w:t>.</w:t>
              </w:r>
              <w:r w:rsidR="001D2352" w:rsidRPr="00AA7E13">
                <w:rPr>
                  <w:rStyle w:val="ad"/>
                  <w:sz w:val="22"/>
                  <w:szCs w:val="22"/>
                  <w:lang w:val="en-US"/>
                </w:rPr>
                <w:t>ru</w:t>
              </w:r>
            </w:hyperlink>
          </w:p>
        </w:tc>
      </w:tr>
      <w:tr w:rsidR="00E82736" w:rsidRPr="00AA7E13" w:rsidTr="002B4F76">
        <w:trPr>
          <w:trHeight w:val="734"/>
        </w:trPr>
        <w:tc>
          <w:tcPr>
            <w:tcW w:w="850" w:type="dxa"/>
            <w:vMerge w:val="restart"/>
          </w:tcPr>
          <w:p w:rsidR="00E82736" w:rsidRPr="00AA7E13" w:rsidRDefault="00E82736" w:rsidP="00A32F4C">
            <w:pPr>
              <w:keepNext/>
              <w:numPr>
                <w:ilvl w:val="0"/>
                <w:numId w:val="15"/>
              </w:numPr>
              <w:tabs>
                <w:tab w:val="left" w:pos="265"/>
                <w:tab w:val="num" w:pos="786"/>
              </w:tabs>
              <w:spacing w:line="240" w:lineRule="auto"/>
              <w:ind w:hanging="15"/>
              <w:jc w:val="center"/>
              <w:rPr>
                <w:sz w:val="22"/>
                <w:szCs w:val="22"/>
              </w:rPr>
            </w:pPr>
            <w:bookmarkStart w:id="256" w:name="_Ref317254136"/>
          </w:p>
        </w:tc>
        <w:bookmarkEnd w:id="256"/>
        <w:tc>
          <w:tcPr>
            <w:tcW w:w="2553" w:type="dxa"/>
            <w:vMerge w:val="restart"/>
            <w:vAlign w:val="center"/>
          </w:tcPr>
          <w:p w:rsidR="00E82736" w:rsidRPr="00AA7E13" w:rsidRDefault="00E82736" w:rsidP="00A32F4C">
            <w:pPr>
              <w:keepNext/>
              <w:overflowPunct w:val="0"/>
              <w:autoSpaceDE w:val="0"/>
              <w:autoSpaceDN w:val="0"/>
              <w:adjustRightInd w:val="0"/>
              <w:spacing w:line="240" w:lineRule="auto"/>
              <w:ind w:firstLine="0"/>
              <w:jc w:val="left"/>
              <w:rPr>
                <w:sz w:val="22"/>
                <w:szCs w:val="22"/>
              </w:rPr>
            </w:pPr>
            <w:r w:rsidRPr="00AA7E13">
              <w:rPr>
                <w:sz w:val="22"/>
                <w:szCs w:val="22"/>
              </w:rPr>
              <w:t>Место и срок проведения вскрытия, рассмотрения, оценки и сопоставления предложений</w:t>
            </w:r>
          </w:p>
        </w:tc>
        <w:tc>
          <w:tcPr>
            <w:tcW w:w="1770" w:type="dxa"/>
            <w:vAlign w:val="center"/>
          </w:tcPr>
          <w:p w:rsidR="00E82736" w:rsidRPr="00AA7E13" w:rsidRDefault="00E82736" w:rsidP="00A32F4C">
            <w:pPr>
              <w:keepNext/>
              <w:overflowPunct w:val="0"/>
              <w:autoSpaceDE w:val="0"/>
              <w:autoSpaceDN w:val="0"/>
              <w:adjustRightInd w:val="0"/>
              <w:spacing w:line="240" w:lineRule="auto"/>
              <w:ind w:firstLine="0"/>
              <w:jc w:val="left"/>
              <w:rPr>
                <w:sz w:val="22"/>
                <w:szCs w:val="22"/>
              </w:rPr>
            </w:pPr>
            <w:r w:rsidRPr="00AA7E13">
              <w:rPr>
                <w:sz w:val="22"/>
                <w:szCs w:val="22"/>
              </w:rPr>
              <w:t>Вскрытие конвертов с предложениями</w:t>
            </w:r>
          </w:p>
        </w:tc>
        <w:tc>
          <w:tcPr>
            <w:tcW w:w="5173" w:type="dxa"/>
            <w:vAlign w:val="center"/>
          </w:tcPr>
          <w:p w:rsidR="006D7320" w:rsidRPr="00AA7E13" w:rsidRDefault="002B4F76" w:rsidP="00DC3072">
            <w:pPr>
              <w:keepNext/>
              <w:overflowPunct w:val="0"/>
              <w:autoSpaceDE w:val="0"/>
              <w:autoSpaceDN w:val="0"/>
              <w:adjustRightInd w:val="0"/>
              <w:spacing w:line="240" w:lineRule="auto"/>
              <w:ind w:firstLine="0"/>
              <w:rPr>
                <w:sz w:val="22"/>
                <w:szCs w:val="22"/>
              </w:rPr>
            </w:pPr>
            <w:r w:rsidRPr="00AA7E13">
              <w:rPr>
                <w:sz w:val="22"/>
                <w:szCs w:val="22"/>
              </w:rPr>
              <w:t xml:space="preserve">Проводится в </w:t>
            </w:r>
            <w:r w:rsidR="006D7320" w:rsidRPr="00AA7E13">
              <w:rPr>
                <w:sz w:val="22"/>
                <w:szCs w:val="22"/>
              </w:rPr>
              <w:t xml:space="preserve">15 часов 00 </w:t>
            </w:r>
            <w:r w:rsidR="00DC3072" w:rsidRPr="00AA7E13">
              <w:rPr>
                <w:sz w:val="22"/>
                <w:szCs w:val="22"/>
              </w:rPr>
              <w:t>минут по истечении 10 (Десяти) календарных дней с момента публикации извещения на официальном сайте единой информационной системы в сфере закупок  www.zakupki.gov.ru</w:t>
            </w:r>
          </w:p>
          <w:p w:rsidR="00E82736" w:rsidRPr="00AA7E13" w:rsidRDefault="006D7320" w:rsidP="00E83885">
            <w:pPr>
              <w:keepNext/>
              <w:overflowPunct w:val="0"/>
              <w:autoSpaceDE w:val="0"/>
              <w:autoSpaceDN w:val="0"/>
              <w:adjustRightInd w:val="0"/>
              <w:spacing w:line="240" w:lineRule="auto"/>
              <w:ind w:firstLine="0"/>
              <w:jc w:val="left"/>
              <w:rPr>
                <w:sz w:val="22"/>
                <w:szCs w:val="22"/>
              </w:rPr>
            </w:pPr>
            <w:r w:rsidRPr="00AA7E13">
              <w:rPr>
                <w:sz w:val="22"/>
                <w:szCs w:val="22"/>
              </w:rPr>
              <w:t xml:space="preserve">По адресу: 191119, г. Санкт-Петербург, ул. </w:t>
            </w:r>
            <w:r w:rsidR="00E83885" w:rsidRPr="00AA7E13">
              <w:rPr>
                <w:sz w:val="22"/>
                <w:szCs w:val="22"/>
              </w:rPr>
              <w:t>Марата</w:t>
            </w:r>
            <w:r w:rsidRPr="00AA7E13">
              <w:rPr>
                <w:sz w:val="22"/>
                <w:szCs w:val="22"/>
              </w:rPr>
              <w:t>90</w:t>
            </w:r>
          </w:p>
        </w:tc>
      </w:tr>
      <w:tr w:rsidR="00A32F4C" w:rsidRPr="00AA7E13" w:rsidTr="00A32F4C">
        <w:trPr>
          <w:trHeight w:val="715"/>
        </w:trPr>
        <w:tc>
          <w:tcPr>
            <w:tcW w:w="850" w:type="dxa"/>
            <w:vMerge/>
          </w:tcPr>
          <w:p w:rsidR="00A32F4C" w:rsidRPr="00AA7E13" w:rsidRDefault="00A32F4C" w:rsidP="00A32F4C">
            <w:pPr>
              <w:keepNext/>
              <w:numPr>
                <w:ilvl w:val="0"/>
                <w:numId w:val="15"/>
              </w:numPr>
              <w:tabs>
                <w:tab w:val="left" w:pos="265"/>
                <w:tab w:val="num" w:pos="786"/>
              </w:tabs>
              <w:spacing w:line="240" w:lineRule="auto"/>
              <w:ind w:hanging="15"/>
              <w:jc w:val="center"/>
              <w:rPr>
                <w:sz w:val="22"/>
                <w:szCs w:val="22"/>
              </w:rPr>
            </w:pPr>
          </w:p>
        </w:tc>
        <w:tc>
          <w:tcPr>
            <w:tcW w:w="2553" w:type="dxa"/>
            <w:vMerge/>
            <w:vAlign w:val="center"/>
          </w:tcPr>
          <w:p w:rsidR="00A32F4C" w:rsidRPr="00AA7E13" w:rsidRDefault="00A32F4C" w:rsidP="00A32F4C">
            <w:pPr>
              <w:keepNext/>
              <w:overflowPunct w:val="0"/>
              <w:autoSpaceDE w:val="0"/>
              <w:autoSpaceDN w:val="0"/>
              <w:adjustRightInd w:val="0"/>
              <w:spacing w:line="240" w:lineRule="auto"/>
              <w:ind w:firstLine="0"/>
              <w:jc w:val="left"/>
              <w:rPr>
                <w:sz w:val="22"/>
                <w:szCs w:val="22"/>
              </w:rPr>
            </w:pPr>
          </w:p>
        </w:tc>
        <w:tc>
          <w:tcPr>
            <w:tcW w:w="1770" w:type="dxa"/>
            <w:vAlign w:val="center"/>
          </w:tcPr>
          <w:p w:rsidR="00A32F4C" w:rsidRPr="00AA7E13" w:rsidRDefault="00A32F4C" w:rsidP="00A32F4C">
            <w:pPr>
              <w:keepNext/>
              <w:overflowPunct w:val="0"/>
              <w:autoSpaceDE w:val="0"/>
              <w:autoSpaceDN w:val="0"/>
              <w:adjustRightInd w:val="0"/>
              <w:spacing w:line="240" w:lineRule="auto"/>
              <w:ind w:firstLine="0"/>
              <w:jc w:val="left"/>
              <w:rPr>
                <w:sz w:val="22"/>
                <w:szCs w:val="22"/>
              </w:rPr>
            </w:pPr>
            <w:r w:rsidRPr="00AA7E13">
              <w:rPr>
                <w:sz w:val="22"/>
                <w:szCs w:val="22"/>
              </w:rPr>
              <w:t>Рассмотрение предложений</w:t>
            </w:r>
          </w:p>
        </w:tc>
        <w:tc>
          <w:tcPr>
            <w:tcW w:w="5173" w:type="dxa"/>
          </w:tcPr>
          <w:p w:rsidR="00DC3072" w:rsidRPr="00AA7E13" w:rsidRDefault="00DC3072" w:rsidP="00A32F4C">
            <w:pPr>
              <w:keepNext/>
              <w:overflowPunct w:val="0"/>
              <w:autoSpaceDE w:val="0"/>
              <w:autoSpaceDN w:val="0"/>
              <w:adjustRightInd w:val="0"/>
              <w:spacing w:line="240" w:lineRule="auto"/>
              <w:ind w:firstLine="0"/>
              <w:rPr>
                <w:color w:val="000000"/>
                <w:sz w:val="22"/>
                <w:szCs w:val="22"/>
              </w:rPr>
            </w:pPr>
            <w:r w:rsidRPr="00AA7E13">
              <w:rPr>
                <w:sz w:val="22"/>
                <w:szCs w:val="22"/>
              </w:rPr>
              <w:t xml:space="preserve">Проводится в срок не позднее 7 (Семи) рабочих дней </w:t>
            </w:r>
            <w:r w:rsidRPr="00AA7E13">
              <w:rPr>
                <w:color w:val="000000"/>
                <w:sz w:val="22"/>
                <w:szCs w:val="22"/>
              </w:rPr>
              <w:t>со дня вскрытия конвертов.</w:t>
            </w:r>
          </w:p>
          <w:p w:rsidR="00A32F4C" w:rsidRPr="00AA7E13" w:rsidRDefault="00A32F4C" w:rsidP="00A32F4C">
            <w:pPr>
              <w:keepNext/>
              <w:overflowPunct w:val="0"/>
              <w:autoSpaceDE w:val="0"/>
              <w:autoSpaceDN w:val="0"/>
              <w:adjustRightInd w:val="0"/>
              <w:spacing w:line="240" w:lineRule="auto"/>
              <w:ind w:firstLine="0"/>
              <w:rPr>
                <w:bCs/>
                <w:sz w:val="22"/>
                <w:szCs w:val="22"/>
              </w:rPr>
            </w:pPr>
            <w:r w:rsidRPr="00AA7E13">
              <w:rPr>
                <w:bCs/>
                <w:sz w:val="22"/>
                <w:szCs w:val="22"/>
              </w:rPr>
              <w:t xml:space="preserve">По адресу: </w:t>
            </w:r>
            <w:smartTag w:uri="urn:schemas-microsoft-com:office:smarttags" w:element="metricconverter">
              <w:smartTagPr>
                <w:attr w:name="ProductID" w:val="191119, г"/>
              </w:smartTagPr>
              <w:r w:rsidRPr="00AA7E13">
                <w:rPr>
                  <w:bCs/>
                  <w:sz w:val="22"/>
                  <w:szCs w:val="22"/>
                </w:rPr>
                <w:t>191119, г</w:t>
              </w:r>
            </w:smartTag>
            <w:r w:rsidRPr="00AA7E13">
              <w:rPr>
                <w:bCs/>
                <w:sz w:val="22"/>
                <w:szCs w:val="22"/>
              </w:rPr>
              <w:t>. Санкт-Петербург, ул. Марата, д. 90</w:t>
            </w:r>
          </w:p>
        </w:tc>
      </w:tr>
      <w:tr w:rsidR="00A32F4C" w:rsidRPr="00AA7E13" w:rsidTr="00A32F4C">
        <w:trPr>
          <w:trHeight w:val="876"/>
        </w:trPr>
        <w:tc>
          <w:tcPr>
            <w:tcW w:w="850" w:type="dxa"/>
            <w:vMerge/>
          </w:tcPr>
          <w:p w:rsidR="00A32F4C" w:rsidRPr="00AA7E13" w:rsidRDefault="00A32F4C" w:rsidP="00A32F4C">
            <w:pPr>
              <w:keepNext/>
              <w:numPr>
                <w:ilvl w:val="0"/>
                <w:numId w:val="15"/>
              </w:numPr>
              <w:tabs>
                <w:tab w:val="left" w:pos="265"/>
                <w:tab w:val="num" w:pos="786"/>
              </w:tabs>
              <w:spacing w:line="240" w:lineRule="auto"/>
              <w:ind w:hanging="15"/>
              <w:jc w:val="center"/>
              <w:rPr>
                <w:sz w:val="22"/>
                <w:szCs w:val="22"/>
              </w:rPr>
            </w:pPr>
          </w:p>
        </w:tc>
        <w:tc>
          <w:tcPr>
            <w:tcW w:w="2553" w:type="dxa"/>
            <w:vMerge/>
          </w:tcPr>
          <w:p w:rsidR="00A32F4C" w:rsidRPr="00AA7E13" w:rsidRDefault="00A32F4C" w:rsidP="00A32F4C">
            <w:pPr>
              <w:keepNext/>
              <w:overflowPunct w:val="0"/>
              <w:autoSpaceDE w:val="0"/>
              <w:autoSpaceDN w:val="0"/>
              <w:adjustRightInd w:val="0"/>
              <w:spacing w:line="240" w:lineRule="auto"/>
              <w:ind w:firstLine="0"/>
              <w:jc w:val="left"/>
              <w:rPr>
                <w:sz w:val="22"/>
                <w:szCs w:val="22"/>
              </w:rPr>
            </w:pPr>
          </w:p>
        </w:tc>
        <w:tc>
          <w:tcPr>
            <w:tcW w:w="1770" w:type="dxa"/>
          </w:tcPr>
          <w:p w:rsidR="00A32F4C" w:rsidRPr="00AA7E13" w:rsidRDefault="00A32F4C" w:rsidP="00A32F4C">
            <w:pPr>
              <w:keepNext/>
              <w:overflowPunct w:val="0"/>
              <w:autoSpaceDE w:val="0"/>
              <w:autoSpaceDN w:val="0"/>
              <w:adjustRightInd w:val="0"/>
              <w:spacing w:line="240" w:lineRule="auto"/>
              <w:ind w:firstLine="0"/>
              <w:rPr>
                <w:sz w:val="22"/>
                <w:szCs w:val="22"/>
              </w:rPr>
            </w:pPr>
            <w:r w:rsidRPr="00AA7E13">
              <w:rPr>
                <w:sz w:val="22"/>
                <w:szCs w:val="22"/>
              </w:rPr>
              <w:t>Оценка предложений</w:t>
            </w:r>
          </w:p>
        </w:tc>
        <w:tc>
          <w:tcPr>
            <w:tcW w:w="5173" w:type="dxa"/>
          </w:tcPr>
          <w:p w:rsidR="00DC3072" w:rsidRPr="00AA7E13" w:rsidRDefault="00DC3072" w:rsidP="00DC3072">
            <w:pPr>
              <w:keepNext/>
              <w:overflowPunct w:val="0"/>
              <w:autoSpaceDE w:val="0"/>
              <w:autoSpaceDN w:val="0"/>
              <w:adjustRightInd w:val="0"/>
              <w:spacing w:line="240" w:lineRule="auto"/>
              <w:ind w:firstLine="0"/>
              <w:rPr>
                <w:color w:val="000000"/>
                <w:sz w:val="22"/>
                <w:szCs w:val="22"/>
              </w:rPr>
            </w:pPr>
            <w:r w:rsidRPr="00AA7E13">
              <w:rPr>
                <w:sz w:val="22"/>
                <w:szCs w:val="22"/>
              </w:rPr>
              <w:t xml:space="preserve">Проводится в срок не позднее 10 (Десяти) рабочих дней </w:t>
            </w:r>
            <w:r w:rsidRPr="00AA7E13">
              <w:rPr>
                <w:color w:val="000000"/>
                <w:sz w:val="22"/>
                <w:szCs w:val="22"/>
              </w:rPr>
              <w:t>со дня вскрытия конвертов.</w:t>
            </w:r>
          </w:p>
          <w:p w:rsidR="00A32F4C" w:rsidRPr="00AA7E13" w:rsidRDefault="00A32F4C" w:rsidP="00A32F4C">
            <w:pPr>
              <w:keepNext/>
              <w:overflowPunct w:val="0"/>
              <w:autoSpaceDE w:val="0"/>
              <w:autoSpaceDN w:val="0"/>
              <w:adjustRightInd w:val="0"/>
              <w:spacing w:line="240" w:lineRule="auto"/>
              <w:ind w:firstLine="0"/>
              <w:rPr>
                <w:bCs/>
                <w:sz w:val="22"/>
                <w:szCs w:val="22"/>
              </w:rPr>
            </w:pPr>
            <w:r w:rsidRPr="00AA7E13">
              <w:rPr>
                <w:bCs/>
                <w:sz w:val="22"/>
                <w:szCs w:val="22"/>
              </w:rPr>
              <w:t xml:space="preserve">По адресу: </w:t>
            </w:r>
            <w:smartTag w:uri="urn:schemas-microsoft-com:office:smarttags" w:element="metricconverter">
              <w:smartTagPr>
                <w:attr w:name="ProductID" w:val="191119, г"/>
              </w:smartTagPr>
              <w:r w:rsidRPr="00AA7E13">
                <w:rPr>
                  <w:bCs/>
                  <w:sz w:val="22"/>
                  <w:szCs w:val="22"/>
                </w:rPr>
                <w:t>191119, г</w:t>
              </w:r>
            </w:smartTag>
            <w:r w:rsidRPr="00AA7E13">
              <w:rPr>
                <w:bCs/>
                <w:sz w:val="22"/>
                <w:szCs w:val="22"/>
              </w:rPr>
              <w:t>. Санкт-Петербург, ул. Марата, д. 90</w:t>
            </w:r>
          </w:p>
        </w:tc>
      </w:tr>
      <w:tr w:rsidR="00E82736" w:rsidRPr="00AA7E13" w:rsidTr="00A32F4C">
        <w:trPr>
          <w:trHeight w:val="1272"/>
        </w:trPr>
        <w:tc>
          <w:tcPr>
            <w:tcW w:w="850" w:type="dxa"/>
          </w:tcPr>
          <w:p w:rsidR="00E82736" w:rsidRPr="00AA7E13" w:rsidRDefault="00E82736" w:rsidP="00A32F4C">
            <w:pPr>
              <w:keepNext/>
              <w:numPr>
                <w:ilvl w:val="0"/>
                <w:numId w:val="15"/>
              </w:numPr>
              <w:tabs>
                <w:tab w:val="left" w:pos="265"/>
                <w:tab w:val="num" w:pos="786"/>
              </w:tabs>
              <w:spacing w:line="240" w:lineRule="auto"/>
              <w:ind w:hanging="15"/>
              <w:jc w:val="center"/>
              <w:rPr>
                <w:sz w:val="22"/>
                <w:szCs w:val="22"/>
              </w:rPr>
            </w:pPr>
            <w:bookmarkStart w:id="257" w:name="_Ref317255007"/>
          </w:p>
        </w:tc>
        <w:bookmarkEnd w:id="257"/>
        <w:tc>
          <w:tcPr>
            <w:tcW w:w="2553" w:type="dxa"/>
            <w:vAlign w:val="center"/>
          </w:tcPr>
          <w:p w:rsidR="00E82736" w:rsidRPr="00AA7E13" w:rsidRDefault="00E82736" w:rsidP="00A32F4C">
            <w:pPr>
              <w:keepNext/>
              <w:overflowPunct w:val="0"/>
              <w:autoSpaceDE w:val="0"/>
              <w:autoSpaceDN w:val="0"/>
              <w:adjustRightInd w:val="0"/>
              <w:spacing w:line="240" w:lineRule="auto"/>
              <w:ind w:firstLine="0"/>
              <w:jc w:val="left"/>
              <w:rPr>
                <w:color w:val="000000"/>
                <w:sz w:val="22"/>
                <w:szCs w:val="22"/>
              </w:rPr>
            </w:pPr>
            <w:r w:rsidRPr="00AA7E13">
              <w:rPr>
                <w:color w:val="000000"/>
                <w:sz w:val="22"/>
                <w:szCs w:val="22"/>
              </w:rPr>
              <w:t>Критерии оценки заявок (предложений) участников</w:t>
            </w:r>
          </w:p>
        </w:tc>
        <w:tc>
          <w:tcPr>
            <w:tcW w:w="6943" w:type="dxa"/>
            <w:gridSpan w:val="2"/>
            <w:vAlign w:val="center"/>
          </w:tcPr>
          <w:p w:rsidR="00E82736" w:rsidRPr="00AA7E13" w:rsidRDefault="00E82736" w:rsidP="00A32F4C">
            <w:pPr>
              <w:keepNext/>
              <w:spacing w:line="240" w:lineRule="auto"/>
              <w:ind w:firstLine="0"/>
              <w:jc w:val="left"/>
              <w:rPr>
                <w:rStyle w:val="FontStyle41"/>
                <w:sz w:val="22"/>
                <w:szCs w:val="22"/>
              </w:rPr>
            </w:pPr>
            <w:r w:rsidRPr="00AA7E13">
              <w:rPr>
                <w:rStyle w:val="FontStyle41"/>
                <w:sz w:val="22"/>
                <w:szCs w:val="22"/>
              </w:rPr>
              <w:t xml:space="preserve"> Цена договора</w:t>
            </w:r>
            <w:r w:rsidRPr="00AA7E13" w:rsidDel="00D01AFE">
              <w:rPr>
                <w:rStyle w:val="FontStyle41"/>
                <w:sz w:val="22"/>
                <w:szCs w:val="22"/>
              </w:rPr>
              <w:t xml:space="preserve"> </w:t>
            </w:r>
            <w:r w:rsidRPr="00AA7E13">
              <w:rPr>
                <w:rStyle w:val="FontStyle41"/>
                <w:sz w:val="22"/>
                <w:szCs w:val="22"/>
              </w:rPr>
              <w:t>(коэффициент значимости критерия – 0,5)</w:t>
            </w:r>
          </w:p>
          <w:p w:rsidR="00E82736" w:rsidRPr="00AA7E13" w:rsidRDefault="00E82736" w:rsidP="00A32F4C">
            <w:pPr>
              <w:keepNext/>
              <w:tabs>
                <w:tab w:val="center" w:pos="3755"/>
              </w:tabs>
              <w:spacing w:line="240" w:lineRule="auto"/>
              <w:ind w:firstLine="0"/>
              <w:jc w:val="left"/>
              <w:rPr>
                <w:sz w:val="22"/>
                <w:szCs w:val="22"/>
              </w:rPr>
            </w:pPr>
            <w:r w:rsidRPr="00AA7E13">
              <w:rPr>
                <w:sz w:val="22"/>
                <w:szCs w:val="22"/>
              </w:rPr>
              <w:t xml:space="preserve"> </w:t>
            </w:r>
            <w:r w:rsidRPr="00AA7E13">
              <w:rPr>
                <w:rStyle w:val="FontStyle41"/>
                <w:sz w:val="22"/>
                <w:szCs w:val="22"/>
              </w:rPr>
              <w:t>Срок оказания услуг (коэффициент значимости критерия – 0,3)</w:t>
            </w:r>
          </w:p>
          <w:p w:rsidR="00E82736" w:rsidRPr="00AA7E13" w:rsidRDefault="00E82736" w:rsidP="00A32F4C">
            <w:pPr>
              <w:keepNext/>
              <w:tabs>
                <w:tab w:val="left" w:pos="0"/>
              </w:tabs>
              <w:spacing w:line="240" w:lineRule="auto"/>
              <w:ind w:left="70" w:right="153" w:firstLine="0"/>
              <w:jc w:val="left"/>
              <w:rPr>
                <w:sz w:val="22"/>
                <w:szCs w:val="22"/>
              </w:rPr>
            </w:pPr>
            <w:r w:rsidRPr="00AA7E13">
              <w:rPr>
                <w:rStyle w:val="FontStyle41"/>
                <w:sz w:val="22"/>
                <w:szCs w:val="22"/>
              </w:rPr>
              <w:t>Срок предоставления гарантии качества услуг (коэффициент значимости критерия – 0,2)</w:t>
            </w:r>
          </w:p>
        </w:tc>
      </w:tr>
      <w:tr w:rsidR="00E82736" w:rsidRPr="00AA7E13" w:rsidTr="00A32F4C">
        <w:trPr>
          <w:trHeight w:val="1727"/>
        </w:trPr>
        <w:tc>
          <w:tcPr>
            <w:tcW w:w="850" w:type="dxa"/>
          </w:tcPr>
          <w:p w:rsidR="00E82736" w:rsidRPr="00AA7E13" w:rsidRDefault="00E82736" w:rsidP="00A32F4C">
            <w:pPr>
              <w:keepNext/>
              <w:numPr>
                <w:ilvl w:val="0"/>
                <w:numId w:val="15"/>
              </w:numPr>
              <w:tabs>
                <w:tab w:val="left" w:pos="265"/>
                <w:tab w:val="num" w:pos="786"/>
              </w:tabs>
              <w:spacing w:line="240" w:lineRule="auto"/>
              <w:ind w:hanging="15"/>
              <w:jc w:val="center"/>
              <w:rPr>
                <w:sz w:val="22"/>
                <w:szCs w:val="22"/>
              </w:rPr>
            </w:pPr>
            <w:bookmarkStart w:id="258" w:name="_Ref317255017"/>
          </w:p>
        </w:tc>
        <w:bookmarkEnd w:id="258"/>
        <w:tc>
          <w:tcPr>
            <w:tcW w:w="2553" w:type="dxa"/>
            <w:vAlign w:val="center"/>
          </w:tcPr>
          <w:p w:rsidR="00E82736" w:rsidRPr="00AA7E13" w:rsidRDefault="00E82736" w:rsidP="00A32F4C">
            <w:pPr>
              <w:keepNext/>
              <w:spacing w:line="240" w:lineRule="auto"/>
              <w:ind w:right="153" w:firstLine="0"/>
              <w:jc w:val="left"/>
              <w:rPr>
                <w:sz w:val="22"/>
                <w:szCs w:val="22"/>
              </w:rPr>
            </w:pPr>
            <w:r w:rsidRPr="00AA7E13">
              <w:rPr>
                <w:sz w:val="22"/>
                <w:szCs w:val="22"/>
              </w:rPr>
              <w:t>Методика оценки</w:t>
            </w:r>
          </w:p>
        </w:tc>
        <w:tc>
          <w:tcPr>
            <w:tcW w:w="6943" w:type="dxa"/>
            <w:gridSpan w:val="2"/>
            <w:vAlign w:val="center"/>
          </w:tcPr>
          <w:tbl>
            <w:tblPr>
              <w:tblW w:w="7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7"/>
              <w:gridCol w:w="6090"/>
            </w:tblGrid>
            <w:tr w:rsidR="00E82736" w:rsidRPr="00AA7E13" w:rsidTr="002B4F76">
              <w:trPr>
                <w:trHeight w:val="20"/>
              </w:trPr>
              <w:tc>
                <w:tcPr>
                  <w:tcW w:w="9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82736" w:rsidRPr="00AA7E13" w:rsidRDefault="00E82736" w:rsidP="00627CA3">
                  <w:pPr>
                    <w:spacing w:line="240" w:lineRule="auto"/>
                    <w:ind w:left="165" w:right="-108" w:firstLine="0"/>
                    <w:rPr>
                      <w:b/>
                      <w:bCs/>
                      <w:kern w:val="28"/>
                      <w:sz w:val="22"/>
                      <w:szCs w:val="22"/>
                    </w:rPr>
                  </w:pPr>
                  <w:r w:rsidRPr="00AA7E13">
                    <w:rPr>
                      <w:b/>
                      <w:bCs/>
                      <w:kern w:val="28"/>
                      <w:sz w:val="22"/>
                      <w:szCs w:val="22"/>
                    </w:rPr>
                    <w:t>Критерий</w:t>
                  </w:r>
                </w:p>
              </w:tc>
              <w:tc>
                <w:tcPr>
                  <w:tcW w:w="40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82736" w:rsidRPr="00AA7E13" w:rsidRDefault="00E82736" w:rsidP="00627CA3">
                  <w:pPr>
                    <w:spacing w:line="240" w:lineRule="auto"/>
                    <w:ind w:left="165" w:right="817"/>
                    <w:rPr>
                      <w:b/>
                      <w:bCs/>
                      <w:kern w:val="28"/>
                      <w:sz w:val="22"/>
                      <w:szCs w:val="22"/>
                    </w:rPr>
                  </w:pPr>
                  <w:r w:rsidRPr="00AA7E13">
                    <w:rPr>
                      <w:b/>
                      <w:bCs/>
                      <w:kern w:val="28"/>
                      <w:sz w:val="22"/>
                      <w:szCs w:val="22"/>
                    </w:rPr>
                    <w:t>Порядок оценки предложения участника</w:t>
                  </w:r>
                </w:p>
              </w:tc>
            </w:tr>
            <w:tr w:rsidR="00E82736" w:rsidRPr="00AA7E13" w:rsidTr="002B4F76">
              <w:trPr>
                <w:trHeight w:val="1819"/>
              </w:trPr>
              <w:tc>
                <w:tcPr>
                  <w:tcW w:w="9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82736" w:rsidRPr="00AA7E13" w:rsidRDefault="00E82736" w:rsidP="002B4F76">
                  <w:pPr>
                    <w:spacing w:line="240" w:lineRule="auto"/>
                    <w:ind w:left="26" w:firstLine="0"/>
                    <w:jc w:val="center"/>
                    <w:rPr>
                      <w:color w:val="000000"/>
                      <w:sz w:val="22"/>
                      <w:szCs w:val="22"/>
                    </w:rPr>
                  </w:pPr>
                  <w:r w:rsidRPr="00AA7E13">
                    <w:rPr>
                      <w:color w:val="000000"/>
                      <w:sz w:val="22"/>
                      <w:szCs w:val="22"/>
                    </w:rPr>
                    <w:t>Цена договора</w:t>
                  </w:r>
                </w:p>
                <w:p w:rsidR="00E82736" w:rsidRPr="00AA7E13" w:rsidRDefault="00E82736" w:rsidP="002B4F76">
                  <w:pPr>
                    <w:spacing w:line="240" w:lineRule="auto"/>
                    <w:ind w:left="26" w:firstLine="0"/>
                    <w:jc w:val="center"/>
                    <w:rPr>
                      <w:kern w:val="28"/>
                      <w:sz w:val="22"/>
                      <w:szCs w:val="22"/>
                      <w:lang w:val="en-US"/>
                    </w:rPr>
                  </w:pPr>
                  <w:r w:rsidRPr="00AA7E13">
                    <w:rPr>
                      <w:color w:val="000000"/>
                      <w:sz w:val="22"/>
                      <w:szCs w:val="22"/>
                    </w:rPr>
                    <w:t>(РЦ</w:t>
                  </w:r>
                  <w:r w:rsidRPr="00AA7E13">
                    <w:rPr>
                      <w:color w:val="000000"/>
                      <w:sz w:val="22"/>
                      <w:szCs w:val="22"/>
                      <w:lang w:val="en-US"/>
                    </w:rPr>
                    <w:t>i)</w:t>
                  </w:r>
                </w:p>
              </w:tc>
              <w:tc>
                <w:tcPr>
                  <w:tcW w:w="40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32F4C" w:rsidRPr="00AA7E13" w:rsidRDefault="00E82736" w:rsidP="002B4F76">
                  <w:pPr>
                    <w:tabs>
                      <w:tab w:val="left" w:pos="4918"/>
                    </w:tabs>
                    <w:spacing w:line="240" w:lineRule="auto"/>
                    <w:ind w:left="165" w:right="817" w:firstLine="0"/>
                    <w:rPr>
                      <w:rStyle w:val="FontStyle41"/>
                      <w:sz w:val="22"/>
                      <w:szCs w:val="22"/>
                    </w:rPr>
                  </w:pPr>
                  <w:r w:rsidRPr="00AA7E13">
                    <w:rPr>
                      <w:rStyle w:val="FontStyle41"/>
                      <w:sz w:val="22"/>
                      <w:szCs w:val="22"/>
                    </w:rPr>
                    <w:t>Рейтинг, присуждаемый предложению i-го участника по критери</w:t>
                  </w:r>
                  <w:r w:rsidR="00A32F4C" w:rsidRPr="00AA7E13">
                    <w:rPr>
                      <w:rStyle w:val="FontStyle41"/>
                      <w:sz w:val="22"/>
                      <w:szCs w:val="22"/>
                    </w:rPr>
                    <w:t>ю РЦi, определяется по формуле:</w:t>
                  </w:r>
                </w:p>
                <w:p w:rsidR="00A32F4C" w:rsidRPr="00AA7E13" w:rsidRDefault="00E82736" w:rsidP="002B4F76">
                  <w:pPr>
                    <w:tabs>
                      <w:tab w:val="left" w:pos="4918"/>
                    </w:tabs>
                    <w:spacing w:line="240" w:lineRule="auto"/>
                    <w:ind w:left="165" w:right="817" w:firstLine="0"/>
                    <w:jc w:val="center"/>
                    <w:rPr>
                      <w:rStyle w:val="FontStyle41"/>
                      <w:b/>
                      <w:sz w:val="22"/>
                      <w:szCs w:val="22"/>
                    </w:rPr>
                  </w:pPr>
                  <w:r w:rsidRPr="00AA7E13">
                    <w:rPr>
                      <w:rStyle w:val="FontStyle41"/>
                      <w:b/>
                      <w:sz w:val="22"/>
                      <w:szCs w:val="22"/>
                    </w:rPr>
                    <w:t>РЦi=(Цm</w:t>
                  </w:r>
                  <w:r w:rsidRPr="00AA7E13">
                    <w:rPr>
                      <w:rStyle w:val="FontStyle41"/>
                      <w:b/>
                      <w:sz w:val="22"/>
                      <w:szCs w:val="22"/>
                      <w:lang w:val="en-US"/>
                    </w:rPr>
                    <w:t>in</w:t>
                  </w:r>
                  <w:r w:rsidRPr="00AA7E13">
                    <w:rPr>
                      <w:rStyle w:val="FontStyle41"/>
                      <w:b/>
                      <w:sz w:val="22"/>
                      <w:szCs w:val="22"/>
                    </w:rPr>
                    <w:t>/Цi)x100, где:</w:t>
                  </w:r>
                </w:p>
                <w:p w:rsidR="00A32F4C" w:rsidRPr="00AA7E13" w:rsidRDefault="00E82736" w:rsidP="002B4F76">
                  <w:pPr>
                    <w:tabs>
                      <w:tab w:val="left" w:pos="4918"/>
                    </w:tabs>
                    <w:spacing w:line="240" w:lineRule="auto"/>
                    <w:ind w:left="165" w:right="817" w:firstLine="0"/>
                    <w:rPr>
                      <w:rStyle w:val="FontStyle41"/>
                      <w:spacing w:val="-4"/>
                      <w:kern w:val="28"/>
                      <w:sz w:val="22"/>
                      <w:szCs w:val="22"/>
                    </w:rPr>
                  </w:pPr>
                  <w:r w:rsidRPr="00AA7E13">
                    <w:rPr>
                      <w:rStyle w:val="FontStyle41"/>
                      <w:sz w:val="22"/>
                      <w:szCs w:val="22"/>
                    </w:rPr>
                    <w:t>Цm</w:t>
                  </w:r>
                  <w:r w:rsidRPr="00AA7E13">
                    <w:rPr>
                      <w:rStyle w:val="FontStyle41"/>
                      <w:sz w:val="22"/>
                      <w:szCs w:val="22"/>
                      <w:lang w:val="en-US"/>
                    </w:rPr>
                    <w:t>in</w:t>
                  </w:r>
                  <w:r w:rsidRPr="00AA7E13">
                    <w:rPr>
                      <w:rStyle w:val="FontStyle41"/>
                      <w:sz w:val="22"/>
                      <w:szCs w:val="22"/>
                    </w:rPr>
                    <w:t xml:space="preserve"> – минимальная цена договора, предложенная </w:t>
                  </w:r>
                  <w:r w:rsidRPr="00AA7E13">
                    <w:rPr>
                      <w:rStyle w:val="FontStyle41"/>
                      <w:spacing w:val="-4"/>
                      <w:kern w:val="28"/>
                      <w:sz w:val="22"/>
                      <w:szCs w:val="22"/>
                    </w:rPr>
                    <w:t xml:space="preserve">участниками; </w:t>
                  </w:r>
                </w:p>
                <w:p w:rsidR="00E82736" w:rsidRPr="00AA7E13" w:rsidRDefault="00E82736" w:rsidP="002B4F76">
                  <w:pPr>
                    <w:tabs>
                      <w:tab w:val="left" w:pos="4918"/>
                    </w:tabs>
                    <w:spacing w:line="240" w:lineRule="auto"/>
                    <w:ind w:left="165" w:right="817" w:firstLine="0"/>
                    <w:rPr>
                      <w:color w:val="000000"/>
                      <w:sz w:val="22"/>
                      <w:szCs w:val="22"/>
                    </w:rPr>
                  </w:pPr>
                  <w:r w:rsidRPr="00AA7E13">
                    <w:rPr>
                      <w:rStyle w:val="FontStyle41"/>
                      <w:spacing w:val="-4"/>
                      <w:kern w:val="28"/>
                      <w:sz w:val="22"/>
                      <w:szCs w:val="22"/>
                    </w:rPr>
                    <w:t>Цi – цена договора, предложенная i-м участником.</w:t>
                  </w:r>
                </w:p>
              </w:tc>
            </w:tr>
            <w:tr w:rsidR="00E82736" w:rsidRPr="00AA7E13" w:rsidTr="002B4F76">
              <w:trPr>
                <w:trHeight w:val="20"/>
              </w:trPr>
              <w:tc>
                <w:tcPr>
                  <w:tcW w:w="9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82736" w:rsidRPr="00AA7E13" w:rsidRDefault="00E82736" w:rsidP="002B4F76">
                  <w:pPr>
                    <w:spacing w:line="240" w:lineRule="auto"/>
                    <w:ind w:left="26" w:firstLine="0"/>
                    <w:jc w:val="center"/>
                    <w:rPr>
                      <w:rStyle w:val="FontStyle41"/>
                      <w:sz w:val="22"/>
                      <w:szCs w:val="22"/>
                    </w:rPr>
                  </w:pPr>
                  <w:r w:rsidRPr="00AA7E13">
                    <w:rPr>
                      <w:rStyle w:val="FontStyle41"/>
                      <w:sz w:val="22"/>
                      <w:szCs w:val="22"/>
                    </w:rPr>
                    <w:t>Срок оказания услуг</w:t>
                  </w:r>
                </w:p>
                <w:p w:rsidR="00E82736" w:rsidRPr="00AA7E13" w:rsidRDefault="00E82736" w:rsidP="002B4F76">
                  <w:pPr>
                    <w:spacing w:line="240" w:lineRule="auto"/>
                    <w:ind w:left="26" w:firstLine="0"/>
                    <w:jc w:val="center"/>
                    <w:rPr>
                      <w:color w:val="000000"/>
                      <w:sz w:val="22"/>
                      <w:szCs w:val="22"/>
                    </w:rPr>
                  </w:pPr>
                  <w:r w:rsidRPr="00AA7E13">
                    <w:rPr>
                      <w:rStyle w:val="FontStyle41"/>
                      <w:sz w:val="22"/>
                      <w:szCs w:val="22"/>
                    </w:rPr>
                    <w:t>(РС</w:t>
                  </w:r>
                  <w:r w:rsidRPr="00AA7E13">
                    <w:rPr>
                      <w:rStyle w:val="FontStyle41"/>
                      <w:sz w:val="22"/>
                      <w:szCs w:val="22"/>
                      <w:lang w:val="en-US"/>
                    </w:rPr>
                    <w:t>i)</w:t>
                  </w:r>
                </w:p>
              </w:tc>
              <w:tc>
                <w:tcPr>
                  <w:tcW w:w="40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32F4C" w:rsidRPr="00AA7E13" w:rsidRDefault="00E82736" w:rsidP="002B4F76">
                  <w:pPr>
                    <w:tabs>
                      <w:tab w:val="left" w:pos="4918"/>
                    </w:tabs>
                    <w:spacing w:line="240" w:lineRule="auto"/>
                    <w:ind w:left="165" w:right="817" w:firstLine="0"/>
                    <w:rPr>
                      <w:rStyle w:val="FontStyle41"/>
                      <w:sz w:val="22"/>
                      <w:szCs w:val="22"/>
                    </w:rPr>
                  </w:pPr>
                  <w:r w:rsidRPr="00AA7E13">
                    <w:rPr>
                      <w:rStyle w:val="FontStyle41"/>
                      <w:sz w:val="22"/>
                      <w:szCs w:val="22"/>
                    </w:rPr>
                    <w:t>Рейтинг, присуждаемый предложению i-го участника по критерию РС</w:t>
                  </w:r>
                  <w:r w:rsidRPr="00AA7E13">
                    <w:rPr>
                      <w:rStyle w:val="FontStyle41"/>
                      <w:sz w:val="22"/>
                      <w:szCs w:val="22"/>
                      <w:lang w:val="en-US"/>
                    </w:rPr>
                    <w:t>i</w:t>
                  </w:r>
                  <w:r w:rsidR="00A32F4C" w:rsidRPr="00AA7E13">
                    <w:rPr>
                      <w:rStyle w:val="FontStyle41"/>
                      <w:sz w:val="22"/>
                      <w:szCs w:val="22"/>
                    </w:rPr>
                    <w:t>, определяется по формуле:</w:t>
                  </w:r>
                </w:p>
                <w:p w:rsidR="00A32F4C" w:rsidRPr="00AA7E13" w:rsidRDefault="00E82736" w:rsidP="002B4F76">
                  <w:pPr>
                    <w:tabs>
                      <w:tab w:val="left" w:pos="4918"/>
                    </w:tabs>
                    <w:spacing w:line="240" w:lineRule="auto"/>
                    <w:ind w:left="165" w:right="817" w:firstLine="0"/>
                    <w:jc w:val="center"/>
                    <w:rPr>
                      <w:rStyle w:val="FontStyle41"/>
                      <w:b/>
                      <w:sz w:val="22"/>
                      <w:szCs w:val="22"/>
                    </w:rPr>
                  </w:pPr>
                  <w:r w:rsidRPr="00AA7E13">
                    <w:rPr>
                      <w:rStyle w:val="FontStyle41"/>
                      <w:b/>
                      <w:sz w:val="22"/>
                      <w:szCs w:val="22"/>
                    </w:rPr>
                    <w:t>РС</w:t>
                  </w:r>
                  <w:r w:rsidRPr="00AA7E13">
                    <w:rPr>
                      <w:rStyle w:val="FontStyle41"/>
                      <w:b/>
                      <w:sz w:val="22"/>
                      <w:szCs w:val="22"/>
                      <w:lang w:val="en-US"/>
                    </w:rPr>
                    <w:t>i</w:t>
                  </w:r>
                  <w:r w:rsidRPr="00AA7E13">
                    <w:rPr>
                      <w:rStyle w:val="FontStyle41"/>
                      <w:b/>
                      <w:sz w:val="22"/>
                      <w:szCs w:val="22"/>
                    </w:rPr>
                    <w:t>=(Сm</w:t>
                  </w:r>
                  <w:r w:rsidRPr="00AA7E13">
                    <w:rPr>
                      <w:rStyle w:val="FontStyle41"/>
                      <w:b/>
                      <w:sz w:val="22"/>
                      <w:szCs w:val="22"/>
                      <w:lang w:val="en-US"/>
                    </w:rPr>
                    <w:t>in</w:t>
                  </w:r>
                  <w:r w:rsidRPr="00AA7E13">
                    <w:rPr>
                      <w:rStyle w:val="FontStyle41"/>
                      <w:b/>
                      <w:sz w:val="22"/>
                      <w:szCs w:val="22"/>
                    </w:rPr>
                    <w:t>/Сi)x100, где:</w:t>
                  </w:r>
                </w:p>
                <w:p w:rsidR="00A32F4C" w:rsidRPr="00AA7E13" w:rsidRDefault="00E82736" w:rsidP="002B4F76">
                  <w:pPr>
                    <w:tabs>
                      <w:tab w:val="left" w:pos="4918"/>
                    </w:tabs>
                    <w:spacing w:line="240" w:lineRule="auto"/>
                    <w:ind w:left="165" w:right="817" w:firstLine="0"/>
                    <w:rPr>
                      <w:rStyle w:val="FontStyle41"/>
                      <w:kern w:val="28"/>
                      <w:sz w:val="22"/>
                      <w:szCs w:val="22"/>
                    </w:rPr>
                  </w:pPr>
                  <w:r w:rsidRPr="00AA7E13">
                    <w:rPr>
                      <w:rStyle w:val="FontStyle41"/>
                      <w:sz w:val="22"/>
                      <w:szCs w:val="22"/>
                    </w:rPr>
                    <w:t>Сm</w:t>
                  </w:r>
                  <w:r w:rsidRPr="00AA7E13">
                    <w:rPr>
                      <w:rStyle w:val="FontStyle41"/>
                      <w:sz w:val="22"/>
                      <w:szCs w:val="22"/>
                      <w:lang w:val="en-US"/>
                    </w:rPr>
                    <w:t>in</w:t>
                  </w:r>
                  <w:r w:rsidRPr="00AA7E13">
                    <w:rPr>
                      <w:sz w:val="22"/>
                      <w:szCs w:val="22"/>
                    </w:rPr>
                    <w:t xml:space="preserve"> </w:t>
                  </w:r>
                  <w:r w:rsidRPr="00AA7E13">
                    <w:rPr>
                      <w:rStyle w:val="FontStyle41"/>
                      <w:sz w:val="22"/>
                      <w:szCs w:val="22"/>
                    </w:rPr>
                    <w:t xml:space="preserve">– минимальный срок оказания услуг, предложенный </w:t>
                  </w:r>
                  <w:r w:rsidRPr="00AA7E13">
                    <w:rPr>
                      <w:rStyle w:val="FontStyle41"/>
                      <w:kern w:val="28"/>
                      <w:sz w:val="22"/>
                      <w:szCs w:val="22"/>
                    </w:rPr>
                    <w:t xml:space="preserve">участниками; </w:t>
                  </w:r>
                </w:p>
                <w:p w:rsidR="00E82736" w:rsidRPr="00AA7E13" w:rsidRDefault="00E82736" w:rsidP="002B4F76">
                  <w:pPr>
                    <w:tabs>
                      <w:tab w:val="left" w:pos="4918"/>
                    </w:tabs>
                    <w:spacing w:line="240" w:lineRule="auto"/>
                    <w:ind w:left="165" w:right="817" w:firstLine="0"/>
                    <w:rPr>
                      <w:rStyle w:val="FontStyle41"/>
                      <w:sz w:val="22"/>
                      <w:szCs w:val="22"/>
                    </w:rPr>
                  </w:pPr>
                  <w:r w:rsidRPr="00AA7E13">
                    <w:rPr>
                      <w:rStyle w:val="FontStyle41"/>
                      <w:kern w:val="28"/>
                      <w:sz w:val="22"/>
                      <w:szCs w:val="22"/>
                    </w:rPr>
                    <w:t>Сi – срок оказания услуг, предложенный i-м участником.</w:t>
                  </w:r>
                </w:p>
              </w:tc>
            </w:tr>
            <w:tr w:rsidR="00E82736" w:rsidRPr="00AA7E13" w:rsidTr="002B4F76">
              <w:trPr>
                <w:trHeight w:val="2479"/>
              </w:trPr>
              <w:tc>
                <w:tcPr>
                  <w:tcW w:w="98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82736" w:rsidRPr="00AA7E13" w:rsidRDefault="00E82736" w:rsidP="002B4F76">
                  <w:pPr>
                    <w:spacing w:line="240" w:lineRule="auto"/>
                    <w:ind w:left="26" w:firstLine="0"/>
                    <w:jc w:val="center"/>
                    <w:rPr>
                      <w:rStyle w:val="FontStyle41"/>
                      <w:sz w:val="22"/>
                      <w:szCs w:val="22"/>
                    </w:rPr>
                  </w:pPr>
                  <w:r w:rsidRPr="00AA7E13">
                    <w:rPr>
                      <w:rStyle w:val="FontStyle41"/>
                      <w:sz w:val="22"/>
                      <w:szCs w:val="22"/>
                    </w:rPr>
                    <w:t>Срок предоставления гарантии качества услуг</w:t>
                  </w:r>
                </w:p>
                <w:p w:rsidR="00E82736" w:rsidRPr="00AA7E13" w:rsidRDefault="00E82736" w:rsidP="002B4F76">
                  <w:pPr>
                    <w:spacing w:line="240" w:lineRule="auto"/>
                    <w:ind w:left="26" w:firstLine="0"/>
                    <w:jc w:val="center"/>
                    <w:rPr>
                      <w:rStyle w:val="FontStyle41"/>
                      <w:sz w:val="22"/>
                      <w:szCs w:val="22"/>
                    </w:rPr>
                  </w:pPr>
                  <w:r w:rsidRPr="00AA7E13">
                    <w:rPr>
                      <w:rStyle w:val="FontStyle41"/>
                      <w:sz w:val="22"/>
                      <w:szCs w:val="22"/>
                    </w:rPr>
                    <w:t>(РГ</w:t>
                  </w:r>
                  <w:r w:rsidRPr="00AA7E13">
                    <w:rPr>
                      <w:rStyle w:val="FontStyle41"/>
                      <w:sz w:val="22"/>
                      <w:szCs w:val="22"/>
                      <w:lang w:val="en-US"/>
                    </w:rPr>
                    <w:t>i</w:t>
                  </w:r>
                  <w:r w:rsidRPr="00AA7E13">
                    <w:rPr>
                      <w:rStyle w:val="FontStyle41"/>
                      <w:sz w:val="22"/>
                      <w:szCs w:val="22"/>
                    </w:rPr>
                    <w:t>)</w:t>
                  </w:r>
                </w:p>
              </w:tc>
              <w:tc>
                <w:tcPr>
                  <w:tcW w:w="40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B4F76" w:rsidRPr="00AA7E13" w:rsidRDefault="002B4F76" w:rsidP="002B4F76">
                  <w:pPr>
                    <w:tabs>
                      <w:tab w:val="left" w:pos="4918"/>
                    </w:tabs>
                    <w:spacing w:line="240" w:lineRule="auto"/>
                    <w:ind w:left="165" w:right="817" w:firstLine="0"/>
                    <w:rPr>
                      <w:rStyle w:val="FontStyle41"/>
                      <w:sz w:val="22"/>
                      <w:szCs w:val="22"/>
                    </w:rPr>
                  </w:pPr>
                  <w:r w:rsidRPr="00AA7E13">
                    <w:rPr>
                      <w:rStyle w:val="FontStyle41"/>
                      <w:sz w:val="22"/>
                      <w:szCs w:val="22"/>
                    </w:rPr>
                    <w:t>Рейтинг, присуждаемый предложению i-го участника по критерию РГ</w:t>
                  </w:r>
                  <w:r w:rsidRPr="00AA7E13">
                    <w:rPr>
                      <w:rStyle w:val="FontStyle41"/>
                      <w:sz w:val="22"/>
                      <w:szCs w:val="22"/>
                      <w:lang w:val="en-US"/>
                    </w:rPr>
                    <w:t>i</w:t>
                  </w:r>
                  <w:r w:rsidRPr="00AA7E13">
                    <w:rPr>
                      <w:rStyle w:val="FontStyle41"/>
                      <w:sz w:val="22"/>
                      <w:szCs w:val="22"/>
                    </w:rPr>
                    <w:t>, определяется по формуле:</w:t>
                  </w:r>
                </w:p>
                <w:p w:rsidR="002B4F76" w:rsidRPr="00AA7E13" w:rsidRDefault="002B4F76" w:rsidP="002B4F76">
                  <w:pPr>
                    <w:tabs>
                      <w:tab w:val="left" w:pos="4918"/>
                    </w:tabs>
                    <w:spacing w:line="240" w:lineRule="auto"/>
                    <w:ind w:left="165" w:right="817" w:firstLine="0"/>
                    <w:jc w:val="center"/>
                    <w:rPr>
                      <w:rStyle w:val="FontStyle41"/>
                      <w:b/>
                      <w:sz w:val="22"/>
                      <w:szCs w:val="22"/>
                    </w:rPr>
                  </w:pPr>
                  <w:r w:rsidRPr="00AA7E13">
                    <w:rPr>
                      <w:rStyle w:val="FontStyle41"/>
                      <w:b/>
                      <w:sz w:val="22"/>
                      <w:szCs w:val="22"/>
                    </w:rPr>
                    <w:t>РГ</w:t>
                  </w:r>
                  <w:r w:rsidRPr="00AA7E13">
                    <w:rPr>
                      <w:rStyle w:val="FontStyle41"/>
                      <w:b/>
                      <w:sz w:val="22"/>
                      <w:szCs w:val="22"/>
                      <w:lang w:val="en-US"/>
                    </w:rPr>
                    <w:t>i</w:t>
                  </w:r>
                  <w:r w:rsidRPr="00AA7E13">
                    <w:rPr>
                      <w:rStyle w:val="FontStyle41"/>
                      <w:b/>
                      <w:sz w:val="22"/>
                      <w:szCs w:val="22"/>
                    </w:rPr>
                    <w:t xml:space="preserve"> =(Г</w:t>
                  </w:r>
                  <w:r w:rsidRPr="00AA7E13">
                    <w:rPr>
                      <w:rStyle w:val="FontStyle41"/>
                      <w:b/>
                      <w:sz w:val="22"/>
                      <w:szCs w:val="22"/>
                      <w:lang w:val="en-US"/>
                    </w:rPr>
                    <w:t>i</w:t>
                  </w:r>
                  <w:r w:rsidRPr="00AA7E13">
                    <w:rPr>
                      <w:rStyle w:val="FontStyle41"/>
                      <w:b/>
                      <w:sz w:val="22"/>
                      <w:szCs w:val="22"/>
                    </w:rPr>
                    <w:t>-Г</w:t>
                  </w:r>
                  <w:r w:rsidRPr="00AA7E13">
                    <w:rPr>
                      <w:rStyle w:val="FontStyle41"/>
                      <w:b/>
                      <w:sz w:val="22"/>
                      <w:szCs w:val="22"/>
                      <w:lang w:val="en-US"/>
                    </w:rPr>
                    <w:t>min</w:t>
                  </w:r>
                  <w:r w:rsidRPr="00AA7E13">
                    <w:rPr>
                      <w:rStyle w:val="FontStyle41"/>
                      <w:b/>
                      <w:sz w:val="22"/>
                      <w:szCs w:val="22"/>
                    </w:rPr>
                    <w:t>)/(Г</w:t>
                  </w:r>
                  <w:r w:rsidRPr="00AA7E13">
                    <w:rPr>
                      <w:rStyle w:val="FontStyle41"/>
                      <w:b/>
                      <w:sz w:val="22"/>
                      <w:szCs w:val="22"/>
                      <w:lang w:val="en-US"/>
                    </w:rPr>
                    <w:t>max</w:t>
                  </w:r>
                  <w:r w:rsidRPr="00AA7E13">
                    <w:rPr>
                      <w:rStyle w:val="FontStyle41"/>
                      <w:b/>
                      <w:sz w:val="22"/>
                      <w:szCs w:val="22"/>
                    </w:rPr>
                    <w:t>-Г</w:t>
                  </w:r>
                  <w:r w:rsidRPr="00AA7E13">
                    <w:rPr>
                      <w:rStyle w:val="FontStyle41"/>
                      <w:b/>
                      <w:sz w:val="22"/>
                      <w:szCs w:val="22"/>
                      <w:lang w:val="en-US"/>
                    </w:rPr>
                    <w:t>min</w:t>
                  </w:r>
                  <w:r w:rsidRPr="00AA7E13">
                    <w:rPr>
                      <w:rStyle w:val="FontStyle41"/>
                      <w:b/>
                      <w:sz w:val="22"/>
                      <w:szCs w:val="22"/>
                    </w:rPr>
                    <w:t>)x100, где:</w:t>
                  </w:r>
                </w:p>
                <w:p w:rsidR="002B4F76" w:rsidRPr="00AA7E13" w:rsidRDefault="002B4F76" w:rsidP="002B4F76">
                  <w:pPr>
                    <w:tabs>
                      <w:tab w:val="left" w:pos="4918"/>
                    </w:tabs>
                    <w:spacing w:line="240" w:lineRule="auto"/>
                    <w:ind w:left="165" w:right="817" w:firstLine="0"/>
                    <w:rPr>
                      <w:rStyle w:val="FontStyle41"/>
                      <w:sz w:val="22"/>
                      <w:szCs w:val="22"/>
                    </w:rPr>
                  </w:pPr>
                  <w:r w:rsidRPr="00AA7E13">
                    <w:rPr>
                      <w:rStyle w:val="FontStyle41"/>
                      <w:sz w:val="22"/>
                      <w:szCs w:val="22"/>
                    </w:rPr>
                    <w:t>Г</w:t>
                  </w:r>
                  <w:r w:rsidRPr="00AA7E13">
                    <w:rPr>
                      <w:rStyle w:val="FontStyle41"/>
                      <w:sz w:val="22"/>
                      <w:szCs w:val="22"/>
                      <w:lang w:val="en-US"/>
                    </w:rPr>
                    <w:t>i</w:t>
                  </w:r>
                  <w:r w:rsidRPr="00AA7E13">
                    <w:rPr>
                      <w:rStyle w:val="FontStyle41"/>
                      <w:sz w:val="22"/>
                      <w:szCs w:val="22"/>
                    </w:rPr>
                    <w:t xml:space="preserve"> – срок предоставления гарантии качества услуг, предложенный </w:t>
                  </w:r>
                  <w:r w:rsidRPr="00AA7E13">
                    <w:rPr>
                      <w:rStyle w:val="FontStyle41"/>
                      <w:sz w:val="22"/>
                      <w:szCs w:val="22"/>
                      <w:lang w:val="en-US"/>
                    </w:rPr>
                    <w:t>i</w:t>
                  </w:r>
                  <w:r w:rsidRPr="00AA7E13">
                    <w:rPr>
                      <w:rStyle w:val="FontStyle41"/>
                      <w:sz w:val="22"/>
                      <w:szCs w:val="22"/>
                    </w:rPr>
                    <w:t>-м участником. В случае, если Г</w:t>
                  </w:r>
                  <w:r w:rsidRPr="00AA7E13">
                    <w:rPr>
                      <w:rStyle w:val="FontStyle41"/>
                      <w:sz w:val="22"/>
                      <w:szCs w:val="22"/>
                      <w:lang w:val="en-US"/>
                    </w:rPr>
                    <w:t>i</w:t>
                  </w:r>
                  <w:r w:rsidRPr="00AA7E13">
                    <w:rPr>
                      <w:rStyle w:val="FontStyle41"/>
                      <w:sz w:val="22"/>
                      <w:szCs w:val="22"/>
                    </w:rPr>
                    <w:t xml:space="preserve"> менее, чем минимальное значение, то в формуле Г</w:t>
                  </w:r>
                  <w:r w:rsidRPr="00AA7E13">
                    <w:rPr>
                      <w:rStyle w:val="FontStyle41"/>
                      <w:sz w:val="22"/>
                      <w:szCs w:val="22"/>
                      <w:lang w:val="en-US"/>
                    </w:rPr>
                    <w:t>i</w:t>
                  </w:r>
                  <w:r w:rsidRPr="00AA7E13">
                    <w:rPr>
                      <w:rStyle w:val="FontStyle41"/>
                      <w:sz w:val="22"/>
                      <w:szCs w:val="22"/>
                    </w:rPr>
                    <w:t xml:space="preserve"> принимается равным Г</w:t>
                  </w:r>
                  <w:r w:rsidRPr="00AA7E13">
                    <w:rPr>
                      <w:rStyle w:val="FontStyle41"/>
                      <w:sz w:val="22"/>
                      <w:szCs w:val="22"/>
                      <w:lang w:val="en-US"/>
                    </w:rPr>
                    <w:t>min</w:t>
                  </w:r>
                  <w:r w:rsidRPr="00AA7E13">
                    <w:rPr>
                      <w:rStyle w:val="FontStyle41"/>
                      <w:sz w:val="22"/>
                      <w:szCs w:val="22"/>
                    </w:rPr>
                    <w:t xml:space="preserve">; </w:t>
                  </w:r>
                </w:p>
                <w:p w:rsidR="002B4F76" w:rsidRPr="00AA7E13" w:rsidRDefault="002B4F76" w:rsidP="002B4F76">
                  <w:pPr>
                    <w:tabs>
                      <w:tab w:val="left" w:pos="4918"/>
                    </w:tabs>
                    <w:spacing w:line="240" w:lineRule="auto"/>
                    <w:ind w:left="165" w:right="817" w:firstLine="0"/>
                    <w:rPr>
                      <w:rStyle w:val="FontStyle41"/>
                      <w:kern w:val="28"/>
                      <w:sz w:val="22"/>
                      <w:szCs w:val="22"/>
                    </w:rPr>
                  </w:pPr>
                  <w:r w:rsidRPr="00AA7E13">
                    <w:rPr>
                      <w:rStyle w:val="FontStyle41"/>
                      <w:bCs/>
                      <w:sz w:val="22"/>
                      <w:szCs w:val="22"/>
                    </w:rPr>
                    <w:t>Г</w:t>
                  </w:r>
                  <w:r w:rsidRPr="00AA7E13">
                    <w:rPr>
                      <w:rStyle w:val="FontStyle41"/>
                      <w:bCs/>
                      <w:sz w:val="22"/>
                      <w:szCs w:val="22"/>
                      <w:lang w:val="en-US"/>
                    </w:rPr>
                    <w:t>min</w:t>
                  </w:r>
                  <w:r w:rsidRPr="00AA7E13">
                    <w:rPr>
                      <w:rStyle w:val="FontStyle41"/>
                      <w:sz w:val="22"/>
                      <w:szCs w:val="22"/>
                    </w:rPr>
                    <w:t xml:space="preserve"> – минимальный срок предоставления гарантии качества услуг, равный </w:t>
                  </w:r>
                  <w:r w:rsidRPr="00AA7E13">
                    <w:rPr>
                      <w:rStyle w:val="FontStyle41"/>
                      <w:bCs/>
                      <w:sz w:val="22"/>
                      <w:szCs w:val="22"/>
                    </w:rPr>
                    <w:t>182</w:t>
                  </w:r>
                  <w:r w:rsidRPr="00AA7E13">
                    <w:rPr>
                      <w:rStyle w:val="FontStyle41"/>
                      <w:sz w:val="22"/>
                      <w:szCs w:val="22"/>
                    </w:rPr>
                    <w:t xml:space="preserve"> дням</w:t>
                  </w:r>
                  <w:r w:rsidRPr="00AA7E13">
                    <w:rPr>
                      <w:rStyle w:val="FontStyle41"/>
                      <w:kern w:val="28"/>
                      <w:sz w:val="22"/>
                      <w:szCs w:val="22"/>
                    </w:rPr>
                    <w:t xml:space="preserve">; </w:t>
                  </w:r>
                </w:p>
                <w:p w:rsidR="00E82736" w:rsidRPr="00AA7E13" w:rsidRDefault="002B4F76" w:rsidP="00887FDA">
                  <w:pPr>
                    <w:tabs>
                      <w:tab w:val="left" w:pos="4918"/>
                    </w:tabs>
                    <w:spacing w:line="240" w:lineRule="auto"/>
                    <w:ind w:left="165" w:right="817" w:firstLine="0"/>
                    <w:rPr>
                      <w:rStyle w:val="FontStyle41"/>
                      <w:kern w:val="28"/>
                      <w:sz w:val="22"/>
                      <w:szCs w:val="22"/>
                    </w:rPr>
                  </w:pPr>
                  <w:r w:rsidRPr="00AA7E13">
                    <w:rPr>
                      <w:rStyle w:val="FontStyle41"/>
                      <w:bCs/>
                      <w:kern w:val="28"/>
                      <w:sz w:val="22"/>
                      <w:szCs w:val="22"/>
                    </w:rPr>
                    <w:t>Г</w:t>
                  </w:r>
                  <w:r w:rsidRPr="00AA7E13">
                    <w:rPr>
                      <w:rStyle w:val="FontStyle41"/>
                      <w:bCs/>
                      <w:kern w:val="28"/>
                      <w:sz w:val="22"/>
                      <w:szCs w:val="22"/>
                      <w:lang w:val="en-US"/>
                    </w:rPr>
                    <w:t>max</w:t>
                  </w:r>
                  <w:r w:rsidRPr="00AA7E13">
                    <w:rPr>
                      <w:rStyle w:val="FontStyle41"/>
                      <w:kern w:val="28"/>
                      <w:sz w:val="22"/>
                      <w:szCs w:val="22"/>
                    </w:rPr>
                    <w:t xml:space="preserve"> – </w:t>
                  </w:r>
                  <w:r w:rsidRPr="00AA7E13">
                    <w:rPr>
                      <w:rStyle w:val="FontStyle41"/>
                      <w:sz w:val="22"/>
                      <w:szCs w:val="22"/>
                    </w:rPr>
                    <w:t xml:space="preserve">максимальный срок предоставления гарантии качества услуг, равный </w:t>
                  </w:r>
                  <w:r w:rsidRPr="00AA7E13">
                    <w:rPr>
                      <w:rStyle w:val="FontStyle41"/>
                      <w:bCs/>
                      <w:sz w:val="22"/>
                      <w:szCs w:val="22"/>
                    </w:rPr>
                    <w:t xml:space="preserve">913 </w:t>
                  </w:r>
                  <w:r w:rsidRPr="00AA7E13">
                    <w:rPr>
                      <w:rStyle w:val="FontStyle41"/>
                      <w:sz w:val="22"/>
                      <w:szCs w:val="22"/>
                    </w:rPr>
                    <w:t>дням</w:t>
                  </w:r>
                  <w:r w:rsidRPr="00AA7E13">
                    <w:rPr>
                      <w:rStyle w:val="FontStyle41"/>
                      <w:kern w:val="28"/>
                      <w:sz w:val="22"/>
                      <w:szCs w:val="22"/>
                    </w:rPr>
                    <w:t xml:space="preserve">. В случае, если </w:t>
                  </w:r>
                  <w:r w:rsidR="008A04C5" w:rsidRPr="00AA7E13">
                    <w:rPr>
                      <w:rStyle w:val="FontStyle41"/>
                      <w:kern w:val="28"/>
                      <w:sz w:val="22"/>
                      <w:szCs w:val="22"/>
                    </w:rPr>
                    <w:t>Г</w:t>
                  </w:r>
                  <w:r w:rsidR="008A04C5" w:rsidRPr="00AA7E13">
                    <w:rPr>
                      <w:rStyle w:val="FontStyle41"/>
                      <w:kern w:val="28"/>
                      <w:sz w:val="22"/>
                      <w:szCs w:val="22"/>
                      <w:lang w:val="en-US"/>
                    </w:rPr>
                    <w:t>i</w:t>
                  </w:r>
                  <w:r w:rsidR="008A04C5" w:rsidRPr="00AA7E13">
                    <w:rPr>
                      <w:rStyle w:val="FontStyle41"/>
                      <w:kern w:val="28"/>
                      <w:sz w:val="22"/>
                      <w:szCs w:val="22"/>
                    </w:rPr>
                    <w:t xml:space="preserve"> </w:t>
                  </w:r>
                  <w:r w:rsidRPr="00AA7E13">
                    <w:rPr>
                      <w:rStyle w:val="FontStyle41"/>
                      <w:kern w:val="28"/>
                      <w:sz w:val="22"/>
                      <w:szCs w:val="22"/>
                    </w:rPr>
                    <w:t xml:space="preserve">более, чем максимальное значение, то в формуле </w:t>
                  </w:r>
                  <w:r w:rsidR="008A04C5" w:rsidRPr="00AA7E13">
                    <w:rPr>
                      <w:rStyle w:val="FontStyle41"/>
                      <w:kern w:val="28"/>
                      <w:sz w:val="22"/>
                      <w:szCs w:val="22"/>
                    </w:rPr>
                    <w:t>Г</w:t>
                  </w:r>
                  <w:r w:rsidR="00887FDA" w:rsidRPr="00AA7E13">
                    <w:rPr>
                      <w:rStyle w:val="FontStyle41"/>
                      <w:kern w:val="28"/>
                      <w:sz w:val="22"/>
                      <w:szCs w:val="22"/>
                      <w:lang w:val="en-US"/>
                    </w:rPr>
                    <w:t>i</w:t>
                  </w:r>
                  <w:r w:rsidR="008A04C5" w:rsidRPr="00AA7E13">
                    <w:rPr>
                      <w:rStyle w:val="FontStyle41"/>
                      <w:kern w:val="28"/>
                      <w:sz w:val="22"/>
                      <w:szCs w:val="22"/>
                    </w:rPr>
                    <w:t xml:space="preserve"> </w:t>
                  </w:r>
                  <w:r w:rsidRPr="00AA7E13">
                    <w:rPr>
                      <w:rStyle w:val="FontStyle41"/>
                      <w:kern w:val="28"/>
                      <w:sz w:val="22"/>
                      <w:szCs w:val="22"/>
                    </w:rPr>
                    <w:t>принимается равным Г</w:t>
                  </w:r>
                  <w:r w:rsidRPr="00AA7E13">
                    <w:rPr>
                      <w:rStyle w:val="FontStyle41"/>
                      <w:kern w:val="28"/>
                      <w:sz w:val="22"/>
                      <w:szCs w:val="22"/>
                      <w:lang w:val="en-US"/>
                    </w:rPr>
                    <w:t>max</w:t>
                  </w:r>
                  <w:r w:rsidRPr="00AA7E13">
                    <w:rPr>
                      <w:rStyle w:val="FontStyle41"/>
                      <w:kern w:val="28"/>
                      <w:sz w:val="22"/>
                      <w:szCs w:val="22"/>
                    </w:rPr>
                    <w:t>.</w:t>
                  </w:r>
                </w:p>
              </w:tc>
            </w:tr>
          </w:tbl>
          <w:p w:rsidR="00127EFE" w:rsidRPr="00AA7E13" w:rsidRDefault="00E82736" w:rsidP="00127EFE">
            <w:pPr>
              <w:spacing w:line="240" w:lineRule="auto"/>
              <w:rPr>
                <w:color w:val="000000"/>
                <w:sz w:val="22"/>
                <w:szCs w:val="22"/>
              </w:rPr>
            </w:pPr>
            <w:r w:rsidRPr="00AA7E13">
              <w:rPr>
                <w:rStyle w:val="FontStyle41"/>
                <w:sz w:val="22"/>
                <w:szCs w:val="22"/>
              </w:rPr>
              <w:t xml:space="preserve">Рейтинги, присуждаемые предложению </w:t>
            </w:r>
            <w:r w:rsidRPr="00AA7E13">
              <w:rPr>
                <w:rStyle w:val="FontStyle41"/>
                <w:sz w:val="22"/>
                <w:szCs w:val="22"/>
                <w:lang w:val="en-US"/>
              </w:rPr>
              <w:t>i</w:t>
            </w:r>
            <w:r w:rsidRPr="00AA7E13">
              <w:rPr>
                <w:rStyle w:val="FontStyle41"/>
                <w:sz w:val="22"/>
                <w:szCs w:val="22"/>
              </w:rPr>
              <w:t xml:space="preserve">-го участника по критериям </w:t>
            </w:r>
            <w:r w:rsidRPr="00AA7E13">
              <w:rPr>
                <w:color w:val="000000"/>
                <w:sz w:val="22"/>
                <w:szCs w:val="22"/>
              </w:rPr>
              <w:t>РЦ</w:t>
            </w:r>
            <w:r w:rsidRPr="00AA7E13">
              <w:rPr>
                <w:color w:val="000000"/>
                <w:sz w:val="22"/>
                <w:szCs w:val="22"/>
                <w:lang w:val="en-US"/>
              </w:rPr>
              <w:t>i</w:t>
            </w:r>
            <w:r w:rsidRPr="00AA7E13">
              <w:rPr>
                <w:color w:val="000000"/>
                <w:sz w:val="22"/>
                <w:szCs w:val="22"/>
              </w:rPr>
              <w:t xml:space="preserve">, </w:t>
            </w:r>
            <w:r w:rsidRPr="00AA7E13">
              <w:rPr>
                <w:rStyle w:val="FontStyle41"/>
                <w:sz w:val="22"/>
                <w:szCs w:val="22"/>
              </w:rPr>
              <w:t>РС</w:t>
            </w:r>
            <w:r w:rsidRPr="00AA7E13">
              <w:rPr>
                <w:rStyle w:val="FontStyle41"/>
                <w:sz w:val="22"/>
                <w:szCs w:val="22"/>
                <w:lang w:val="en-US"/>
              </w:rPr>
              <w:t>i</w:t>
            </w:r>
            <w:r w:rsidRPr="00AA7E13">
              <w:rPr>
                <w:color w:val="000000"/>
                <w:sz w:val="22"/>
                <w:szCs w:val="22"/>
              </w:rPr>
              <w:t xml:space="preserve"> и </w:t>
            </w:r>
            <w:r w:rsidRPr="00AA7E13">
              <w:rPr>
                <w:rStyle w:val="FontStyle41"/>
                <w:sz w:val="22"/>
                <w:szCs w:val="22"/>
              </w:rPr>
              <w:t>РГ</w:t>
            </w:r>
            <w:r w:rsidRPr="00AA7E13">
              <w:rPr>
                <w:rStyle w:val="FontStyle41"/>
                <w:sz w:val="22"/>
                <w:szCs w:val="22"/>
                <w:lang w:val="en-US"/>
              </w:rPr>
              <w:t>i</w:t>
            </w:r>
            <w:r w:rsidRPr="00AA7E13">
              <w:rPr>
                <w:rStyle w:val="FontStyle41"/>
                <w:sz w:val="22"/>
                <w:szCs w:val="22"/>
              </w:rPr>
              <w:t>,</w:t>
            </w:r>
            <w:r w:rsidRPr="00AA7E13">
              <w:rPr>
                <w:color w:val="000000"/>
                <w:sz w:val="22"/>
                <w:szCs w:val="22"/>
              </w:rPr>
              <w:t xml:space="preserve"> определяются как среднее арифметическое число оценок в баллах</w:t>
            </w:r>
            <w:r w:rsidR="00127EFE" w:rsidRPr="00AA7E13">
              <w:rPr>
                <w:color w:val="000000"/>
                <w:sz w:val="22"/>
                <w:szCs w:val="22"/>
              </w:rPr>
              <w:t xml:space="preserve"> всех членов закупочной комиссии.</w:t>
            </w:r>
          </w:p>
          <w:p w:rsidR="00E82736" w:rsidRPr="00AA7E13" w:rsidRDefault="00E82736" w:rsidP="00127EFE">
            <w:pPr>
              <w:spacing w:line="240" w:lineRule="auto"/>
              <w:rPr>
                <w:rStyle w:val="FontStyle41"/>
                <w:sz w:val="22"/>
                <w:szCs w:val="22"/>
              </w:rPr>
            </w:pPr>
            <w:r w:rsidRPr="00AA7E13">
              <w:rPr>
                <w:rStyle w:val="FontStyle41"/>
                <w:sz w:val="22"/>
                <w:szCs w:val="22"/>
              </w:rPr>
              <w:t xml:space="preserve">Для оценки предложения </w:t>
            </w:r>
            <w:r w:rsidRPr="00AA7E13">
              <w:rPr>
                <w:rStyle w:val="FontStyle41"/>
                <w:sz w:val="22"/>
                <w:szCs w:val="22"/>
                <w:lang w:val="en-US"/>
              </w:rPr>
              <w:t>i</w:t>
            </w:r>
            <w:r w:rsidRPr="00AA7E13">
              <w:rPr>
                <w:rStyle w:val="FontStyle41"/>
                <w:sz w:val="22"/>
                <w:szCs w:val="22"/>
              </w:rPr>
              <w:t>-го участника осуществляется расчет итогового рейтинга (ИР</w:t>
            </w:r>
            <w:r w:rsidRPr="00AA7E13">
              <w:rPr>
                <w:rStyle w:val="FontStyle41"/>
                <w:sz w:val="22"/>
                <w:szCs w:val="22"/>
                <w:lang w:val="en-US"/>
              </w:rPr>
              <w:t>i</w:t>
            </w:r>
            <w:r w:rsidRPr="00AA7E13">
              <w:rPr>
                <w:rStyle w:val="FontStyle41"/>
                <w:sz w:val="22"/>
                <w:szCs w:val="22"/>
              </w:rPr>
              <w:t>), который определяется посредством суммирования рейтингов по каждому критерию, умноженных на коэффициент их значимости, по следующей формуле: ИР</w:t>
            </w:r>
            <w:r w:rsidRPr="00AA7E13">
              <w:rPr>
                <w:rStyle w:val="FontStyle41"/>
                <w:sz w:val="22"/>
                <w:szCs w:val="22"/>
                <w:lang w:val="en-US"/>
              </w:rPr>
              <w:t>i</w:t>
            </w:r>
            <w:r w:rsidRPr="00AA7E13">
              <w:rPr>
                <w:rStyle w:val="FontStyle41"/>
                <w:sz w:val="22"/>
                <w:szCs w:val="22"/>
              </w:rPr>
              <w:t>=</w:t>
            </w:r>
            <w:r w:rsidRPr="00AA7E13">
              <w:rPr>
                <w:color w:val="000000"/>
                <w:sz w:val="22"/>
                <w:szCs w:val="22"/>
              </w:rPr>
              <w:t>РЦ</w:t>
            </w:r>
            <w:r w:rsidRPr="00AA7E13">
              <w:rPr>
                <w:color w:val="000000"/>
                <w:sz w:val="22"/>
                <w:szCs w:val="22"/>
                <w:lang w:val="en-US"/>
              </w:rPr>
              <w:t>i</w:t>
            </w:r>
            <w:r w:rsidRPr="00AA7E13">
              <w:rPr>
                <w:rStyle w:val="FontStyle41"/>
                <w:sz w:val="22"/>
                <w:szCs w:val="22"/>
              </w:rPr>
              <w:t>×0,5+РС</w:t>
            </w:r>
            <w:r w:rsidRPr="00AA7E13">
              <w:rPr>
                <w:rStyle w:val="FontStyle41"/>
                <w:sz w:val="22"/>
                <w:szCs w:val="22"/>
                <w:lang w:val="en-US"/>
              </w:rPr>
              <w:t>i</w:t>
            </w:r>
            <w:r w:rsidRPr="00AA7E13">
              <w:rPr>
                <w:rStyle w:val="FontStyle41"/>
                <w:sz w:val="22"/>
                <w:szCs w:val="22"/>
              </w:rPr>
              <w:t>×0,3+РГ</w:t>
            </w:r>
            <w:r w:rsidRPr="00AA7E13">
              <w:rPr>
                <w:rStyle w:val="FontStyle41"/>
                <w:sz w:val="22"/>
                <w:szCs w:val="22"/>
                <w:lang w:val="en-US"/>
              </w:rPr>
              <w:t>i</w:t>
            </w:r>
            <w:r w:rsidRPr="00AA7E13">
              <w:rPr>
                <w:rStyle w:val="FontStyle41"/>
                <w:sz w:val="22"/>
                <w:szCs w:val="22"/>
              </w:rPr>
              <w:t>×0,2.</w:t>
            </w:r>
          </w:p>
          <w:p w:rsidR="00E82736" w:rsidRPr="00AA7E13" w:rsidRDefault="00E82736" w:rsidP="00A32F4C">
            <w:pPr>
              <w:spacing w:line="240" w:lineRule="auto"/>
              <w:rPr>
                <w:rStyle w:val="FontStyle41"/>
                <w:sz w:val="22"/>
                <w:szCs w:val="22"/>
              </w:rPr>
            </w:pPr>
            <w:r w:rsidRPr="00AA7E13">
              <w:rPr>
                <w:rStyle w:val="FontStyle41"/>
                <w:sz w:val="22"/>
                <w:szCs w:val="22"/>
              </w:rPr>
              <w:tab/>
              <w:t xml:space="preserve">По результатам расчета итогового рейтинга </w:t>
            </w:r>
            <w:r w:rsidRPr="00AA7E13">
              <w:rPr>
                <w:color w:val="000000"/>
                <w:sz w:val="22"/>
                <w:szCs w:val="22"/>
              </w:rPr>
              <w:t xml:space="preserve">закупочной комиссией </w:t>
            </w:r>
            <w:r w:rsidRPr="00AA7E13">
              <w:rPr>
                <w:rStyle w:val="FontStyle41"/>
                <w:sz w:val="22"/>
                <w:szCs w:val="22"/>
              </w:rPr>
              <w:t xml:space="preserve">каждому предложению участника относительно других по мере уменьшения степени выгодности содержащихся в них условий </w:t>
            </w:r>
            <w:r w:rsidRPr="00AA7E13">
              <w:rPr>
                <w:rStyle w:val="FontStyle41"/>
                <w:sz w:val="22"/>
                <w:szCs w:val="22"/>
              </w:rPr>
              <w:lastRenderedPageBreak/>
              <w:t>исполнения договора присваивается порядковый номер. В случае, если несколько предложений участников имеют одинаковый итоговый рейтинг, меньший порядковый номер присваивается предложению участника, которое поступило ранее других предложений, содержащих такие условия.</w:t>
            </w:r>
          </w:p>
          <w:p w:rsidR="00E82736" w:rsidRPr="00AA7E13" w:rsidRDefault="00E82736" w:rsidP="00A32F4C">
            <w:pPr>
              <w:spacing w:line="240" w:lineRule="auto"/>
              <w:ind w:firstLine="708"/>
              <w:rPr>
                <w:sz w:val="22"/>
                <w:szCs w:val="22"/>
              </w:rPr>
            </w:pPr>
            <w:r w:rsidRPr="00AA7E13">
              <w:rPr>
                <w:rStyle w:val="FontStyle41"/>
                <w:sz w:val="22"/>
                <w:szCs w:val="22"/>
              </w:rPr>
              <w:t>Победителем закупки признается участник, который предложил лучшие условия исполнения договора и предложению которого присвоен первый номер.</w:t>
            </w:r>
          </w:p>
        </w:tc>
      </w:tr>
      <w:tr w:rsidR="00E82736" w:rsidRPr="00AA7E13" w:rsidTr="00A32F4C">
        <w:trPr>
          <w:trHeight w:val="702"/>
        </w:trPr>
        <w:tc>
          <w:tcPr>
            <w:tcW w:w="850" w:type="dxa"/>
          </w:tcPr>
          <w:p w:rsidR="00E82736" w:rsidRPr="00AA7E13" w:rsidRDefault="00E82736" w:rsidP="00A32F4C">
            <w:pPr>
              <w:keepNext/>
              <w:numPr>
                <w:ilvl w:val="0"/>
                <w:numId w:val="15"/>
              </w:numPr>
              <w:tabs>
                <w:tab w:val="left" w:pos="265"/>
                <w:tab w:val="num" w:pos="786"/>
              </w:tabs>
              <w:spacing w:line="240" w:lineRule="auto"/>
              <w:ind w:hanging="15"/>
              <w:jc w:val="center"/>
              <w:rPr>
                <w:sz w:val="22"/>
                <w:szCs w:val="22"/>
              </w:rPr>
            </w:pPr>
            <w:bookmarkStart w:id="259" w:name="_Ref317254659"/>
          </w:p>
        </w:tc>
        <w:bookmarkEnd w:id="259"/>
        <w:tc>
          <w:tcPr>
            <w:tcW w:w="2553" w:type="dxa"/>
            <w:vAlign w:val="center"/>
          </w:tcPr>
          <w:p w:rsidR="00E82736" w:rsidRPr="00AA7E13" w:rsidRDefault="00E82736" w:rsidP="00A32F4C">
            <w:pPr>
              <w:keepNext/>
              <w:spacing w:line="240" w:lineRule="auto"/>
              <w:ind w:right="153" w:firstLine="0"/>
              <w:jc w:val="left"/>
              <w:rPr>
                <w:spacing w:val="-6"/>
                <w:sz w:val="22"/>
                <w:szCs w:val="22"/>
              </w:rPr>
            </w:pPr>
            <w:r w:rsidRPr="00AA7E13">
              <w:rPr>
                <w:spacing w:val="-6"/>
                <w:sz w:val="22"/>
                <w:szCs w:val="22"/>
              </w:rPr>
              <w:t>Срок заключения договора</w:t>
            </w:r>
          </w:p>
        </w:tc>
        <w:tc>
          <w:tcPr>
            <w:tcW w:w="6943" w:type="dxa"/>
            <w:gridSpan w:val="2"/>
            <w:vAlign w:val="center"/>
          </w:tcPr>
          <w:p w:rsidR="00E82736" w:rsidRPr="00AA7E13" w:rsidRDefault="00E82736" w:rsidP="00A32F4C">
            <w:pPr>
              <w:keepNext/>
              <w:tabs>
                <w:tab w:val="left" w:pos="1134"/>
              </w:tabs>
              <w:spacing w:line="240" w:lineRule="auto"/>
              <w:ind w:firstLine="0"/>
              <w:rPr>
                <w:spacing w:val="-6"/>
                <w:sz w:val="22"/>
                <w:szCs w:val="22"/>
              </w:rPr>
            </w:pPr>
            <w:r w:rsidRPr="00AA7E13">
              <w:rPr>
                <w:spacing w:val="-6"/>
                <w:sz w:val="22"/>
                <w:szCs w:val="22"/>
              </w:rPr>
              <w:t xml:space="preserve">не более 16 (шестнадцати) рабочих дней с даты опубликования итогового протокола </w:t>
            </w:r>
          </w:p>
        </w:tc>
      </w:tr>
      <w:tr w:rsidR="00E82736" w:rsidRPr="00AA7E13" w:rsidTr="00A32F4C">
        <w:trPr>
          <w:trHeight w:val="699"/>
        </w:trPr>
        <w:tc>
          <w:tcPr>
            <w:tcW w:w="850" w:type="dxa"/>
          </w:tcPr>
          <w:p w:rsidR="00E82736" w:rsidRPr="00AA7E13" w:rsidRDefault="00E82736" w:rsidP="00A32F4C">
            <w:pPr>
              <w:keepNext/>
              <w:numPr>
                <w:ilvl w:val="0"/>
                <w:numId w:val="15"/>
              </w:numPr>
              <w:tabs>
                <w:tab w:val="left" w:pos="265"/>
                <w:tab w:val="num" w:pos="786"/>
              </w:tabs>
              <w:spacing w:line="240" w:lineRule="auto"/>
              <w:ind w:hanging="15"/>
              <w:jc w:val="center"/>
              <w:rPr>
                <w:sz w:val="22"/>
                <w:szCs w:val="22"/>
              </w:rPr>
            </w:pPr>
            <w:bookmarkStart w:id="260" w:name="_Ref317256138"/>
          </w:p>
        </w:tc>
        <w:bookmarkEnd w:id="260"/>
        <w:tc>
          <w:tcPr>
            <w:tcW w:w="2553" w:type="dxa"/>
            <w:vAlign w:val="center"/>
          </w:tcPr>
          <w:p w:rsidR="00E82736" w:rsidRPr="00AA7E13" w:rsidRDefault="00E82736" w:rsidP="00A32F4C">
            <w:pPr>
              <w:keepNext/>
              <w:spacing w:line="240" w:lineRule="auto"/>
              <w:ind w:right="153" w:firstLine="0"/>
              <w:jc w:val="left"/>
              <w:rPr>
                <w:spacing w:val="-6"/>
                <w:sz w:val="22"/>
                <w:szCs w:val="22"/>
              </w:rPr>
            </w:pPr>
            <w:r w:rsidRPr="00AA7E13">
              <w:rPr>
                <w:spacing w:val="-6"/>
                <w:sz w:val="22"/>
                <w:szCs w:val="22"/>
              </w:rPr>
              <w:t>Обеспечение исполнения договора</w:t>
            </w:r>
          </w:p>
        </w:tc>
        <w:tc>
          <w:tcPr>
            <w:tcW w:w="6943" w:type="dxa"/>
            <w:gridSpan w:val="2"/>
            <w:vAlign w:val="center"/>
          </w:tcPr>
          <w:p w:rsidR="00E82736" w:rsidRPr="00AA7E13" w:rsidRDefault="00E82736" w:rsidP="00A32F4C">
            <w:pPr>
              <w:keepNext/>
              <w:tabs>
                <w:tab w:val="left" w:pos="567"/>
              </w:tabs>
              <w:spacing w:line="240" w:lineRule="auto"/>
              <w:ind w:firstLine="0"/>
              <w:rPr>
                <w:spacing w:val="-6"/>
                <w:sz w:val="22"/>
                <w:szCs w:val="22"/>
              </w:rPr>
            </w:pPr>
            <w:r w:rsidRPr="00AA7E13">
              <w:rPr>
                <w:spacing w:val="-6"/>
                <w:sz w:val="22"/>
                <w:szCs w:val="22"/>
              </w:rPr>
              <w:t>не установлено</w:t>
            </w:r>
          </w:p>
        </w:tc>
      </w:tr>
    </w:tbl>
    <w:p w:rsidR="00E82736" w:rsidRPr="00AA7E13" w:rsidRDefault="00E82736" w:rsidP="00A32F4C">
      <w:pPr>
        <w:pStyle w:val="10"/>
        <w:keepLines w:val="0"/>
        <w:pageBreakBefore w:val="0"/>
        <w:numPr>
          <w:ilvl w:val="0"/>
          <w:numId w:val="0"/>
        </w:numPr>
        <w:suppressAutoHyphens w:val="0"/>
        <w:spacing w:before="0" w:after="0"/>
        <w:rPr>
          <w:rFonts w:ascii="Times New Roman" w:hAnsi="Times New Roman" w:cs="Times New Roman"/>
          <w:sz w:val="22"/>
          <w:szCs w:val="22"/>
        </w:rPr>
      </w:pPr>
      <w:bookmarkStart w:id="261" w:name="_Ref332895391"/>
    </w:p>
    <w:p w:rsidR="002B4F76" w:rsidRPr="00AA7E13" w:rsidRDefault="002B4F76" w:rsidP="002B4F76">
      <w:pPr>
        <w:rPr>
          <w:sz w:val="22"/>
          <w:szCs w:val="22"/>
        </w:rPr>
      </w:pPr>
    </w:p>
    <w:p w:rsidR="002B4F76" w:rsidRPr="00AA7E13" w:rsidRDefault="002B4F76" w:rsidP="002B4F76">
      <w:pPr>
        <w:rPr>
          <w:sz w:val="22"/>
          <w:szCs w:val="22"/>
        </w:rPr>
      </w:pPr>
    </w:p>
    <w:p w:rsidR="002B4F76" w:rsidRPr="00AA7E13" w:rsidRDefault="002B4F76" w:rsidP="002B4F76">
      <w:pPr>
        <w:rPr>
          <w:sz w:val="22"/>
          <w:szCs w:val="22"/>
        </w:rPr>
      </w:pPr>
    </w:p>
    <w:p w:rsidR="002B4F76" w:rsidRPr="00AA7E13" w:rsidRDefault="002B4F76" w:rsidP="002B4F76">
      <w:pPr>
        <w:rPr>
          <w:sz w:val="22"/>
          <w:szCs w:val="22"/>
        </w:rPr>
      </w:pPr>
    </w:p>
    <w:p w:rsidR="002B4F76" w:rsidRPr="00AA7E13" w:rsidRDefault="002B4F76" w:rsidP="002B4F76">
      <w:pPr>
        <w:rPr>
          <w:sz w:val="22"/>
          <w:szCs w:val="22"/>
        </w:rPr>
      </w:pPr>
    </w:p>
    <w:p w:rsidR="002B4F76" w:rsidRPr="00AA7E13" w:rsidRDefault="002B4F76" w:rsidP="002B4F76">
      <w:pPr>
        <w:rPr>
          <w:sz w:val="22"/>
          <w:szCs w:val="22"/>
        </w:rPr>
      </w:pPr>
    </w:p>
    <w:p w:rsidR="002B4F76" w:rsidRPr="00AA7E13" w:rsidRDefault="002B4F76" w:rsidP="002B4F76">
      <w:pPr>
        <w:rPr>
          <w:sz w:val="22"/>
          <w:szCs w:val="22"/>
        </w:rPr>
      </w:pPr>
    </w:p>
    <w:p w:rsidR="002B4F76" w:rsidRPr="00AA7E13" w:rsidRDefault="002B4F76" w:rsidP="002B4F76">
      <w:pPr>
        <w:rPr>
          <w:sz w:val="22"/>
          <w:szCs w:val="22"/>
        </w:rPr>
      </w:pPr>
    </w:p>
    <w:p w:rsidR="002B4F76" w:rsidRPr="00AA7E13" w:rsidRDefault="002B4F76" w:rsidP="002B4F76">
      <w:pPr>
        <w:rPr>
          <w:sz w:val="22"/>
          <w:szCs w:val="22"/>
        </w:rPr>
      </w:pPr>
    </w:p>
    <w:p w:rsidR="002B4F76" w:rsidRPr="00AA7E13" w:rsidRDefault="002B4F76" w:rsidP="002B4F76">
      <w:pPr>
        <w:rPr>
          <w:sz w:val="22"/>
          <w:szCs w:val="22"/>
        </w:rPr>
      </w:pPr>
    </w:p>
    <w:p w:rsidR="002B4F76" w:rsidRPr="00AA7E13" w:rsidRDefault="002B4F76" w:rsidP="002B4F76">
      <w:pPr>
        <w:rPr>
          <w:sz w:val="22"/>
          <w:szCs w:val="22"/>
        </w:rPr>
      </w:pPr>
    </w:p>
    <w:p w:rsidR="002B4F76" w:rsidRPr="00AA7E13" w:rsidRDefault="002B4F76" w:rsidP="002B4F76">
      <w:pPr>
        <w:rPr>
          <w:sz w:val="22"/>
          <w:szCs w:val="22"/>
        </w:rPr>
      </w:pPr>
    </w:p>
    <w:p w:rsidR="002B4F76" w:rsidRPr="00AA7E13" w:rsidRDefault="002B4F76" w:rsidP="002B4F76">
      <w:pPr>
        <w:rPr>
          <w:sz w:val="22"/>
          <w:szCs w:val="22"/>
        </w:rPr>
      </w:pPr>
    </w:p>
    <w:p w:rsidR="002B4F76" w:rsidRPr="00AA7E13" w:rsidRDefault="002B4F76" w:rsidP="002B4F76">
      <w:pPr>
        <w:rPr>
          <w:sz w:val="22"/>
          <w:szCs w:val="22"/>
        </w:rPr>
      </w:pPr>
    </w:p>
    <w:p w:rsidR="00E82736" w:rsidRPr="00AA7E13" w:rsidRDefault="00E82736" w:rsidP="002640E8">
      <w:pPr>
        <w:rPr>
          <w:sz w:val="22"/>
          <w:szCs w:val="22"/>
        </w:rPr>
      </w:pPr>
      <w:r w:rsidRPr="00AA7E13">
        <w:rPr>
          <w:sz w:val="22"/>
          <w:szCs w:val="22"/>
        </w:rPr>
        <w:br w:type="page"/>
      </w:r>
    </w:p>
    <w:p w:rsidR="00E82736" w:rsidRPr="00AA7E13" w:rsidRDefault="00E82736" w:rsidP="002640E8">
      <w:pPr>
        <w:pStyle w:val="10"/>
        <w:keepLines w:val="0"/>
        <w:pageBreakBefore w:val="0"/>
        <w:numPr>
          <w:ilvl w:val="0"/>
          <w:numId w:val="6"/>
        </w:numPr>
        <w:tabs>
          <w:tab w:val="num" w:pos="851"/>
          <w:tab w:val="left" w:pos="1134"/>
        </w:tabs>
        <w:suppressAutoHyphens w:val="0"/>
        <w:spacing w:before="0" w:after="0"/>
        <w:ind w:left="0" w:firstLine="567"/>
        <w:jc w:val="both"/>
        <w:rPr>
          <w:rFonts w:ascii="Times New Roman" w:hAnsi="Times New Roman" w:cs="Times New Roman"/>
          <w:sz w:val="22"/>
          <w:szCs w:val="22"/>
        </w:rPr>
      </w:pPr>
      <w:bookmarkStart w:id="262" w:name="_Toc450640822"/>
      <w:r w:rsidRPr="00AA7E13">
        <w:rPr>
          <w:rFonts w:ascii="Times New Roman" w:hAnsi="Times New Roman" w:cs="Times New Roman"/>
          <w:sz w:val="22"/>
          <w:szCs w:val="22"/>
        </w:rPr>
        <w:t>Техническое задание на оказание услуг.</w:t>
      </w:r>
      <w:bookmarkEnd w:id="261"/>
      <w:bookmarkEnd w:id="262"/>
    </w:p>
    <w:p w:rsidR="00E82736" w:rsidRPr="00AA7E13" w:rsidRDefault="00E82736" w:rsidP="002640E8">
      <w:pPr>
        <w:widowControl w:val="0"/>
        <w:numPr>
          <w:ilvl w:val="0"/>
          <w:numId w:val="22"/>
        </w:numPr>
        <w:tabs>
          <w:tab w:val="left" w:pos="1134"/>
        </w:tabs>
        <w:autoSpaceDE w:val="0"/>
        <w:autoSpaceDN w:val="0"/>
        <w:adjustRightInd w:val="0"/>
        <w:spacing w:line="240" w:lineRule="auto"/>
        <w:ind w:left="0" w:firstLine="567"/>
        <w:rPr>
          <w:b/>
          <w:bCs/>
          <w:sz w:val="22"/>
          <w:szCs w:val="22"/>
        </w:rPr>
      </w:pPr>
      <w:r w:rsidRPr="00AA7E13">
        <w:rPr>
          <w:b/>
          <w:bCs/>
          <w:sz w:val="22"/>
          <w:szCs w:val="22"/>
        </w:rPr>
        <w:t>Объект (объекты) оценки</w:t>
      </w:r>
      <w:r w:rsidRPr="00AA7E13">
        <w:rPr>
          <w:b/>
          <w:bCs/>
          <w:sz w:val="22"/>
          <w:szCs w:val="22"/>
          <w:lang w:val="en-US"/>
        </w:rPr>
        <w:t>:</w:t>
      </w:r>
    </w:p>
    <w:p w:rsidR="002640E8" w:rsidRPr="00AA7E13" w:rsidRDefault="002640E8" w:rsidP="002640E8">
      <w:pPr>
        <w:widowControl w:val="0"/>
        <w:numPr>
          <w:ilvl w:val="1"/>
          <w:numId w:val="22"/>
        </w:numPr>
        <w:autoSpaceDE w:val="0"/>
        <w:autoSpaceDN w:val="0"/>
        <w:adjustRightInd w:val="0"/>
        <w:spacing w:line="276" w:lineRule="auto"/>
        <w:ind w:left="0" w:firstLine="567"/>
        <w:rPr>
          <w:sz w:val="22"/>
          <w:szCs w:val="22"/>
        </w:rPr>
      </w:pPr>
      <w:r w:rsidRPr="00AA7E13">
        <w:rPr>
          <w:sz w:val="22"/>
          <w:szCs w:val="22"/>
        </w:rPr>
        <w:t>Недвижимое имущество (нежилые помещения) общей площадью 988,9 кв.</w:t>
      </w:r>
      <w:r w:rsidR="00BD1D53" w:rsidRPr="00AA7E13">
        <w:rPr>
          <w:sz w:val="22"/>
          <w:szCs w:val="22"/>
        </w:rPr>
        <w:t>м., находящиеся в нежилом здании</w:t>
      </w:r>
      <w:r w:rsidRPr="00AA7E13">
        <w:rPr>
          <w:sz w:val="22"/>
          <w:szCs w:val="22"/>
        </w:rPr>
        <w:t xml:space="preserve"> административного корпуса конструкторского бюро по адресу: 191119, г. Санкт-Петербург, ул. Марата, 90, литер В.;</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 xml:space="preserve">1.1.1. Помещение № 31, этаж – 1, общая площадь 45,3 кв.м., нежилое помещение (коридор). </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1.1.2. Помещение № 32, этаж – 1, общая площадь 2,0 кв.м., нежилое помещение (тамбур).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1.1.3. Помещение № 33, этаж – 1, общая площадь 2,7 кв.м., нежилое помещение (санузел).</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1.1.4. Помещение № 34, этаж – 1, общая площадь 9,4 кв.м., нежилое помещение (кабинет).</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1.1.5. Помещение № 35, этаж – 1, общая площадь 3,5 кв.м., нежилое помещение (тамбур).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1.1.6. Помещение № 36, этаж – 1, общая площадь 3,2 кв.м., нежилое помещение (тамбур).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1.1.7. Помещение № 37, этаж – 1, общая площадь 20,6 кв.м., нежилое помещение (цех столовой).</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1.1.8. Помещение № 38, этаж – 1, общая площадь 16,8 кв.м., нежилое помещение (цех столовой).</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1.1.9. Помещение № 40, этаж – 1, общая площадь 11,9 кв.м., нежилое помещение (кабинет).</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1.1.10. Помещение № 42, этаж – 1, общая площадь 0,9 кв.м., нежилое помещение (шкаф).</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1.1.11. Помещение № 43, этаж – 1, общая площадь 24,1 кв.м., нежилое помещение (моечная).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1.1.12. Помещение № 44, этаж – 1, общая площадь 70,5 кв.м., нежилое помещение (варочный зал).</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1.1.13. Помещение № 45, этаж - 1, общая площадь 5,2 кв.м., нежилое помещение (моечная).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1.1.14. Помещение № 46 (часть), этаж – 1, общая площадь 72,9 кв.м., нежилое помещение (обеденный зал).</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1.1.15. Помещение № 47, этаж – 1, общая площадь 7,7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1.1.16. Помещение № 48, этаж – 1, общая площадь 20,0 кв.м., нежилое помещение (малый обеденный зал).</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1.1.17. Помещение № 49, этаж – 1, общая площадь 53,9 кв.м., нежилое помещение (кафе).</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1.1.18. Помещение № 2, подвал, общая площадь 3,5 кв.м., нежилое помещение (тамбур).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1.1.19. Помещение № 4, подвал, общая площадь 19,9 кв.м., нежилое помещение (коридор).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1.1.20. Помещение № 5, подвал, общая площадь 37,6 кв.м., нежилое помещение (офисное помещение).</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1.1.21. Помещение № 6, подвал, общая площадь 37,4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1.1.22. Помещение № 8, подвал, общая площадь 19,0 кв.м., нежилое помещение (раздевалка).</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1.1.23. Помещение № 9, подвал, общая площадь 3,1 кв.м., нежилое помещение (душевая).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1.1.24. Помещение № 10, подвал, общая площадь 4,2 кв.м., нежилое помещение (коридор).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1.1.25. Помещение № 11, подвал, общая площадь 4,0 кв.м., нежилое помещение (санузел).</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1.1.26. Помещение № 12, подвал, общая площадь 6,4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1.1.27. Помещение № 13, подвал, общая площадь 32,4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1.1.28. Помещение № 14, подвал, общая площадь 18,8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1.1.29. Помещение № 15, подвал, общая площадь 35,7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1.1.30. Помещение № 17, подвал, общая площадь 8,4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1.1.31. Помещение № 18, подвал, общая площадь 8,8 кв.м., нежилое помещение (коридор).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1.1.32. Помещение № 19, подвал, общая площадь 110,0 кв.м., нежилое помещение (коридор).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1.1.33. Помещение № 21, подвал, общая площадь 17,3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1.1.34. Помещение № 22, подвал, общая площадь 20,2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1.1.35. Помещение № 23, подвал, общая площадь 27,8 кв.м., нежилое помещение (цех столовой).</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1.1.36. Помещение № 24, подвал, общая площадь 30,6 кв.м., нежилое помещение (цех столовой).</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1.1.37. Помещение № 25, подвал, общая площадь 22,2 кв.м., нежилое помещение (цех столовой).</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1.1.38. Помещение № 26, подвал, общая площадь 8,2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1.1.39. Помещение № 27, подвал, общая площадь 9,0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1.1.40. Помещение № 28, подвал, общая площадь 1,4 кв.м., нежилое помещение (туалет).</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1.1.41. Помещение № 29, подвал, общая площадь 3,2 кв.м., нежилое помещение (умывальная).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1.1.42. Помещение № 4, этаж – 1, общая площадь 18,4 кв.м., нежилое помещение (моечная).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1.1.43. Помещение № 5, этаж – 1, общая площадь 3,2 кв.м., нежилое помещение (моечная).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1.1.44. Помещение № 6, этаж – 1, общая площадь 10,1 кв.м., нежилое помещение (цех).</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1.1.45. Помещение № 7, этаж – 1, общая площадь 24,6 кв.м., нежилое помещение (варочный зал, раздаточная).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1.1.46. Помещение № 8, этаж – 1, общая площадь 12,3 кв.м., нежилое помещение (кабинет).</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1.1.47. Помещение № 9, этаж – 1, общая площадь 4,6 кв.м., нежилое помещение (коридор).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lastRenderedPageBreak/>
        <w:t>1.1.48. Помещение № 10, этаж – 1, общая площадь 4,0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1.1.49. Помещение № 11, этаж – 1, общая площадь 5,7 кв.м., нежилое помещение (коридор).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1.1.50. Помещение № 12, этаж – 1, общая площадь 14,7 кв.м., нежилое помещение (цех столовой).</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1.1.51. Помещение № 4, подвал, общая площадь 21,7 кв.м., нежилое помещение (раздевалка).</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1.1.52. Помещение № 5, подвал, общая площадь 3,0 кв.м., нежилое помещение (санузел).</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1.1.53. Помещение № 6, подвал, общая площадь 2,0 кв.м., нежилое помещение (санузел).</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1.1.54. Помещение № 7, подвал, общая площадь 2,4 кв.м., нежилое помещение (душевая).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1.1.55. Помещение № 8, подвал, общая площадь 2,5 кв.м., нежилое помещение (душевая).</w:t>
      </w:r>
    </w:p>
    <w:p w:rsidR="002640E8" w:rsidRPr="00AA7E13" w:rsidRDefault="002640E8" w:rsidP="002640E8">
      <w:pPr>
        <w:spacing w:line="276" w:lineRule="auto"/>
        <w:rPr>
          <w:sz w:val="22"/>
          <w:szCs w:val="22"/>
        </w:rPr>
      </w:pPr>
      <w:r w:rsidRPr="00AA7E13">
        <w:rPr>
          <w:sz w:val="22"/>
          <w:szCs w:val="22"/>
        </w:rPr>
        <w:t>1.2 Движимое имущество АО «ЦКБ МТ «Рубин», перечень которого содержится в Приложении №2 к Договору;</w:t>
      </w:r>
    </w:p>
    <w:p w:rsidR="0009788C" w:rsidRPr="00AA7E13" w:rsidRDefault="0009788C" w:rsidP="002640E8">
      <w:pPr>
        <w:tabs>
          <w:tab w:val="left" w:pos="1134"/>
        </w:tabs>
        <w:spacing w:line="240" w:lineRule="auto"/>
        <w:rPr>
          <w:sz w:val="22"/>
          <w:szCs w:val="22"/>
        </w:rPr>
      </w:pPr>
    </w:p>
    <w:p w:rsidR="006406AD" w:rsidRPr="00AA7E13" w:rsidRDefault="00E82736" w:rsidP="002640E8">
      <w:pPr>
        <w:numPr>
          <w:ilvl w:val="0"/>
          <w:numId w:val="22"/>
        </w:numPr>
        <w:tabs>
          <w:tab w:val="left" w:pos="1134"/>
        </w:tabs>
        <w:spacing w:line="240" w:lineRule="auto"/>
        <w:ind w:left="0" w:firstLine="567"/>
        <w:rPr>
          <w:b/>
          <w:bCs/>
          <w:sz w:val="22"/>
          <w:szCs w:val="22"/>
        </w:rPr>
      </w:pPr>
      <w:r w:rsidRPr="00AA7E13">
        <w:rPr>
          <w:b/>
          <w:bCs/>
          <w:sz w:val="22"/>
          <w:szCs w:val="22"/>
        </w:rPr>
        <w:t>Имущественные права на Объект (объекты) оценки</w:t>
      </w:r>
      <w:r w:rsidR="006406AD" w:rsidRPr="00AA7E13">
        <w:rPr>
          <w:b/>
          <w:bCs/>
          <w:sz w:val="22"/>
          <w:szCs w:val="22"/>
        </w:rPr>
        <w:t>:</w:t>
      </w:r>
    </w:p>
    <w:p w:rsidR="00E82736" w:rsidRPr="00AA7E13" w:rsidRDefault="002640E8" w:rsidP="002640E8">
      <w:pPr>
        <w:tabs>
          <w:tab w:val="left" w:pos="1134"/>
        </w:tabs>
        <w:spacing w:line="240" w:lineRule="auto"/>
        <w:rPr>
          <w:bCs/>
          <w:sz w:val="22"/>
          <w:szCs w:val="22"/>
        </w:rPr>
      </w:pPr>
      <w:r w:rsidRPr="00AA7E13">
        <w:rPr>
          <w:bCs/>
          <w:sz w:val="22"/>
          <w:szCs w:val="22"/>
        </w:rPr>
        <w:t>Свидетельство о государственной регистрации права, выдано Управлением Федеральной регистрационной службы по Санкт-Петербургу и Ленинградской области 19.01.2009г. № 78-АГ 712725, на Объект по адресу г. Санкт-Петербург, ул. Марата, д. 90, лит.Д.</w:t>
      </w:r>
    </w:p>
    <w:p w:rsidR="0009788C" w:rsidRPr="00AA7E13" w:rsidRDefault="0009788C" w:rsidP="002640E8">
      <w:pPr>
        <w:tabs>
          <w:tab w:val="left" w:pos="1134"/>
        </w:tabs>
        <w:spacing w:line="240" w:lineRule="auto"/>
        <w:rPr>
          <w:b/>
          <w:bCs/>
          <w:sz w:val="22"/>
          <w:szCs w:val="22"/>
        </w:rPr>
      </w:pPr>
    </w:p>
    <w:p w:rsidR="006406AD" w:rsidRPr="00AA7E13" w:rsidRDefault="00E82736" w:rsidP="002640E8">
      <w:pPr>
        <w:numPr>
          <w:ilvl w:val="0"/>
          <w:numId w:val="22"/>
        </w:numPr>
        <w:tabs>
          <w:tab w:val="left" w:pos="1134"/>
        </w:tabs>
        <w:spacing w:line="240" w:lineRule="auto"/>
        <w:ind w:left="0" w:firstLine="567"/>
        <w:rPr>
          <w:sz w:val="22"/>
          <w:szCs w:val="22"/>
        </w:rPr>
      </w:pPr>
      <w:r w:rsidRPr="00AA7E13">
        <w:rPr>
          <w:b/>
          <w:bCs/>
          <w:sz w:val="22"/>
          <w:szCs w:val="22"/>
        </w:rPr>
        <w:t xml:space="preserve">Цель оценки: </w:t>
      </w:r>
    </w:p>
    <w:p w:rsidR="00E82736" w:rsidRPr="00AA7E13" w:rsidRDefault="002640E8" w:rsidP="002640E8">
      <w:pPr>
        <w:tabs>
          <w:tab w:val="left" w:pos="1134"/>
        </w:tabs>
        <w:spacing w:line="240" w:lineRule="auto"/>
        <w:rPr>
          <w:sz w:val="22"/>
          <w:szCs w:val="22"/>
        </w:rPr>
      </w:pPr>
      <w:r w:rsidRPr="00AA7E13">
        <w:rPr>
          <w:sz w:val="22"/>
          <w:szCs w:val="22"/>
        </w:rPr>
        <w:t>определение рыночной стоимости срочного права пользования объектами оценки, указанными в п.1.1-1.2 Задания на оценку</w:t>
      </w:r>
      <w:r w:rsidR="00E82736" w:rsidRPr="00AA7E13">
        <w:rPr>
          <w:sz w:val="22"/>
          <w:szCs w:val="22"/>
        </w:rPr>
        <w:t>.</w:t>
      </w:r>
    </w:p>
    <w:p w:rsidR="0009788C" w:rsidRPr="00AA7E13" w:rsidRDefault="0009788C" w:rsidP="002640E8">
      <w:pPr>
        <w:tabs>
          <w:tab w:val="left" w:pos="1134"/>
        </w:tabs>
        <w:spacing w:line="240" w:lineRule="auto"/>
        <w:rPr>
          <w:sz w:val="22"/>
          <w:szCs w:val="22"/>
        </w:rPr>
      </w:pPr>
    </w:p>
    <w:p w:rsidR="00E82736" w:rsidRPr="00AA7E13" w:rsidRDefault="00E82736" w:rsidP="002640E8">
      <w:pPr>
        <w:numPr>
          <w:ilvl w:val="0"/>
          <w:numId w:val="22"/>
        </w:numPr>
        <w:tabs>
          <w:tab w:val="left" w:pos="1134"/>
        </w:tabs>
        <w:spacing w:line="240" w:lineRule="auto"/>
        <w:ind w:left="0" w:firstLine="567"/>
        <w:rPr>
          <w:sz w:val="22"/>
          <w:szCs w:val="22"/>
        </w:rPr>
      </w:pPr>
      <w:r w:rsidRPr="00AA7E13">
        <w:rPr>
          <w:b/>
          <w:bCs/>
          <w:sz w:val="22"/>
          <w:szCs w:val="22"/>
        </w:rPr>
        <w:t>Вид стоимости:</w:t>
      </w:r>
      <w:r w:rsidRPr="00AA7E13">
        <w:rPr>
          <w:sz w:val="22"/>
          <w:szCs w:val="22"/>
        </w:rPr>
        <w:t xml:space="preserve"> </w:t>
      </w:r>
      <w:r w:rsidR="00376853" w:rsidRPr="00AA7E13">
        <w:rPr>
          <w:sz w:val="22"/>
          <w:szCs w:val="22"/>
        </w:rPr>
        <w:t>рыночная</w:t>
      </w:r>
    </w:p>
    <w:p w:rsidR="0009788C" w:rsidRPr="00AA7E13" w:rsidRDefault="0009788C" w:rsidP="002640E8">
      <w:pPr>
        <w:tabs>
          <w:tab w:val="left" w:pos="1134"/>
        </w:tabs>
        <w:spacing w:line="240" w:lineRule="auto"/>
        <w:rPr>
          <w:sz w:val="22"/>
          <w:szCs w:val="22"/>
        </w:rPr>
      </w:pPr>
    </w:p>
    <w:p w:rsidR="0009788C" w:rsidRPr="00AA7E13" w:rsidRDefault="00E82736" w:rsidP="002640E8">
      <w:pPr>
        <w:numPr>
          <w:ilvl w:val="0"/>
          <w:numId w:val="22"/>
        </w:numPr>
        <w:tabs>
          <w:tab w:val="left" w:pos="1134"/>
        </w:tabs>
        <w:spacing w:line="240" w:lineRule="auto"/>
        <w:ind w:left="0" w:firstLine="567"/>
        <w:rPr>
          <w:sz w:val="22"/>
          <w:szCs w:val="22"/>
        </w:rPr>
      </w:pPr>
      <w:r w:rsidRPr="00AA7E13">
        <w:rPr>
          <w:b/>
          <w:bCs/>
          <w:sz w:val="22"/>
          <w:szCs w:val="22"/>
        </w:rPr>
        <w:t>Предполагаемое использование результатов оценки и связанные с этим ограничения:</w:t>
      </w:r>
      <w:r w:rsidRPr="00AA7E13">
        <w:rPr>
          <w:sz w:val="22"/>
          <w:szCs w:val="22"/>
        </w:rPr>
        <w:t xml:space="preserve"> </w:t>
      </w:r>
      <w:r w:rsidR="002640E8" w:rsidRPr="00AA7E13">
        <w:rPr>
          <w:sz w:val="22"/>
          <w:szCs w:val="22"/>
        </w:rPr>
        <w:t>аренда недвижимого и движимого имущества, в целях организации питания сотрудников Заказчика на территории Заказчика, в ограниченный период времени, согласованный с администрацией Заказчика</w:t>
      </w:r>
      <w:r w:rsidR="00376853" w:rsidRPr="00AA7E13">
        <w:rPr>
          <w:sz w:val="22"/>
          <w:szCs w:val="22"/>
        </w:rPr>
        <w:t>.</w:t>
      </w:r>
    </w:p>
    <w:p w:rsidR="00376853" w:rsidRPr="00AA7E13" w:rsidRDefault="00376853" w:rsidP="00376853">
      <w:pPr>
        <w:tabs>
          <w:tab w:val="left" w:pos="1134"/>
        </w:tabs>
        <w:spacing w:line="240" w:lineRule="auto"/>
        <w:ind w:firstLine="0"/>
        <w:rPr>
          <w:sz w:val="22"/>
          <w:szCs w:val="22"/>
        </w:rPr>
      </w:pPr>
    </w:p>
    <w:p w:rsidR="00E82736" w:rsidRPr="00AA7E13" w:rsidRDefault="00E82736" w:rsidP="00A32F4C">
      <w:pPr>
        <w:numPr>
          <w:ilvl w:val="0"/>
          <w:numId w:val="22"/>
        </w:numPr>
        <w:tabs>
          <w:tab w:val="left" w:pos="1134"/>
        </w:tabs>
        <w:spacing w:line="240" w:lineRule="auto"/>
        <w:ind w:left="0" w:firstLine="567"/>
        <w:rPr>
          <w:sz w:val="22"/>
          <w:szCs w:val="22"/>
        </w:rPr>
      </w:pPr>
      <w:r w:rsidRPr="00AA7E13">
        <w:rPr>
          <w:b/>
          <w:bCs/>
          <w:sz w:val="22"/>
          <w:szCs w:val="22"/>
        </w:rPr>
        <w:t>Срок проведения оценки:</w:t>
      </w:r>
      <w:r w:rsidRPr="00AA7E13">
        <w:rPr>
          <w:sz w:val="22"/>
          <w:szCs w:val="22"/>
        </w:rPr>
        <w:t xml:space="preserve"> </w:t>
      </w:r>
      <w:r w:rsidR="00F51E38" w:rsidRPr="00AA7E13">
        <w:rPr>
          <w:sz w:val="22"/>
          <w:szCs w:val="22"/>
        </w:rPr>
        <w:t>в соответствии с результатами проведения закупочной процедуры.</w:t>
      </w:r>
    </w:p>
    <w:p w:rsidR="0009788C" w:rsidRPr="00AA7E13" w:rsidRDefault="0009788C" w:rsidP="0009788C">
      <w:pPr>
        <w:tabs>
          <w:tab w:val="left" w:pos="1134"/>
        </w:tabs>
        <w:spacing w:line="240" w:lineRule="auto"/>
        <w:ind w:firstLine="0"/>
        <w:rPr>
          <w:sz w:val="22"/>
          <w:szCs w:val="22"/>
        </w:rPr>
      </w:pPr>
    </w:p>
    <w:p w:rsidR="00E82736" w:rsidRPr="00AA7E13" w:rsidRDefault="00E82736" w:rsidP="00A32F4C">
      <w:pPr>
        <w:numPr>
          <w:ilvl w:val="0"/>
          <w:numId w:val="22"/>
        </w:numPr>
        <w:tabs>
          <w:tab w:val="left" w:pos="1134"/>
        </w:tabs>
        <w:spacing w:line="240" w:lineRule="auto"/>
        <w:ind w:left="0" w:firstLine="567"/>
        <w:rPr>
          <w:sz w:val="22"/>
          <w:szCs w:val="22"/>
        </w:rPr>
      </w:pPr>
      <w:r w:rsidRPr="00AA7E13">
        <w:rPr>
          <w:b/>
          <w:bCs/>
          <w:sz w:val="22"/>
          <w:szCs w:val="22"/>
        </w:rPr>
        <w:t>Дата оценки</w:t>
      </w:r>
      <w:r w:rsidRPr="00AA7E13">
        <w:rPr>
          <w:b/>
          <w:bCs/>
          <w:sz w:val="22"/>
          <w:szCs w:val="22"/>
          <w:lang w:val="en-US"/>
        </w:rPr>
        <w:t>:</w:t>
      </w:r>
      <w:r w:rsidRPr="00AA7E13">
        <w:rPr>
          <w:sz w:val="22"/>
          <w:szCs w:val="22"/>
          <w:lang w:val="en-US"/>
        </w:rPr>
        <w:t xml:space="preserve"> __________________</w:t>
      </w:r>
      <w:r w:rsidRPr="00AA7E13">
        <w:rPr>
          <w:sz w:val="22"/>
          <w:szCs w:val="22"/>
        </w:rPr>
        <w:t>.</w:t>
      </w:r>
      <w:r w:rsidRPr="00AA7E13">
        <w:rPr>
          <w:rStyle w:val="ae"/>
          <w:sz w:val="22"/>
          <w:szCs w:val="22"/>
        </w:rPr>
        <w:footnoteReference w:id="2"/>
      </w:r>
    </w:p>
    <w:p w:rsidR="0009788C" w:rsidRPr="00AA7E13" w:rsidRDefault="0009788C" w:rsidP="0009788C">
      <w:pPr>
        <w:tabs>
          <w:tab w:val="left" w:pos="1134"/>
        </w:tabs>
        <w:spacing w:line="240" w:lineRule="auto"/>
        <w:ind w:firstLine="0"/>
        <w:rPr>
          <w:sz w:val="22"/>
          <w:szCs w:val="22"/>
        </w:rPr>
      </w:pPr>
    </w:p>
    <w:p w:rsidR="00E82736" w:rsidRPr="00AA7E13" w:rsidRDefault="00E82736" w:rsidP="00A32F4C">
      <w:pPr>
        <w:numPr>
          <w:ilvl w:val="0"/>
          <w:numId w:val="22"/>
        </w:numPr>
        <w:tabs>
          <w:tab w:val="left" w:pos="1134"/>
        </w:tabs>
        <w:spacing w:line="240" w:lineRule="auto"/>
        <w:ind w:left="0" w:firstLine="567"/>
        <w:rPr>
          <w:b/>
          <w:bCs/>
          <w:sz w:val="22"/>
          <w:szCs w:val="22"/>
        </w:rPr>
      </w:pPr>
      <w:r w:rsidRPr="00AA7E13">
        <w:rPr>
          <w:b/>
          <w:bCs/>
          <w:sz w:val="22"/>
          <w:szCs w:val="22"/>
        </w:rPr>
        <w:t>Требования к проведению оценки</w:t>
      </w:r>
      <w:r w:rsidRPr="00AA7E13">
        <w:rPr>
          <w:b/>
          <w:bCs/>
          <w:sz w:val="22"/>
          <w:szCs w:val="22"/>
          <w:lang w:val="en-US"/>
        </w:rPr>
        <w:t>:</w:t>
      </w:r>
    </w:p>
    <w:p w:rsidR="00E82736" w:rsidRPr="00AA7E13" w:rsidRDefault="00E82736" w:rsidP="00A32F4C">
      <w:pPr>
        <w:pStyle w:val="aff8"/>
        <w:tabs>
          <w:tab w:val="left" w:pos="1134"/>
        </w:tabs>
        <w:ind w:left="0" w:firstLine="567"/>
        <w:jc w:val="both"/>
        <w:rPr>
          <w:sz w:val="22"/>
          <w:szCs w:val="22"/>
        </w:rPr>
      </w:pPr>
      <w:r w:rsidRPr="00AA7E13">
        <w:rPr>
          <w:sz w:val="22"/>
          <w:szCs w:val="22"/>
        </w:rPr>
        <w:t>Оценка должна быть выполнена в соответствии со следующими нормативными документами:</w:t>
      </w:r>
    </w:p>
    <w:p w:rsidR="00756905" w:rsidRPr="00AA7E13" w:rsidRDefault="00756905" w:rsidP="00756905">
      <w:pPr>
        <w:pStyle w:val="aff8"/>
        <w:spacing w:line="276" w:lineRule="auto"/>
        <w:ind w:left="0" w:firstLine="567"/>
        <w:jc w:val="both"/>
        <w:rPr>
          <w:sz w:val="22"/>
          <w:szCs w:val="22"/>
        </w:rPr>
      </w:pPr>
      <w:r w:rsidRPr="00AA7E13">
        <w:rPr>
          <w:sz w:val="22"/>
          <w:szCs w:val="22"/>
        </w:rPr>
        <w:t>а) федеральным законом от 29.07.1998 г. №135-ФЗ «Об оценочной деятельности в Российской Федерации»;</w:t>
      </w:r>
    </w:p>
    <w:p w:rsidR="00756905" w:rsidRPr="00AA7E13" w:rsidRDefault="00756905" w:rsidP="00756905">
      <w:pPr>
        <w:pStyle w:val="aff8"/>
        <w:spacing w:line="276" w:lineRule="auto"/>
        <w:ind w:left="0" w:firstLine="567"/>
        <w:jc w:val="both"/>
        <w:rPr>
          <w:sz w:val="22"/>
          <w:szCs w:val="22"/>
        </w:rPr>
      </w:pPr>
      <w:r w:rsidRPr="00AA7E13">
        <w:rPr>
          <w:sz w:val="22"/>
          <w:szCs w:val="22"/>
        </w:rPr>
        <w:t xml:space="preserve">б) федеральным стандартом оценки (ФСО № 1), утвержденным приказом Минэкономразвития России от 20.05.2015 г. № 297; </w:t>
      </w:r>
    </w:p>
    <w:p w:rsidR="00756905" w:rsidRPr="00AA7E13" w:rsidRDefault="00756905" w:rsidP="00756905">
      <w:pPr>
        <w:pStyle w:val="aff8"/>
        <w:spacing w:line="276" w:lineRule="auto"/>
        <w:ind w:left="0" w:firstLine="567"/>
        <w:jc w:val="both"/>
        <w:rPr>
          <w:sz w:val="22"/>
          <w:szCs w:val="22"/>
        </w:rPr>
      </w:pPr>
      <w:r w:rsidRPr="00AA7E13">
        <w:rPr>
          <w:sz w:val="22"/>
          <w:szCs w:val="22"/>
        </w:rPr>
        <w:t>в) федеральным стандартом оценки (ФСО № 2), утвержденным приказом Минэкономразвития России от 20.05.2015 г. № 298;</w:t>
      </w:r>
    </w:p>
    <w:p w:rsidR="00756905" w:rsidRPr="00AA7E13" w:rsidRDefault="00756905" w:rsidP="00756905">
      <w:pPr>
        <w:pStyle w:val="aff8"/>
        <w:spacing w:line="276" w:lineRule="auto"/>
        <w:ind w:left="0" w:firstLine="567"/>
        <w:jc w:val="both"/>
        <w:rPr>
          <w:sz w:val="22"/>
          <w:szCs w:val="22"/>
        </w:rPr>
      </w:pPr>
      <w:r w:rsidRPr="00AA7E13">
        <w:rPr>
          <w:sz w:val="22"/>
          <w:szCs w:val="22"/>
        </w:rPr>
        <w:t>г) федеральным стандартом оценки (ФСО № 3)», утвержденным приказом Минэкономразвития России от 20.05.2015 г. № 299;</w:t>
      </w:r>
    </w:p>
    <w:p w:rsidR="00756905" w:rsidRPr="00AA7E13" w:rsidRDefault="00756905" w:rsidP="00756905">
      <w:pPr>
        <w:pStyle w:val="aff8"/>
        <w:spacing w:line="276" w:lineRule="auto"/>
        <w:ind w:left="0" w:firstLine="567"/>
        <w:jc w:val="both"/>
        <w:rPr>
          <w:sz w:val="22"/>
          <w:szCs w:val="22"/>
        </w:rPr>
      </w:pPr>
      <w:r w:rsidRPr="00AA7E13">
        <w:rPr>
          <w:sz w:val="22"/>
          <w:szCs w:val="22"/>
        </w:rPr>
        <w:t>д) федеральным стандартом оценки (ФСО № 7)», утвержденным приказом Минэкономразвития России от 25.09.2014 г. № 611;</w:t>
      </w:r>
    </w:p>
    <w:p w:rsidR="00756905" w:rsidRPr="00AA7E13" w:rsidRDefault="00756905" w:rsidP="00756905">
      <w:pPr>
        <w:pStyle w:val="aff8"/>
        <w:spacing w:line="276" w:lineRule="auto"/>
        <w:ind w:left="0" w:firstLine="567"/>
        <w:jc w:val="both"/>
        <w:rPr>
          <w:sz w:val="22"/>
          <w:szCs w:val="22"/>
        </w:rPr>
      </w:pPr>
      <w:r w:rsidRPr="00AA7E13">
        <w:rPr>
          <w:sz w:val="22"/>
          <w:szCs w:val="22"/>
        </w:rPr>
        <w:t>е) иными федеральными законами и нормативными правовыми актами Российской Федерации, стандартами и правилами оценочной деятельности.</w:t>
      </w:r>
    </w:p>
    <w:p w:rsidR="00E82736" w:rsidRPr="00AA7E13" w:rsidRDefault="00E82736" w:rsidP="00A32F4C">
      <w:pPr>
        <w:tabs>
          <w:tab w:val="left" w:pos="1134"/>
        </w:tabs>
        <w:spacing w:line="240" w:lineRule="auto"/>
        <w:rPr>
          <w:sz w:val="22"/>
          <w:szCs w:val="22"/>
        </w:rPr>
      </w:pPr>
      <w:r w:rsidRPr="00AA7E13">
        <w:rPr>
          <w:sz w:val="22"/>
          <w:szCs w:val="22"/>
        </w:rPr>
        <w:t xml:space="preserve">Осмотр Объектов оценки должен быть осуществлен непосредственно Оценщиком или уполномоченным представителем Исполнителя, совместно с представителями Заказчика. Результаты осмотра должны быть оформлены в виде фотографий и общей оценки состояния Объектов оценки и приведены все факторы, влияющие на стоимость и учитываемые в дальнейшем при оценке. </w:t>
      </w:r>
    </w:p>
    <w:p w:rsidR="00E82736" w:rsidRPr="00AA7E13" w:rsidRDefault="00E82736" w:rsidP="00A32F4C">
      <w:pPr>
        <w:tabs>
          <w:tab w:val="left" w:pos="1134"/>
        </w:tabs>
        <w:spacing w:line="240" w:lineRule="auto"/>
        <w:rPr>
          <w:sz w:val="22"/>
          <w:szCs w:val="22"/>
        </w:rPr>
      </w:pPr>
      <w:r w:rsidRPr="00AA7E13">
        <w:rPr>
          <w:sz w:val="22"/>
          <w:szCs w:val="22"/>
        </w:rPr>
        <w:lastRenderedPageBreak/>
        <w:t>Оценщику необходимо осуществить анализ правоустанавливающих документов, а также документации, устанавливающей качественные и количественные характеристики Объектов Оценки, используемые в дальнейших расчетах.</w:t>
      </w:r>
    </w:p>
    <w:p w:rsidR="00E82736" w:rsidRPr="00AA7E13" w:rsidRDefault="00E82736" w:rsidP="00A32F4C">
      <w:pPr>
        <w:tabs>
          <w:tab w:val="left" w:pos="1134"/>
        </w:tabs>
        <w:spacing w:line="240" w:lineRule="auto"/>
        <w:rPr>
          <w:sz w:val="22"/>
          <w:szCs w:val="22"/>
        </w:rPr>
      </w:pPr>
      <w:r w:rsidRPr="00AA7E13">
        <w:rPr>
          <w:sz w:val="22"/>
          <w:szCs w:val="22"/>
        </w:rPr>
        <w:t>По результатам анализа перечня документов формируется вывод о наличии всех необходимых документов, позволяющих установить количественные и качественные характеристики Объектов оценки. Технические документы, определяющие количественные и качественные характеристики Объектов оценки, план земельного участка (ситуационный, кадастровый), карта (схема) месторасположения каждого Объекта оценки</w:t>
      </w:r>
      <w:r w:rsidRPr="00AA7E13">
        <w:rPr>
          <w:rStyle w:val="ae"/>
          <w:sz w:val="22"/>
          <w:szCs w:val="22"/>
        </w:rPr>
        <w:footnoteReference w:id="3"/>
      </w:r>
      <w:r w:rsidRPr="00AA7E13">
        <w:rPr>
          <w:sz w:val="22"/>
          <w:szCs w:val="22"/>
        </w:rPr>
        <w:t xml:space="preserve"> в рамках населенного пункта и квартала застройки, должны являться неотъемлемой частью Отчета.</w:t>
      </w:r>
    </w:p>
    <w:p w:rsidR="00E82736" w:rsidRPr="00AA7E13" w:rsidRDefault="00E82736" w:rsidP="00A32F4C">
      <w:pPr>
        <w:tabs>
          <w:tab w:val="left" w:pos="1134"/>
        </w:tabs>
        <w:spacing w:line="240" w:lineRule="auto"/>
        <w:rPr>
          <w:sz w:val="22"/>
          <w:szCs w:val="22"/>
        </w:rPr>
      </w:pPr>
      <w:r w:rsidRPr="00AA7E13">
        <w:rPr>
          <w:sz w:val="22"/>
          <w:szCs w:val="22"/>
        </w:rPr>
        <w:t>В процессе осмотра Оценщику необходимо:</w:t>
      </w:r>
    </w:p>
    <w:p w:rsidR="00E82736" w:rsidRPr="00AA7E13" w:rsidRDefault="00E82736" w:rsidP="00A32F4C">
      <w:pPr>
        <w:tabs>
          <w:tab w:val="left" w:pos="1134"/>
        </w:tabs>
        <w:spacing w:line="240" w:lineRule="auto"/>
        <w:rPr>
          <w:sz w:val="22"/>
          <w:szCs w:val="22"/>
        </w:rPr>
      </w:pPr>
      <w:r w:rsidRPr="00AA7E13">
        <w:rPr>
          <w:sz w:val="22"/>
          <w:szCs w:val="22"/>
        </w:rPr>
        <w:t>а) удостовериться в фактическом наличии Объекта оценки и провести его идентификацию; в случае, если однозначная идентификация Объекта оценки невозможна, это необходимо указать в Отчете;</w:t>
      </w:r>
    </w:p>
    <w:p w:rsidR="00E82736" w:rsidRPr="00AA7E13" w:rsidRDefault="00E82736" w:rsidP="00A32F4C">
      <w:pPr>
        <w:tabs>
          <w:tab w:val="left" w:pos="1134"/>
        </w:tabs>
        <w:spacing w:line="240" w:lineRule="auto"/>
        <w:rPr>
          <w:sz w:val="22"/>
          <w:szCs w:val="22"/>
        </w:rPr>
      </w:pPr>
      <w:r w:rsidRPr="00AA7E13">
        <w:rPr>
          <w:sz w:val="22"/>
          <w:szCs w:val="22"/>
        </w:rPr>
        <w:t>б) произвести фотофиксацию Объекта оценки;</w:t>
      </w:r>
    </w:p>
    <w:p w:rsidR="00E82736" w:rsidRPr="00AA7E13" w:rsidRDefault="00E82736" w:rsidP="00A32F4C">
      <w:pPr>
        <w:tabs>
          <w:tab w:val="left" w:pos="1134"/>
        </w:tabs>
        <w:spacing w:line="240" w:lineRule="auto"/>
        <w:rPr>
          <w:sz w:val="22"/>
          <w:szCs w:val="22"/>
        </w:rPr>
      </w:pPr>
      <w:r w:rsidRPr="00AA7E13">
        <w:rPr>
          <w:sz w:val="22"/>
          <w:szCs w:val="22"/>
        </w:rPr>
        <w:t>в) определить функциональное назначение и текущее использование Объекта оценки. Если в ходе осмотра было установлено, что Объект оценки не эксплуатируется, должны быть описаны причины, из-за которых объект не эксплуатируется со ссылкой на пояснения Заказчика;</w:t>
      </w:r>
    </w:p>
    <w:p w:rsidR="00E82736" w:rsidRPr="00AA7E13" w:rsidRDefault="00E82736" w:rsidP="00A32F4C">
      <w:pPr>
        <w:tabs>
          <w:tab w:val="left" w:pos="1134"/>
        </w:tabs>
        <w:spacing w:line="240" w:lineRule="auto"/>
        <w:rPr>
          <w:sz w:val="22"/>
          <w:szCs w:val="22"/>
        </w:rPr>
      </w:pPr>
      <w:r w:rsidRPr="00AA7E13">
        <w:rPr>
          <w:sz w:val="22"/>
          <w:szCs w:val="22"/>
        </w:rPr>
        <w:t>г) установить наличие на земельном участке иных объектов недвижимого имущества (помимо Объекта оценки). Если подобные объекты выявлены, то необходимо указать какие конкретно объекты были выявлены;</w:t>
      </w:r>
    </w:p>
    <w:p w:rsidR="00E82736" w:rsidRPr="00AA7E13" w:rsidRDefault="00E82736" w:rsidP="00A32F4C">
      <w:pPr>
        <w:tabs>
          <w:tab w:val="left" w:pos="1134"/>
        </w:tabs>
        <w:spacing w:line="240" w:lineRule="auto"/>
        <w:rPr>
          <w:sz w:val="22"/>
          <w:szCs w:val="22"/>
        </w:rPr>
      </w:pPr>
      <w:r w:rsidRPr="00AA7E13">
        <w:rPr>
          <w:sz w:val="22"/>
          <w:szCs w:val="22"/>
        </w:rPr>
        <w:t>д) проанализировать техническое состояние Объекта оценки и осуществить сверку параметров объекта, указанных в технических и правоустанавливающих документах с данными, явившимися результатом осмотра. При анализе технического состояния здания (если Объектом оценки является здание) необходимо получить информацию относительно даты последнего ремонта, проведенного в здании, обратить внимание на наличие протечек, трещин и других дефектов, которые могут свидетельствовать о необходимости текущего или капитального ремонта здания. Важной является информация о состоянии систем водоснабжения, канализации, теплоснабжения здания, кондиционирования и вентиляции, наличии и состоянии систем охранной сигнализации, противопожарной охраны, систем телекоммуникации и связи. Детальное техническое описание Объекта оценки, необходимое для составления Отчета должно быть предоставлено Заказчиком.</w:t>
      </w:r>
    </w:p>
    <w:p w:rsidR="00E82736" w:rsidRPr="00AA7E13" w:rsidRDefault="00E82736" w:rsidP="00A32F4C">
      <w:pPr>
        <w:pStyle w:val="aff9"/>
        <w:tabs>
          <w:tab w:val="left" w:pos="1134"/>
        </w:tabs>
        <w:spacing w:before="0" w:beforeAutospacing="0" w:after="0" w:afterAutospacing="0"/>
        <w:ind w:firstLine="567"/>
        <w:jc w:val="both"/>
        <w:rPr>
          <w:sz w:val="22"/>
          <w:szCs w:val="22"/>
        </w:rPr>
      </w:pPr>
      <w:bookmarkStart w:id="263" w:name="_Toc308026985"/>
      <w:r w:rsidRPr="00AA7E13">
        <w:rPr>
          <w:sz w:val="22"/>
          <w:szCs w:val="22"/>
        </w:rPr>
        <w:t>При проведении оценки Оценщик обязан использовать затратный, сравнительный и доходный подходы к оценке.</w:t>
      </w:r>
    </w:p>
    <w:p w:rsidR="00E82736" w:rsidRPr="00AA7E13" w:rsidRDefault="00E82736" w:rsidP="00A32F4C">
      <w:pPr>
        <w:pStyle w:val="aff9"/>
        <w:tabs>
          <w:tab w:val="left" w:pos="1134"/>
        </w:tabs>
        <w:spacing w:before="0" w:beforeAutospacing="0" w:after="0" w:afterAutospacing="0"/>
        <w:ind w:firstLine="567"/>
        <w:jc w:val="both"/>
        <w:rPr>
          <w:sz w:val="22"/>
          <w:szCs w:val="22"/>
        </w:rPr>
      </w:pPr>
      <w:r w:rsidRPr="00AA7E13">
        <w:rPr>
          <w:sz w:val="22"/>
          <w:szCs w:val="22"/>
        </w:rPr>
        <w:t>В случае невозможности применения какого-либо из подходов, в соответствующем разделе Отчета необходимо привести обоснование отказа от применения такого подхода к оценке. Отказ от использования того или иного подхода должен быть аргументирован в соответствии с требованиями федеральных стандартов оценки.</w:t>
      </w:r>
    </w:p>
    <w:p w:rsidR="00E82736" w:rsidRPr="00AA7E13" w:rsidRDefault="00E82736" w:rsidP="00A32F4C">
      <w:pPr>
        <w:pStyle w:val="aff9"/>
        <w:tabs>
          <w:tab w:val="left" w:pos="1134"/>
        </w:tabs>
        <w:spacing w:before="0" w:beforeAutospacing="0" w:after="0" w:afterAutospacing="0"/>
        <w:ind w:firstLine="567"/>
        <w:jc w:val="both"/>
        <w:rPr>
          <w:sz w:val="22"/>
          <w:szCs w:val="22"/>
        </w:rPr>
      </w:pPr>
      <w:r w:rsidRPr="00AA7E13">
        <w:rPr>
          <w:sz w:val="22"/>
          <w:szCs w:val="22"/>
        </w:rPr>
        <w:t>Процесс оценки Объекта оценки в части применения подходов должен быть структурирован и описан максимально подробно, что должно позволить в полной мере понять логику процесса оценки и значимость предпринятых Оценщиком шагов для установления стоимости Объекта оценки. Описание расчетов и их пояснения должны в полной мере обеспечивать проверяемость выводов и результатов полученных в рамках подходов и методов.</w:t>
      </w:r>
    </w:p>
    <w:p w:rsidR="00E82736" w:rsidRPr="00AA7E13" w:rsidRDefault="00E82736" w:rsidP="00A32F4C">
      <w:pPr>
        <w:tabs>
          <w:tab w:val="left" w:pos="1134"/>
        </w:tabs>
        <w:autoSpaceDE w:val="0"/>
        <w:autoSpaceDN w:val="0"/>
        <w:adjustRightInd w:val="0"/>
        <w:spacing w:line="240" w:lineRule="auto"/>
        <w:rPr>
          <w:sz w:val="22"/>
          <w:szCs w:val="22"/>
        </w:rPr>
      </w:pPr>
      <w:r w:rsidRPr="00AA7E13">
        <w:rPr>
          <w:sz w:val="22"/>
          <w:szCs w:val="22"/>
        </w:rPr>
        <w:t>Доходный подход применяется,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 При применении доходного подхода Оценщик определяет величину будущих доходов и расходов и моменты их получения.</w:t>
      </w:r>
    </w:p>
    <w:p w:rsidR="00E82736" w:rsidRPr="00AA7E13" w:rsidRDefault="00E82736" w:rsidP="00A32F4C">
      <w:pPr>
        <w:tabs>
          <w:tab w:val="left" w:pos="1134"/>
        </w:tabs>
        <w:autoSpaceDE w:val="0"/>
        <w:autoSpaceDN w:val="0"/>
        <w:adjustRightInd w:val="0"/>
        <w:spacing w:line="240" w:lineRule="auto"/>
        <w:rPr>
          <w:sz w:val="22"/>
          <w:szCs w:val="22"/>
        </w:rPr>
      </w:pPr>
      <w:r w:rsidRPr="00AA7E13">
        <w:rPr>
          <w:sz w:val="22"/>
          <w:szCs w:val="22"/>
        </w:rPr>
        <w:t>Применяя доходный подход к оценке, Оценщик должен:</w:t>
      </w:r>
    </w:p>
    <w:p w:rsidR="00E82736" w:rsidRPr="00AA7E13" w:rsidRDefault="00E82736" w:rsidP="00A32F4C">
      <w:pPr>
        <w:tabs>
          <w:tab w:val="left" w:pos="1134"/>
        </w:tabs>
        <w:autoSpaceDE w:val="0"/>
        <w:autoSpaceDN w:val="0"/>
        <w:adjustRightInd w:val="0"/>
        <w:spacing w:line="240" w:lineRule="auto"/>
        <w:rPr>
          <w:sz w:val="22"/>
          <w:szCs w:val="22"/>
        </w:rPr>
      </w:pPr>
      <w:r w:rsidRPr="00AA7E13">
        <w:rPr>
          <w:sz w:val="22"/>
          <w:szCs w:val="22"/>
        </w:rPr>
        <w:t>а) установить период прогнозирования (под периодом прогнозирования понимается период в будущем, на который от даты оценки производится прогнозирование количественных характеристик факторов, влияющих на величину будущих доходов);</w:t>
      </w:r>
    </w:p>
    <w:p w:rsidR="00E82736" w:rsidRPr="00AA7E13" w:rsidRDefault="00E82736" w:rsidP="00A32F4C">
      <w:pPr>
        <w:tabs>
          <w:tab w:val="left" w:pos="1134"/>
        </w:tabs>
        <w:autoSpaceDE w:val="0"/>
        <w:autoSpaceDN w:val="0"/>
        <w:adjustRightInd w:val="0"/>
        <w:spacing w:line="240" w:lineRule="auto"/>
        <w:rPr>
          <w:sz w:val="22"/>
          <w:szCs w:val="22"/>
        </w:rPr>
      </w:pPr>
      <w:r w:rsidRPr="00AA7E13">
        <w:rPr>
          <w:sz w:val="22"/>
          <w:szCs w:val="22"/>
        </w:rPr>
        <w:t>б) исследовать способность Объекта оценки приносить поток доходов в течение периода прогнозирования, а также сделать заключение о способности Объекта оценки приносить поток доходов в период после периода прогнозирования;</w:t>
      </w:r>
    </w:p>
    <w:p w:rsidR="00E82736" w:rsidRPr="00AA7E13" w:rsidRDefault="00E82736" w:rsidP="00A32F4C">
      <w:pPr>
        <w:tabs>
          <w:tab w:val="left" w:pos="1134"/>
        </w:tabs>
        <w:autoSpaceDE w:val="0"/>
        <w:autoSpaceDN w:val="0"/>
        <w:adjustRightInd w:val="0"/>
        <w:spacing w:line="240" w:lineRule="auto"/>
        <w:rPr>
          <w:sz w:val="22"/>
          <w:szCs w:val="22"/>
        </w:rPr>
      </w:pPr>
      <w:r w:rsidRPr="00AA7E13">
        <w:rPr>
          <w:sz w:val="22"/>
          <w:szCs w:val="22"/>
        </w:rPr>
        <w:t>в) определить ставку дисконтирования, отражающую доходность вложений в сопоставимые с Объектом оценки по уровню риска объекты инвестирования, используемую для приведения будущих потоков доходов к дате оценки;</w:t>
      </w:r>
    </w:p>
    <w:p w:rsidR="00E82736" w:rsidRPr="00AA7E13" w:rsidRDefault="00E82736" w:rsidP="00A32F4C">
      <w:pPr>
        <w:tabs>
          <w:tab w:val="left" w:pos="1134"/>
        </w:tabs>
        <w:autoSpaceDE w:val="0"/>
        <w:autoSpaceDN w:val="0"/>
        <w:adjustRightInd w:val="0"/>
        <w:spacing w:line="240" w:lineRule="auto"/>
        <w:rPr>
          <w:sz w:val="22"/>
          <w:szCs w:val="22"/>
        </w:rPr>
      </w:pPr>
      <w:r w:rsidRPr="00AA7E13">
        <w:rPr>
          <w:sz w:val="22"/>
          <w:szCs w:val="22"/>
        </w:rPr>
        <w:lastRenderedPageBreak/>
        <w:t>г) осуществить процедуру приведения потока ожидаемых доходов в период прогнозирования, а также доходов после периода прогнозирования в стоимость на дату оценки.</w:t>
      </w:r>
    </w:p>
    <w:p w:rsidR="00E82736" w:rsidRPr="00AA7E13" w:rsidRDefault="00E82736" w:rsidP="00A32F4C">
      <w:pPr>
        <w:tabs>
          <w:tab w:val="left" w:pos="1134"/>
        </w:tabs>
        <w:autoSpaceDE w:val="0"/>
        <w:autoSpaceDN w:val="0"/>
        <w:adjustRightInd w:val="0"/>
        <w:spacing w:line="240" w:lineRule="auto"/>
        <w:rPr>
          <w:sz w:val="22"/>
          <w:szCs w:val="22"/>
        </w:rPr>
      </w:pPr>
      <w:r w:rsidRPr="00AA7E13">
        <w:rPr>
          <w:sz w:val="22"/>
          <w:szCs w:val="22"/>
        </w:rPr>
        <w:t xml:space="preserve"> Сравнительный подход применяется, когда существует достоверная и доступная для анализа информация о ценах и характеристиках объектов-аналогов.</w:t>
      </w:r>
    </w:p>
    <w:p w:rsidR="00E82736" w:rsidRPr="00AA7E13" w:rsidRDefault="00E82736" w:rsidP="00A32F4C">
      <w:pPr>
        <w:tabs>
          <w:tab w:val="left" w:pos="1134"/>
        </w:tabs>
        <w:autoSpaceDE w:val="0"/>
        <w:autoSpaceDN w:val="0"/>
        <w:adjustRightInd w:val="0"/>
        <w:spacing w:line="240" w:lineRule="auto"/>
        <w:rPr>
          <w:sz w:val="22"/>
          <w:szCs w:val="22"/>
        </w:rPr>
      </w:pPr>
      <w:r w:rsidRPr="00AA7E13">
        <w:rPr>
          <w:sz w:val="22"/>
          <w:szCs w:val="22"/>
        </w:rPr>
        <w:t>Применяя сравнительный подход к оценке, Оценщик должен:</w:t>
      </w:r>
    </w:p>
    <w:p w:rsidR="00E82736" w:rsidRPr="00AA7E13" w:rsidRDefault="00E82736" w:rsidP="00A32F4C">
      <w:pPr>
        <w:tabs>
          <w:tab w:val="left" w:pos="1134"/>
        </w:tabs>
        <w:autoSpaceDE w:val="0"/>
        <w:autoSpaceDN w:val="0"/>
        <w:adjustRightInd w:val="0"/>
        <w:spacing w:line="240" w:lineRule="auto"/>
        <w:rPr>
          <w:sz w:val="22"/>
          <w:szCs w:val="22"/>
        </w:rPr>
      </w:pPr>
      <w:r w:rsidRPr="00AA7E13">
        <w:rPr>
          <w:sz w:val="22"/>
          <w:szCs w:val="22"/>
        </w:rPr>
        <w:t>а) выбрать единицы сравнения и провести сравнительный анализ Объекта оценки и каждого объекта-аналога по всем элементам сравнения. По каждому объекту-аналогу может быть выбрано несколько единиц сравнения. Выбор единиц сравнения должен быть обоснован Оценщиком. Оценщик должен обосновать отказ от использования других единиц сравнения, принятых при проведении оценки и связанных с факторами спроса и предложения;</w:t>
      </w:r>
    </w:p>
    <w:p w:rsidR="00E82736" w:rsidRPr="00AA7E13" w:rsidRDefault="00E82736" w:rsidP="00A32F4C">
      <w:pPr>
        <w:tabs>
          <w:tab w:val="left" w:pos="1134"/>
        </w:tabs>
        <w:autoSpaceDE w:val="0"/>
        <w:autoSpaceDN w:val="0"/>
        <w:adjustRightInd w:val="0"/>
        <w:spacing w:line="240" w:lineRule="auto"/>
        <w:rPr>
          <w:sz w:val="22"/>
          <w:szCs w:val="22"/>
        </w:rPr>
      </w:pPr>
      <w:r w:rsidRPr="00AA7E13">
        <w:rPr>
          <w:sz w:val="22"/>
          <w:szCs w:val="22"/>
        </w:rPr>
        <w:t>б) скорректировать значения единицы сравнения для объектов-аналогов по каждому элементу сравнения в зависимости от соотношения характеристик Объекта оценки и объекта-аналога по данному элементу сравнения. При внесении корректировок Оценщик должен ввести и обосновать шкалу корректировок и привести объяснение того, при каких условиях значения введенных корректировок будут иными. Шкала и процедура корректирования единицы сравнения не должны меняться от одного объекта-аналога к другому;</w:t>
      </w:r>
    </w:p>
    <w:p w:rsidR="00E82736" w:rsidRPr="00AA7E13" w:rsidRDefault="00E82736" w:rsidP="00A32F4C">
      <w:pPr>
        <w:tabs>
          <w:tab w:val="left" w:pos="1134"/>
        </w:tabs>
        <w:autoSpaceDE w:val="0"/>
        <w:autoSpaceDN w:val="0"/>
        <w:adjustRightInd w:val="0"/>
        <w:spacing w:line="240" w:lineRule="auto"/>
        <w:rPr>
          <w:sz w:val="22"/>
          <w:szCs w:val="22"/>
        </w:rPr>
      </w:pPr>
      <w:r w:rsidRPr="00AA7E13">
        <w:rPr>
          <w:sz w:val="22"/>
          <w:szCs w:val="22"/>
        </w:rPr>
        <w:t>в) согласовать результаты корректирования значений единиц сравнения по выбранным объектам-аналогам. Оценщик должен обосновать схему согласования скорректированных значений единиц сравнения и скорректированных цен объектов-аналогов.</w:t>
      </w:r>
    </w:p>
    <w:p w:rsidR="00E82736" w:rsidRPr="00AA7E13" w:rsidRDefault="00E82736" w:rsidP="00A32F4C">
      <w:pPr>
        <w:tabs>
          <w:tab w:val="left" w:pos="1134"/>
        </w:tabs>
        <w:autoSpaceDE w:val="0"/>
        <w:autoSpaceDN w:val="0"/>
        <w:adjustRightInd w:val="0"/>
        <w:spacing w:line="240" w:lineRule="auto"/>
        <w:rPr>
          <w:sz w:val="22"/>
          <w:szCs w:val="22"/>
        </w:rPr>
      </w:pPr>
      <w:r w:rsidRPr="00AA7E13">
        <w:rPr>
          <w:sz w:val="22"/>
          <w:szCs w:val="22"/>
        </w:rPr>
        <w:t xml:space="preserve"> Затратный подход применяется, когда существует возможность заменить Объект оценки другим объектом, который либо является точной копией Объекта оценки, либо имеет аналогичные полезные свойства. Если Объекту оценки свойственно уменьшение стоимости в связи с физическим состоянием, функциональным или экономическим устареванием, при применении затратного подхода необходимо учитывать износ и все виды устареваний.</w:t>
      </w:r>
    </w:p>
    <w:p w:rsidR="00E82736" w:rsidRPr="00AA7E13" w:rsidRDefault="00E82736" w:rsidP="00A32F4C">
      <w:pPr>
        <w:pStyle w:val="aff9"/>
        <w:spacing w:before="0" w:beforeAutospacing="0" w:after="0" w:afterAutospacing="0"/>
        <w:ind w:firstLine="709"/>
        <w:jc w:val="both"/>
        <w:rPr>
          <w:sz w:val="22"/>
          <w:szCs w:val="22"/>
        </w:rPr>
      </w:pPr>
      <w:r w:rsidRPr="00AA7E13">
        <w:rPr>
          <w:sz w:val="22"/>
          <w:szCs w:val="22"/>
        </w:rPr>
        <w:t>Оценщик вправе самостоятельно определять конкретные методы оценки в рамках применения каждого из подходов.</w:t>
      </w:r>
      <w:bookmarkEnd w:id="263"/>
      <w:r w:rsidRPr="00AA7E13">
        <w:rPr>
          <w:sz w:val="22"/>
          <w:szCs w:val="22"/>
        </w:rPr>
        <w:t xml:space="preserve"> Выбор методов в рамках подходов осуществляется Оценщиком исходя из специфики Объекта оценки и перспектив его дальнейшего наиболее эффективного использования.</w:t>
      </w:r>
    </w:p>
    <w:p w:rsidR="00E82736" w:rsidRPr="00AA7E13" w:rsidRDefault="00E82736" w:rsidP="00A32F4C">
      <w:pPr>
        <w:pStyle w:val="affc"/>
        <w:spacing w:after="0"/>
        <w:ind w:firstLine="709"/>
        <w:jc w:val="both"/>
        <w:rPr>
          <w:sz w:val="22"/>
          <w:szCs w:val="22"/>
        </w:rPr>
      </w:pPr>
      <w:r w:rsidRPr="00AA7E13">
        <w:rPr>
          <w:sz w:val="22"/>
          <w:szCs w:val="22"/>
        </w:rPr>
        <w:t xml:space="preserve">Оценщик для получения итоговой стоимости Объекта оценки осуществляет согласование результатов расчета стоимости Объекта оценки. Процедура соответствующего согласования должна быть описана максимально подробно и структурировано. Выбор использованных весов, присваиваемых результатам, полученным при применении различных подходов к оценке, а также при использовании различных методов в рамках применения каждого подхода должен быть обоснован. Все приведенные мнения и суждения аргументированы и подтверждены. </w:t>
      </w:r>
    </w:p>
    <w:p w:rsidR="00E82736" w:rsidRPr="00AA7E13" w:rsidRDefault="00E82736" w:rsidP="00A32F4C">
      <w:pPr>
        <w:pStyle w:val="affc"/>
        <w:spacing w:after="0"/>
        <w:ind w:firstLine="709"/>
        <w:jc w:val="both"/>
        <w:rPr>
          <w:sz w:val="22"/>
          <w:szCs w:val="22"/>
        </w:rPr>
      </w:pPr>
      <w:r w:rsidRPr="00AA7E13">
        <w:rPr>
          <w:sz w:val="22"/>
          <w:szCs w:val="22"/>
        </w:rPr>
        <w:t>Если результаты оценки предполагается использовать в целях сдачи Объекта оценки в аренду, Оценщиком должна быть определена стоимость имущественных прав пользования по договору аренды Объекта оценки.</w:t>
      </w:r>
      <w:r w:rsidRPr="00AA7E13">
        <w:rPr>
          <w:sz w:val="22"/>
          <w:szCs w:val="22"/>
        </w:rPr>
        <w:br/>
        <w:t>В Отчете должна быть указана величина рыночной стоимости ставки арендной платы на дату оценки применительно к расчетному периоду и расчетной единице, с учетом периодичности платежей и срока, в течение которого будет действовать арендная ставка.</w:t>
      </w:r>
    </w:p>
    <w:p w:rsidR="00C85398" w:rsidRPr="00AA7E13" w:rsidRDefault="00C85398" w:rsidP="00A32F4C">
      <w:pPr>
        <w:pStyle w:val="affc"/>
        <w:spacing w:after="0"/>
        <w:ind w:firstLine="709"/>
        <w:jc w:val="both"/>
        <w:rPr>
          <w:sz w:val="22"/>
          <w:szCs w:val="22"/>
        </w:rPr>
      </w:pPr>
    </w:p>
    <w:p w:rsidR="00E82736" w:rsidRPr="00AA7E13" w:rsidRDefault="00E82736" w:rsidP="00A32F4C">
      <w:pPr>
        <w:pStyle w:val="aff8"/>
        <w:numPr>
          <w:ilvl w:val="0"/>
          <w:numId w:val="22"/>
        </w:numPr>
        <w:ind w:left="709" w:firstLine="0"/>
        <w:jc w:val="both"/>
        <w:rPr>
          <w:b/>
          <w:bCs/>
          <w:sz w:val="22"/>
          <w:szCs w:val="22"/>
        </w:rPr>
      </w:pPr>
      <w:r w:rsidRPr="00AA7E13">
        <w:rPr>
          <w:b/>
          <w:bCs/>
          <w:sz w:val="22"/>
          <w:szCs w:val="22"/>
        </w:rPr>
        <w:t>Требования к Отчету.</w:t>
      </w:r>
    </w:p>
    <w:p w:rsidR="00E82736" w:rsidRPr="00AA7E13" w:rsidRDefault="00E82736" w:rsidP="00A32F4C">
      <w:pPr>
        <w:pStyle w:val="27"/>
        <w:spacing w:after="0" w:line="240" w:lineRule="auto"/>
        <w:ind w:firstLine="709"/>
        <w:jc w:val="both"/>
        <w:rPr>
          <w:sz w:val="22"/>
          <w:szCs w:val="22"/>
        </w:rPr>
      </w:pPr>
      <w:r w:rsidRPr="00AA7E13">
        <w:rPr>
          <w:sz w:val="22"/>
          <w:szCs w:val="22"/>
        </w:rPr>
        <w:t>В Отчете должны быть указаны:</w:t>
      </w:r>
    </w:p>
    <w:p w:rsidR="00E82736" w:rsidRPr="00AA7E13" w:rsidRDefault="00E82736" w:rsidP="00A32F4C">
      <w:pPr>
        <w:pStyle w:val="27"/>
        <w:spacing w:after="0" w:line="240" w:lineRule="auto"/>
        <w:ind w:firstLine="709"/>
        <w:jc w:val="both"/>
        <w:rPr>
          <w:sz w:val="22"/>
          <w:szCs w:val="22"/>
        </w:rPr>
      </w:pPr>
      <w:r w:rsidRPr="00AA7E13">
        <w:rPr>
          <w:sz w:val="22"/>
          <w:szCs w:val="22"/>
        </w:rPr>
        <w:t>а) дата составления и порядковый номер отчета;</w:t>
      </w:r>
    </w:p>
    <w:p w:rsidR="00E82736" w:rsidRPr="00AA7E13" w:rsidRDefault="00E82736" w:rsidP="00A32F4C">
      <w:pPr>
        <w:pStyle w:val="27"/>
        <w:spacing w:after="0" w:line="240" w:lineRule="auto"/>
        <w:ind w:firstLine="709"/>
        <w:jc w:val="both"/>
        <w:rPr>
          <w:sz w:val="22"/>
          <w:szCs w:val="22"/>
        </w:rPr>
      </w:pPr>
      <w:r w:rsidRPr="00AA7E13">
        <w:rPr>
          <w:sz w:val="22"/>
          <w:szCs w:val="22"/>
        </w:rPr>
        <w:t>б) основание для проведения Оценщиком оценки Объекта оценки;</w:t>
      </w:r>
    </w:p>
    <w:p w:rsidR="00E82736" w:rsidRPr="00AA7E13" w:rsidRDefault="00E82736" w:rsidP="00A32F4C">
      <w:pPr>
        <w:pStyle w:val="27"/>
        <w:spacing w:after="0" w:line="240" w:lineRule="auto"/>
        <w:ind w:firstLine="709"/>
        <w:jc w:val="both"/>
        <w:rPr>
          <w:sz w:val="22"/>
          <w:szCs w:val="22"/>
        </w:rPr>
      </w:pPr>
      <w:r w:rsidRPr="00AA7E13">
        <w:rPr>
          <w:sz w:val="22"/>
          <w:szCs w:val="22"/>
        </w:rPr>
        <w:t>в) место нахождения Оценщика и сведения о членстве Оценщика в саморегулируемой организации оценщиков;</w:t>
      </w:r>
    </w:p>
    <w:p w:rsidR="00E82736" w:rsidRPr="00AA7E13" w:rsidRDefault="00E82736" w:rsidP="00A32F4C">
      <w:pPr>
        <w:pStyle w:val="27"/>
        <w:spacing w:after="0" w:line="240" w:lineRule="auto"/>
        <w:ind w:firstLine="709"/>
        <w:jc w:val="both"/>
        <w:rPr>
          <w:sz w:val="22"/>
          <w:szCs w:val="22"/>
        </w:rPr>
      </w:pPr>
      <w:r w:rsidRPr="00AA7E13">
        <w:rPr>
          <w:sz w:val="22"/>
          <w:szCs w:val="22"/>
        </w:rPr>
        <w:t>г) точное описание Объекта оценки, обременения Объекта оценки, балансовая стоимость Объекта оценки;</w:t>
      </w:r>
    </w:p>
    <w:p w:rsidR="00E82736" w:rsidRPr="00AA7E13" w:rsidRDefault="00E82736" w:rsidP="00A32F4C">
      <w:pPr>
        <w:pStyle w:val="27"/>
        <w:spacing w:after="0" w:line="240" w:lineRule="auto"/>
        <w:ind w:firstLine="709"/>
        <w:jc w:val="both"/>
        <w:rPr>
          <w:sz w:val="22"/>
          <w:szCs w:val="22"/>
        </w:rPr>
      </w:pPr>
      <w:r w:rsidRPr="00AA7E13">
        <w:rPr>
          <w:sz w:val="22"/>
          <w:szCs w:val="22"/>
        </w:rPr>
        <w:t>д) стандарты оценки для определения соответствующего вида стоимости Объекта оценки, обоснование их использования при проведении оценки Объекта оценки, перечень использованных при проведении оценки Объекта оценки данных с указанием источников их получения, а также принятые при проведении оценки Объекта оценки допущения;</w:t>
      </w:r>
    </w:p>
    <w:p w:rsidR="00E82736" w:rsidRPr="00AA7E13" w:rsidRDefault="00E82736" w:rsidP="00A32F4C">
      <w:pPr>
        <w:pStyle w:val="27"/>
        <w:spacing w:after="0" w:line="240" w:lineRule="auto"/>
        <w:ind w:firstLine="709"/>
        <w:jc w:val="both"/>
        <w:rPr>
          <w:sz w:val="22"/>
          <w:szCs w:val="22"/>
        </w:rPr>
      </w:pPr>
      <w:r w:rsidRPr="00AA7E13">
        <w:rPr>
          <w:sz w:val="22"/>
          <w:szCs w:val="22"/>
        </w:rPr>
        <w:t>е) методика определения стоимости Объекта оценки с обоснованием использованных подходов и методов расчета, предположений и допущений, основные промежуточные расчеты и порядок их проведения, на основании которых определялась стоимость;</w:t>
      </w:r>
    </w:p>
    <w:p w:rsidR="00E82736" w:rsidRPr="00AA7E13" w:rsidRDefault="00E82736" w:rsidP="00A32F4C">
      <w:pPr>
        <w:pStyle w:val="27"/>
        <w:spacing w:after="0" w:line="240" w:lineRule="auto"/>
        <w:ind w:firstLine="709"/>
        <w:jc w:val="both"/>
        <w:rPr>
          <w:sz w:val="22"/>
          <w:szCs w:val="22"/>
        </w:rPr>
      </w:pPr>
      <w:r w:rsidRPr="00AA7E13">
        <w:rPr>
          <w:sz w:val="22"/>
          <w:szCs w:val="22"/>
        </w:rPr>
        <w:t>ж) дата определения стоимости Объекта оценки;</w:t>
      </w:r>
    </w:p>
    <w:p w:rsidR="00E82736" w:rsidRPr="00AA7E13" w:rsidRDefault="00E82736" w:rsidP="00A32F4C">
      <w:pPr>
        <w:pStyle w:val="27"/>
        <w:spacing w:after="0" w:line="240" w:lineRule="auto"/>
        <w:ind w:firstLine="709"/>
        <w:jc w:val="both"/>
        <w:rPr>
          <w:sz w:val="22"/>
          <w:szCs w:val="22"/>
        </w:rPr>
      </w:pPr>
      <w:r w:rsidRPr="00AA7E13">
        <w:rPr>
          <w:sz w:val="22"/>
          <w:szCs w:val="22"/>
        </w:rPr>
        <w:lastRenderedPageBreak/>
        <w:t>з) перечень документов, используемых оценщиком и устанавливающих количественные и качественные характеристики Объекта оценки.</w:t>
      </w:r>
    </w:p>
    <w:p w:rsidR="00E82736" w:rsidRPr="00AA7E13" w:rsidRDefault="00E82736" w:rsidP="00A32F4C">
      <w:pPr>
        <w:spacing w:line="240" w:lineRule="auto"/>
        <w:ind w:firstLine="709"/>
        <w:rPr>
          <w:sz w:val="22"/>
          <w:szCs w:val="22"/>
        </w:rPr>
      </w:pPr>
      <w:r w:rsidRPr="00AA7E13">
        <w:rPr>
          <w:sz w:val="22"/>
          <w:szCs w:val="22"/>
        </w:rPr>
        <w:t>При описании Объекта оценки в Отчете указывается следующая информация:</w:t>
      </w:r>
    </w:p>
    <w:p w:rsidR="00E82736" w:rsidRPr="00AA7E13" w:rsidRDefault="00E82736" w:rsidP="00A32F4C">
      <w:pPr>
        <w:spacing w:line="240" w:lineRule="auto"/>
        <w:ind w:firstLine="709"/>
        <w:rPr>
          <w:sz w:val="22"/>
          <w:szCs w:val="22"/>
        </w:rPr>
      </w:pPr>
      <w:r w:rsidRPr="00AA7E13">
        <w:rPr>
          <w:sz w:val="22"/>
          <w:szCs w:val="22"/>
        </w:rPr>
        <w:t>а) по зданию (строению, сооружению): вид права, функциональное назначение, адрес, кадастровый номер, инвентарный номер, условный номер (при наличии), наличие подземных этажей, высота потолков, разрешенное и текущее использование Объекта оценки, класс объекта (если применимо), описание местоположения расположения Объекта оценки, сведения об обременениях;</w:t>
      </w:r>
    </w:p>
    <w:p w:rsidR="00E82736" w:rsidRPr="00AA7E13" w:rsidRDefault="00E82736" w:rsidP="00A32F4C">
      <w:pPr>
        <w:spacing w:line="240" w:lineRule="auto"/>
        <w:ind w:firstLine="709"/>
        <w:rPr>
          <w:sz w:val="22"/>
          <w:szCs w:val="22"/>
        </w:rPr>
      </w:pPr>
      <w:r w:rsidRPr="00AA7E13">
        <w:rPr>
          <w:sz w:val="22"/>
          <w:szCs w:val="22"/>
        </w:rPr>
        <w:t>б) по земельному участку: вид права, разрешенное и текущее использование, адрес, кадастровый номер, площадь земельного участка, площадь застройки, описание местоположения расположения участка, сведения об обременениях, наличие разрешения на строительство;</w:t>
      </w:r>
    </w:p>
    <w:p w:rsidR="00E82736" w:rsidRPr="00AA7E13" w:rsidRDefault="00E82736" w:rsidP="00A32F4C">
      <w:pPr>
        <w:spacing w:line="240" w:lineRule="auto"/>
        <w:ind w:firstLine="709"/>
        <w:rPr>
          <w:sz w:val="22"/>
          <w:szCs w:val="22"/>
        </w:rPr>
      </w:pPr>
      <w:r w:rsidRPr="00AA7E13">
        <w:rPr>
          <w:sz w:val="22"/>
          <w:szCs w:val="22"/>
        </w:rPr>
        <w:t>в) сведения об ином имуществе, если оно входит в состав Объекта оценки – неотделимых улучшениях, движимом имуществе (если какое-либо иное имущество не входит в состав Объекта оценки, это должно быть указано в Отчете);</w:t>
      </w:r>
    </w:p>
    <w:p w:rsidR="00E82736" w:rsidRPr="00AA7E13" w:rsidRDefault="00E82736" w:rsidP="00A32F4C">
      <w:pPr>
        <w:spacing w:line="240" w:lineRule="auto"/>
        <w:ind w:firstLine="709"/>
        <w:rPr>
          <w:sz w:val="22"/>
          <w:szCs w:val="22"/>
        </w:rPr>
      </w:pPr>
      <w:r w:rsidRPr="00AA7E13">
        <w:rPr>
          <w:sz w:val="22"/>
          <w:szCs w:val="22"/>
        </w:rPr>
        <w:t>г) сведения о заключенных договорах долгосрочной аренды в виде реестра, с указанием: наименования организации арендатора, размера арендуемой площади, срока действия договора, арендных ставок;</w:t>
      </w:r>
    </w:p>
    <w:p w:rsidR="00E82736" w:rsidRPr="00AA7E13" w:rsidRDefault="00E82736" w:rsidP="00A32F4C">
      <w:pPr>
        <w:spacing w:line="240" w:lineRule="auto"/>
        <w:ind w:firstLine="709"/>
        <w:rPr>
          <w:sz w:val="22"/>
          <w:szCs w:val="22"/>
        </w:rPr>
      </w:pPr>
      <w:r w:rsidRPr="00AA7E13">
        <w:rPr>
          <w:sz w:val="22"/>
          <w:szCs w:val="22"/>
        </w:rPr>
        <w:t>д) основные факторы, влияющие на стоимость и учитываемые при оценке.</w:t>
      </w:r>
    </w:p>
    <w:p w:rsidR="00E82736" w:rsidRPr="00AA7E13" w:rsidRDefault="00E82736" w:rsidP="00A32F4C">
      <w:pPr>
        <w:spacing w:line="240" w:lineRule="auto"/>
        <w:ind w:firstLine="709"/>
        <w:rPr>
          <w:sz w:val="22"/>
          <w:szCs w:val="22"/>
        </w:rPr>
      </w:pPr>
      <w:r w:rsidRPr="00AA7E13">
        <w:rPr>
          <w:sz w:val="22"/>
          <w:szCs w:val="22"/>
        </w:rPr>
        <w:t>В рамках анализа рынка и анализа ликвидности имущества в Отчете максимально полно, подробно и структурировано указывается информация по всем ценообразующим факторам, использовавшимся при определении стоимости Объекта оценки. В отчете должно быть приведено обоснование значений или диапазонов значений ценообразующих факторов. Также Оценщиком проводится анализ всех внешних факторов, не относящихся к Объекту оценки, но влияющих на его стоимость.</w:t>
      </w:r>
    </w:p>
    <w:p w:rsidR="00E82736" w:rsidRPr="00AA7E13" w:rsidRDefault="00E82736" w:rsidP="00A32F4C">
      <w:pPr>
        <w:spacing w:line="240" w:lineRule="auto"/>
        <w:ind w:firstLine="709"/>
        <w:rPr>
          <w:sz w:val="22"/>
          <w:szCs w:val="22"/>
        </w:rPr>
      </w:pPr>
      <w:r w:rsidRPr="00AA7E13">
        <w:rPr>
          <w:sz w:val="22"/>
          <w:szCs w:val="22"/>
        </w:rPr>
        <w:t>В Отчете должны содержаться сведения по динамике цен и арендных ставок (или иных показателей, характеризующих доходность объектов), об уровне доходности, доли вакантных площадей, наиболее значимых сделках по продаже и аренде, введенных в эксплуатацию объектах и т.п.</w:t>
      </w:r>
    </w:p>
    <w:p w:rsidR="00E82736" w:rsidRPr="00AA7E13" w:rsidRDefault="00E82736" w:rsidP="00A32F4C">
      <w:pPr>
        <w:spacing w:line="240" w:lineRule="auto"/>
        <w:ind w:firstLine="709"/>
        <w:rPr>
          <w:sz w:val="22"/>
          <w:szCs w:val="22"/>
        </w:rPr>
      </w:pPr>
      <w:r w:rsidRPr="00AA7E13">
        <w:rPr>
          <w:sz w:val="22"/>
          <w:szCs w:val="22"/>
        </w:rPr>
        <w:t>Оценщиком приводится краткая характеристика типичных продавцов и покупателей, данные о риэлторских компаниях, диапазон скидок при заключении реальных сделок на рынке. Приводится прогноз перспектив развития сегмента рынка по мнению экспертов и аналитических агентств (в случае их наличия).</w:t>
      </w:r>
    </w:p>
    <w:p w:rsidR="00E82736" w:rsidRPr="00AA7E13" w:rsidRDefault="00E82736" w:rsidP="00A32F4C">
      <w:pPr>
        <w:spacing w:line="240" w:lineRule="auto"/>
        <w:ind w:firstLine="709"/>
        <w:rPr>
          <w:sz w:val="22"/>
          <w:szCs w:val="22"/>
        </w:rPr>
      </w:pPr>
      <w:r w:rsidRPr="00AA7E13">
        <w:rPr>
          <w:sz w:val="22"/>
          <w:szCs w:val="22"/>
        </w:rPr>
        <w:t>Представленная информация должна иметь ссылки на ее источники с указанием дат.</w:t>
      </w:r>
    </w:p>
    <w:p w:rsidR="00E82736" w:rsidRPr="00AA7E13" w:rsidRDefault="00E82736" w:rsidP="00A32F4C">
      <w:pPr>
        <w:spacing w:line="240" w:lineRule="auto"/>
        <w:ind w:firstLine="709"/>
        <w:rPr>
          <w:sz w:val="22"/>
          <w:szCs w:val="22"/>
        </w:rPr>
      </w:pPr>
      <w:r w:rsidRPr="00AA7E13">
        <w:rPr>
          <w:sz w:val="22"/>
          <w:szCs w:val="22"/>
        </w:rPr>
        <w:t xml:space="preserve">Результаты анализа рыночной ситуации должны содержать в себе выводы, касающиеся Объекта оценки. </w:t>
      </w:r>
    </w:p>
    <w:p w:rsidR="00E82736" w:rsidRPr="00AA7E13" w:rsidRDefault="00E82736" w:rsidP="00A32F4C">
      <w:pPr>
        <w:spacing w:line="240" w:lineRule="auto"/>
        <w:ind w:firstLine="709"/>
        <w:rPr>
          <w:sz w:val="22"/>
          <w:szCs w:val="22"/>
        </w:rPr>
      </w:pPr>
      <w:r w:rsidRPr="00AA7E13">
        <w:rPr>
          <w:sz w:val="22"/>
          <w:szCs w:val="22"/>
        </w:rPr>
        <w:t>Ликвидность Объекта оценки определяется в зависимости от прогнозируемого срока реализации (сдачи в аренду) Объекта оценки  на свободном рынке, с учетом разделения ликвидности по срокам на следующие градации:</w:t>
      </w:r>
    </w:p>
    <w:p w:rsidR="00C85398" w:rsidRPr="00AA7E13" w:rsidRDefault="00C85398" w:rsidP="00A32F4C">
      <w:pPr>
        <w:spacing w:line="240" w:lineRule="auto"/>
        <w:ind w:firstLine="709"/>
        <w:rPr>
          <w:sz w:val="22"/>
          <w:szCs w:val="22"/>
        </w:rPr>
      </w:pPr>
    </w:p>
    <w:tbl>
      <w:tblPr>
        <w:tblW w:w="5000" w:type="pct"/>
        <w:jc w:val="right"/>
        <w:tblCellMar>
          <w:left w:w="10" w:type="dxa"/>
          <w:right w:w="10" w:type="dxa"/>
        </w:tblCellMar>
        <w:tblLook w:val="0000" w:firstRow="0" w:lastRow="0" w:firstColumn="0" w:lastColumn="0" w:noHBand="0" w:noVBand="0"/>
      </w:tblPr>
      <w:tblGrid>
        <w:gridCol w:w="5210"/>
        <w:gridCol w:w="1969"/>
        <w:gridCol w:w="1773"/>
        <w:gridCol w:w="1612"/>
      </w:tblGrid>
      <w:tr w:rsidR="00E82736" w:rsidRPr="00AA7E13" w:rsidTr="00C85398">
        <w:trPr>
          <w:jc w:val="right"/>
        </w:trPr>
        <w:tc>
          <w:tcPr>
            <w:tcW w:w="24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2736" w:rsidRPr="00AA7E13" w:rsidRDefault="00E82736" w:rsidP="00C85398">
            <w:pPr>
              <w:tabs>
                <w:tab w:val="left" w:pos="0"/>
              </w:tabs>
              <w:spacing w:line="240" w:lineRule="auto"/>
              <w:jc w:val="center"/>
              <w:rPr>
                <w:sz w:val="22"/>
                <w:szCs w:val="22"/>
              </w:rPr>
            </w:pPr>
            <w:r w:rsidRPr="00AA7E13">
              <w:rPr>
                <w:sz w:val="22"/>
                <w:szCs w:val="22"/>
              </w:rPr>
              <w:t>Показатель ликвидности</w:t>
            </w:r>
          </w:p>
        </w:tc>
        <w:tc>
          <w:tcPr>
            <w:tcW w:w="9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2736" w:rsidRPr="00AA7E13" w:rsidRDefault="00E82736" w:rsidP="00C85398">
            <w:pPr>
              <w:tabs>
                <w:tab w:val="left" w:pos="0"/>
              </w:tabs>
              <w:spacing w:line="240" w:lineRule="auto"/>
              <w:ind w:firstLine="0"/>
              <w:jc w:val="center"/>
              <w:rPr>
                <w:sz w:val="22"/>
                <w:szCs w:val="22"/>
              </w:rPr>
            </w:pPr>
            <w:r w:rsidRPr="00AA7E13">
              <w:rPr>
                <w:sz w:val="22"/>
                <w:szCs w:val="22"/>
              </w:rPr>
              <w:t>Высокая</w:t>
            </w:r>
          </w:p>
        </w:tc>
        <w:tc>
          <w:tcPr>
            <w:tcW w:w="8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2736" w:rsidRPr="00AA7E13" w:rsidRDefault="00E82736" w:rsidP="00C85398">
            <w:pPr>
              <w:tabs>
                <w:tab w:val="left" w:pos="0"/>
              </w:tabs>
              <w:spacing w:line="240" w:lineRule="auto"/>
              <w:ind w:firstLine="0"/>
              <w:jc w:val="center"/>
              <w:rPr>
                <w:sz w:val="22"/>
                <w:szCs w:val="22"/>
              </w:rPr>
            </w:pPr>
            <w:r w:rsidRPr="00AA7E13">
              <w:rPr>
                <w:sz w:val="22"/>
                <w:szCs w:val="22"/>
              </w:rPr>
              <w:t>Средняя</w:t>
            </w:r>
          </w:p>
        </w:tc>
        <w:tc>
          <w:tcPr>
            <w:tcW w:w="7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2736" w:rsidRPr="00AA7E13" w:rsidRDefault="00E82736" w:rsidP="00C85398">
            <w:pPr>
              <w:tabs>
                <w:tab w:val="left" w:pos="0"/>
              </w:tabs>
              <w:spacing w:line="240" w:lineRule="auto"/>
              <w:ind w:firstLine="0"/>
              <w:jc w:val="center"/>
              <w:rPr>
                <w:sz w:val="22"/>
                <w:szCs w:val="22"/>
              </w:rPr>
            </w:pPr>
            <w:r w:rsidRPr="00AA7E13">
              <w:rPr>
                <w:sz w:val="22"/>
                <w:szCs w:val="22"/>
              </w:rPr>
              <w:t>Низкая</w:t>
            </w:r>
          </w:p>
        </w:tc>
      </w:tr>
      <w:tr w:rsidR="00E82736" w:rsidRPr="00AA7E13" w:rsidTr="00C85398">
        <w:trPr>
          <w:trHeight w:val="859"/>
          <w:jc w:val="right"/>
        </w:trPr>
        <w:tc>
          <w:tcPr>
            <w:tcW w:w="24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2736" w:rsidRPr="00AA7E13" w:rsidRDefault="00E82736" w:rsidP="00C85398">
            <w:pPr>
              <w:tabs>
                <w:tab w:val="left" w:pos="0"/>
              </w:tabs>
              <w:spacing w:line="240" w:lineRule="auto"/>
              <w:jc w:val="center"/>
              <w:rPr>
                <w:sz w:val="22"/>
                <w:szCs w:val="22"/>
              </w:rPr>
            </w:pPr>
            <w:r w:rsidRPr="00AA7E13">
              <w:rPr>
                <w:sz w:val="22"/>
                <w:szCs w:val="22"/>
              </w:rPr>
              <w:t>Примерный срок реализации (сдачи в аренду), месяцев</w:t>
            </w:r>
          </w:p>
        </w:tc>
        <w:tc>
          <w:tcPr>
            <w:tcW w:w="9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2736" w:rsidRPr="00AA7E13" w:rsidRDefault="00E82736" w:rsidP="00C85398">
            <w:pPr>
              <w:tabs>
                <w:tab w:val="left" w:pos="0"/>
              </w:tabs>
              <w:spacing w:line="240" w:lineRule="auto"/>
              <w:ind w:firstLine="0"/>
              <w:jc w:val="center"/>
              <w:rPr>
                <w:sz w:val="22"/>
                <w:szCs w:val="22"/>
              </w:rPr>
            </w:pPr>
            <w:r w:rsidRPr="00AA7E13">
              <w:rPr>
                <w:sz w:val="22"/>
                <w:szCs w:val="22"/>
              </w:rPr>
              <w:t>1-2</w:t>
            </w:r>
          </w:p>
        </w:tc>
        <w:tc>
          <w:tcPr>
            <w:tcW w:w="8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2736" w:rsidRPr="00AA7E13" w:rsidRDefault="00E82736" w:rsidP="00C85398">
            <w:pPr>
              <w:tabs>
                <w:tab w:val="left" w:pos="0"/>
              </w:tabs>
              <w:spacing w:line="240" w:lineRule="auto"/>
              <w:ind w:firstLine="0"/>
              <w:jc w:val="center"/>
              <w:rPr>
                <w:sz w:val="22"/>
                <w:szCs w:val="22"/>
              </w:rPr>
            </w:pPr>
            <w:r w:rsidRPr="00AA7E13">
              <w:rPr>
                <w:sz w:val="22"/>
                <w:szCs w:val="22"/>
              </w:rPr>
              <w:t>3-6</w:t>
            </w:r>
          </w:p>
        </w:tc>
        <w:tc>
          <w:tcPr>
            <w:tcW w:w="7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2736" w:rsidRPr="00AA7E13" w:rsidRDefault="00E82736" w:rsidP="00C85398">
            <w:pPr>
              <w:tabs>
                <w:tab w:val="left" w:pos="0"/>
              </w:tabs>
              <w:spacing w:line="240" w:lineRule="auto"/>
              <w:ind w:firstLine="0"/>
              <w:jc w:val="center"/>
              <w:rPr>
                <w:sz w:val="22"/>
                <w:szCs w:val="22"/>
              </w:rPr>
            </w:pPr>
            <w:r w:rsidRPr="00AA7E13">
              <w:rPr>
                <w:sz w:val="22"/>
                <w:szCs w:val="22"/>
              </w:rPr>
              <w:t>7-18</w:t>
            </w:r>
          </w:p>
        </w:tc>
      </w:tr>
    </w:tbl>
    <w:p w:rsidR="00E82736" w:rsidRPr="00AA7E13" w:rsidRDefault="00E82736" w:rsidP="00A32F4C">
      <w:pPr>
        <w:spacing w:line="240" w:lineRule="auto"/>
        <w:ind w:firstLine="709"/>
        <w:rPr>
          <w:sz w:val="22"/>
          <w:szCs w:val="22"/>
        </w:rPr>
      </w:pPr>
      <w:r w:rsidRPr="00AA7E13">
        <w:rPr>
          <w:sz w:val="22"/>
          <w:szCs w:val="22"/>
        </w:rPr>
        <w:t>В Отчете об оценке должно быть приведено обоснование степени ликвидности Объекта оценки, указаны факторы, снижающие/увеличивающие его ликвидность.</w:t>
      </w:r>
    </w:p>
    <w:p w:rsidR="00E82736" w:rsidRPr="00AA7E13" w:rsidRDefault="00E82736" w:rsidP="00A32F4C">
      <w:pPr>
        <w:pStyle w:val="27"/>
        <w:spacing w:after="0" w:line="240" w:lineRule="auto"/>
        <w:ind w:firstLine="709"/>
        <w:jc w:val="both"/>
        <w:rPr>
          <w:sz w:val="22"/>
          <w:szCs w:val="22"/>
        </w:rPr>
      </w:pPr>
      <w:r w:rsidRPr="00AA7E13">
        <w:rPr>
          <w:sz w:val="22"/>
          <w:szCs w:val="22"/>
        </w:rPr>
        <w:t>Отчет может также содержать иные сведения, являющиеся, по мнению оценщика, существенно важными для полноты отражения примененного им метода расчета стоимости Объекта оценки.</w:t>
      </w:r>
    </w:p>
    <w:p w:rsidR="00E82736" w:rsidRPr="00AA7E13" w:rsidRDefault="00E82736" w:rsidP="00A32F4C">
      <w:pPr>
        <w:pStyle w:val="27"/>
        <w:spacing w:after="0" w:line="240" w:lineRule="auto"/>
        <w:ind w:firstLine="709"/>
        <w:jc w:val="both"/>
        <w:rPr>
          <w:sz w:val="22"/>
          <w:szCs w:val="22"/>
        </w:rPr>
      </w:pPr>
      <w:r w:rsidRPr="00AA7E13">
        <w:rPr>
          <w:sz w:val="22"/>
          <w:szCs w:val="22"/>
        </w:rPr>
        <w:t xml:space="preserve">Отчет не должен допускать неоднозначного толкования или вводить в заблуждение. </w:t>
      </w:r>
    </w:p>
    <w:p w:rsidR="00E82736" w:rsidRPr="00AA7E13" w:rsidRDefault="00E82736" w:rsidP="00A32F4C">
      <w:pPr>
        <w:pStyle w:val="27"/>
        <w:spacing w:after="0" w:line="240" w:lineRule="auto"/>
        <w:ind w:firstLine="709"/>
        <w:jc w:val="both"/>
        <w:rPr>
          <w:sz w:val="22"/>
          <w:szCs w:val="22"/>
        </w:rPr>
      </w:pPr>
      <w:r w:rsidRPr="00AA7E13">
        <w:rPr>
          <w:sz w:val="22"/>
          <w:szCs w:val="22"/>
        </w:rPr>
        <w:t>Итоговые результаты оценки должны быть представлены Заказчику в виде Отчета на бумажном носителе в количестве трех оригинальных экземпляров, а также в электронной форме в формате "</w:t>
      </w:r>
      <w:r w:rsidRPr="00AA7E13">
        <w:rPr>
          <w:sz w:val="22"/>
          <w:szCs w:val="22"/>
          <w:lang w:val="en-US"/>
        </w:rPr>
        <w:t>PDF</w:t>
      </w:r>
      <w:r w:rsidRPr="00AA7E13">
        <w:rPr>
          <w:sz w:val="22"/>
          <w:szCs w:val="22"/>
        </w:rPr>
        <w:t>".</w:t>
      </w:r>
    </w:p>
    <w:p w:rsidR="00E82736" w:rsidRPr="00AA7E13" w:rsidRDefault="00E82736" w:rsidP="00A32F4C">
      <w:pPr>
        <w:pStyle w:val="27"/>
        <w:spacing w:after="0" w:line="240" w:lineRule="auto"/>
        <w:ind w:firstLine="709"/>
        <w:jc w:val="both"/>
        <w:rPr>
          <w:sz w:val="22"/>
          <w:szCs w:val="22"/>
        </w:rPr>
      </w:pPr>
      <w:r w:rsidRPr="00AA7E13">
        <w:rPr>
          <w:sz w:val="22"/>
          <w:szCs w:val="22"/>
        </w:rPr>
        <w:t>Отчет комплектуется приложениями, в которых приводятся копии документов, использованных при выполнении оценки, а также информация о продаже (сдаче в аренду) объектов аналогов с указанием адреса объявлений в сети Интернет и дополнительной информации, полученной в результате интервьюирования представителей продавцов объектов аналогов</w:t>
      </w:r>
    </w:p>
    <w:p w:rsidR="00E82736" w:rsidRPr="00AA7E13" w:rsidRDefault="00E82736" w:rsidP="00A32F4C">
      <w:pPr>
        <w:pStyle w:val="27"/>
        <w:spacing w:after="0" w:line="240" w:lineRule="auto"/>
        <w:ind w:firstLine="709"/>
        <w:jc w:val="both"/>
        <w:rPr>
          <w:sz w:val="22"/>
          <w:szCs w:val="22"/>
        </w:rPr>
      </w:pPr>
      <w:r w:rsidRPr="00AA7E13">
        <w:rPr>
          <w:sz w:val="22"/>
          <w:szCs w:val="22"/>
        </w:rPr>
        <w:t>Отчет должен быть пронумерован постранично, прошит, скреплен печатью, а также подписан Оценщиком и Исполнителем.</w:t>
      </w:r>
    </w:p>
    <w:p w:rsidR="00C85398" w:rsidRPr="00AA7E13" w:rsidRDefault="00C85398" w:rsidP="00A32F4C">
      <w:pPr>
        <w:pStyle w:val="27"/>
        <w:spacing w:after="0" w:line="240" w:lineRule="auto"/>
        <w:ind w:firstLine="709"/>
        <w:jc w:val="both"/>
        <w:rPr>
          <w:sz w:val="22"/>
          <w:szCs w:val="22"/>
        </w:rPr>
      </w:pPr>
    </w:p>
    <w:p w:rsidR="00E82736" w:rsidRPr="00AA7E13" w:rsidRDefault="00E82736" w:rsidP="00A32F4C">
      <w:pPr>
        <w:numPr>
          <w:ilvl w:val="0"/>
          <w:numId w:val="22"/>
        </w:numPr>
        <w:spacing w:line="240" w:lineRule="auto"/>
        <w:ind w:left="709" w:firstLine="0"/>
        <w:rPr>
          <w:b/>
          <w:bCs/>
          <w:sz w:val="22"/>
          <w:szCs w:val="22"/>
        </w:rPr>
      </w:pPr>
      <w:r w:rsidRPr="00AA7E13">
        <w:rPr>
          <w:b/>
          <w:bCs/>
          <w:sz w:val="22"/>
          <w:szCs w:val="22"/>
        </w:rPr>
        <w:t>Допущения и ограничения при проведении оценке.</w:t>
      </w:r>
    </w:p>
    <w:p w:rsidR="00E82736" w:rsidRPr="00AA7E13" w:rsidRDefault="00E82736" w:rsidP="00A32F4C">
      <w:pPr>
        <w:spacing w:line="240" w:lineRule="auto"/>
        <w:ind w:firstLine="709"/>
        <w:rPr>
          <w:b/>
          <w:bCs/>
          <w:sz w:val="22"/>
          <w:szCs w:val="22"/>
        </w:rPr>
      </w:pPr>
      <w:r w:rsidRPr="00AA7E13">
        <w:rPr>
          <w:sz w:val="22"/>
          <w:szCs w:val="22"/>
        </w:rPr>
        <w:t xml:space="preserve">Исполнитель  не  несет  ответственности  за  юридическое описание прав на Объект оценки или за вопросы, связанные с рассмотрением этих прав. Право на Объект оценки считается достоверным. </w:t>
      </w:r>
      <w:r w:rsidRPr="00AA7E13">
        <w:rPr>
          <w:sz w:val="22"/>
          <w:szCs w:val="22"/>
        </w:rPr>
        <w:lastRenderedPageBreak/>
        <w:t>Оцениваемый Объект оценки считается свободной от каких-либо претензий или ограничений, кроме оговоренных в Отчете об оценке.</w:t>
      </w:r>
    </w:p>
    <w:p w:rsidR="00E82736" w:rsidRPr="00AA7E13" w:rsidRDefault="00E82736" w:rsidP="00A32F4C">
      <w:pPr>
        <w:spacing w:line="240" w:lineRule="auto"/>
        <w:ind w:firstLine="709"/>
        <w:rPr>
          <w:sz w:val="22"/>
          <w:szCs w:val="22"/>
        </w:rPr>
      </w:pPr>
      <w:r w:rsidRPr="00AA7E13">
        <w:rPr>
          <w:sz w:val="22"/>
          <w:szCs w:val="22"/>
        </w:rPr>
        <w:t>Исполнитель не имеет ни настоящей, ни ожидаемой заинтересованности в оцениваемых Объектах и действует непредвзято.</w:t>
      </w:r>
    </w:p>
    <w:p w:rsidR="00E82736" w:rsidRPr="00AA7E13" w:rsidRDefault="00E82736" w:rsidP="00A32F4C">
      <w:pPr>
        <w:spacing w:line="240" w:lineRule="auto"/>
        <w:ind w:firstLine="709"/>
        <w:rPr>
          <w:sz w:val="22"/>
          <w:szCs w:val="22"/>
        </w:rPr>
      </w:pPr>
      <w:r w:rsidRPr="00AA7E13">
        <w:rPr>
          <w:sz w:val="22"/>
          <w:szCs w:val="22"/>
        </w:rPr>
        <w:t>Стоимость услуг Исполнителя не зависит от итоговой величины стоимости Объектов оценки.</w:t>
      </w:r>
    </w:p>
    <w:p w:rsidR="00E82736" w:rsidRPr="00AA7E13" w:rsidRDefault="00E82736" w:rsidP="00A32F4C">
      <w:pPr>
        <w:spacing w:line="240" w:lineRule="auto"/>
        <w:ind w:firstLine="709"/>
        <w:rPr>
          <w:b/>
          <w:bCs/>
          <w:sz w:val="22"/>
          <w:szCs w:val="22"/>
        </w:rPr>
      </w:pPr>
      <w:r w:rsidRPr="00AA7E13">
        <w:rPr>
          <w:sz w:val="22"/>
          <w:szCs w:val="22"/>
        </w:rPr>
        <w:t>От Исполнителя (его представителей) не требуется появляться в суде или иным образом свидетельствовать в связи с проведением оценки, иначе как по официальному вызову суда.</w:t>
      </w:r>
    </w:p>
    <w:p w:rsidR="00E82736" w:rsidRPr="00AA7E13" w:rsidRDefault="00E82736" w:rsidP="00A32F4C">
      <w:pPr>
        <w:spacing w:line="240" w:lineRule="auto"/>
        <w:ind w:firstLine="709"/>
        <w:rPr>
          <w:b/>
          <w:bCs/>
          <w:sz w:val="22"/>
          <w:szCs w:val="22"/>
        </w:rPr>
      </w:pPr>
      <w:r w:rsidRPr="00AA7E13">
        <w:rPr>
          <w:sz w:val="22"/>
          <w:szCs w:val="22"/>
        </w:rPr>
        <w:t>Отчет достоверен лишь в полном объеме и лишь в указанных целях.</w:t>
      </w:r>
    </w:p>
    <w:p w:rsidR="00E82736" w:rsidRPr="00AA7E13" w:rsidRDefault="00E82736" w:rsidP="00A32F4C">
      <w:pPr>
        <w:spacing w:line="240" w:lineRule="auto"/>
        <w:ind w:firstLine="709"/>
        <w:rPr>
          <w:b/>
          <w:bCs/>
          <w:sz w:val="22"/>
          <w:szCs w:val="22"/>
        </w:rPr>
      </w:pPr>
      <w:r w:rsidRPr="00AA7E13">
        <w:rPr>
          <w:sz w:val="22"/>
          <w:szCs w:val="22"/>
        </w:rPr>
        <w:t>Содержащиеся в Отчете анализ, мнения и заключения принадлежат Оценщику и действительны строго в пределах ограничительных условий и допущений.</w:t>
      </w:r>
    </w:p>
    <w:p w:rsidR="00E82736" w:rsidRPr="00AA7E13" w:rsidRDefault="00E82736" w:rsidP="00A32F4C">
      <w:pPr>
        <w:spacing w:line="240" w:lineRule="auto"/>
        <w:ind w:firstLine="709"/>
        <w:rPr>
          <w:sz w:val="22"/>
          <w:szCs w:val="22"/>
        </w:rPr>
      </w:pPr>
      <w:r w:rsidRPr="00AA7E13">
        <w:rPr>
          <w:sz w:val="22"/>
          <w:szCs w:val="22"/>
        </w:rPr>
        <w:t>Мнение Оценщика относительно стоимости Объекта оценки действительно только на дату оценки Объекта оценки. Исполнитель не принимает на себя никакой ответственности за изменение экономических, юридических и иных факторов, которые могут возникнуть после этой даты и повлиять на рыночную ситуацию, а, следовательно, и на стоимость Объекта оценки.</w:t>
      </w:r>
    </w:p>
    <w:p w:rsidR="00467A75" w:rsidRPr="00AA7E13" w:rsidRDefault="00467A75" w:rsidP="00A32F4C">
      <w:pPr>
        <w:spacing w:line="240" w:lineRule="auto"/>
        <w:ind w:firstLine="709"/>
        <w:rPr>
          <w:b/>
          <w:bCs/>
          <w:sz w:val="22"/>
          <w:szCs w:val="22"/>
        </w:rPr>
      </w:pPr>
    </w:p>
    <w:p w:rsidR="00E82736" w:rsidRPr="00AA7E13" w:rsidRDefault="00E82736" w:rsidP="00A32F4C">
      <w:pPr>
        <w:spacing w:line="240" w:lineRule="auto"/>
        <w:ind w:firstLine="709"/>
        <w:rPr>
          <w:b/>
          <w:bCs/>
          <w:sz w:val="22"/>
          <w:szCs w:val="22"/>
        </w:rPr>
      </w:pPr>
      <w:r w:rsidRPr="00AA7E13">
        <w:rPr>
          <w:b/>
          <w:bCs/>
          <w:sz w:val="22"/>
          <w:szCs w:val="22"/>
          <w:lang w:val="en-US"/>
        </w:rPr>
        <w:t>XI</w:t>
      </w:r>
      <w:r w:rsidRPr="00AA7E13">
        <w:rPr>
          <w:b/>
          <w:bCs/>
          <w:sz w:val="22"/>
          <w:szCs w:val="22"/>
        </w:rPr>
        <w:t>. Заключительные положения</w:t>
      </w:r>
    </w:p>
    <w:p w:rsidR="00E82736" w:rsidRPr="00AA7E13" w:rsidRDefault="00E82736" w:rsidP="00A32F4C">
      <w:pPr>
        <w:pStyle w:val="27"/>
        <w:spacing w:after="0" w:line="240" w:lineRule="auto"/>
        <w:ind w:firstLine="709"/>
        <w:jc w:val="both"/>
        <w:rPr>
          <w:sz w:val="22"/>
          <w:szCs w:val="22"/>
        </w:rPr>
      </w:pPr>
      <w:r w:rsidRPr="00AA7E13">
        <w:rPr>
          <w:sz w:val="22"/>
          <w:szCs w:val="22"/>
        </w:rPr>
        <w:t>Любые дополнения, изменения и предложения к настоящему Заданию действительны лишь при условии, если они совершены в письменной форме и подписаны уполномоченными представителями Сторон.</w:t>
      </w:r>
    </w:p>
    <w:p w:rsidR="00E82736" w:rsidRPr="00AA7E13" w:rsidRDefault="00E82736" w:rsidP="00A32F4C">
      <w:pPr>
        <w:keepNext/>
        <w:spacing w:line="240" w:lineRule="auto"/>
        <w:ind w:firstLine="0"/>
        <w:rPr>
          <w:sz w:val="22"/>
          <w:szCs w:val="22"/>
        </w:rPr>
      </w:pPr>
    </w:p>
    <w:p w:rsidR="002630C1" w:rsidRPr="00AA7E13" w:rsidRDefault="002630C1" w:rsidP="00A32F4C">
      <w:pPr>
        <w:keepNext/>
        <w:spacing w:line="240" w:lineRule="auto"/>
        <w:ind w:firstLine="0"/>
        <w:rPr>
          <w:sz w:val="22"/>
          <w:szCs w:val="22"/>
        </w:rPr>
      </w:pPr>
    </w:p>
    <w:p w:rsidR="00E82736" w:rsidRPr="00AA7E13" w:rsidRDefault="00E82736" w:rsidP="00A32F4C">
      <w:pPr>
        <w:widowControl w:val="0"/>
        <w:autoSpaceDE w:val="0"/>
        <w:autoSpaceDN w:val="0"/>
        <w:adjustRightInd w:val="0"/>
        <w:spacing w:line="240" w:lineRule="auto"/>
        <w:jc w:val="center"/>
        <w:rPr>
          <w:b/>
          <w:bCs/>
          <w:sz w:val="22"/>
          <w:szCs w:val="22"/>
        </w:rPr>
      </w:pPr>
      <w:bookmarkStart w:id="264" w:name="_Ref326753260"/>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A32F4C">
      <w:pPr>
        <w:widowControl w:val="0"/>
        <w:autoSpaceDE w:val="0"/>
        <w:autoSpaceDN w:val="0"/>
        <w:adjustRightInd w:val="0"/>
        <w:spacing w:line="240" w:lineRule="auto"/>
        <w:jc w:val="center"/>
        <w:rPr>
          <w:b/>
          <w:bCs/>
          <w:sz w:val="22"/>
          <w:szCs w:val="22"/>
        </w:rPr>
      </w:pPr>
    </w:p>
    <w:p w:rsidR="004605BF" w:rsidRPr="00AA7E13" w:rsidRDefault="004605BF" w:rsidP="004605BF">
      <w:pPr>
        <w:pStyle w:val="10"/>
        <w:keepLines w:val="0"/>
        <w:pageBreakBefore w:val="0"/>
        <w:numPr>
          <w:ilvl w:val="0"/>
          <w:numId w:val="6"/>
        </w:numPr>
        <w:tabs>
          <w:tab w:val="clear" w:pos="1134"/>
          <w:tab w:val="num" w:pos="851"/>
        </w:tabs>
        <w:suppressAutoHyphens w:val="0"/>
        <w:spacing w:before="0" w:after="0"/>
        <w:ind w:left="0" w:firstLine="0"/>
        <w:rPr>
          <w:rFonts w:ascii="Times New Roman" w:hAnsi="Times New Roman" w:cs="Times New Roman"/>
          <w:sz w:val="22"/>
          <w:szCs w:val="22"/>
        </w:rPr>
      </w:pPr>
      <w:bookmarkStart w:id="265" w:name="_Ref332895403"/>
      <w:bookmarkStart w:id="266" w:name="_Toc450640823"/>
      <w:r w:rsidRPr="00AA7E13">
        <w:rPr>
          <w:rFonts w:ascii="Times New Roman" w:hAnsi="Times New Roman" w:cs="Times New Roman"/>
          <w:sz w:val="22"/>
          <w:szCs w:val="22"/>
        </w:rPr>
        <w:lastRenderedPageBreak/>
        <w:t>Проект договора.</w:t>
      </w:r>
      <w:bookmarkEnd w:id="265"/>
      <w:bookmarkEnd w:id="266"/>
    </w:p>
    <w:p w:rsidR="004605BF" w:rsidRPr="00AA7E13" w:rsidRDefault="004605BF" w:rsidP="00A32F4C">
      <w:pPr>
        <w:widowControl w:val="0"/>
        <w:autoSpaceDE w:val="0"/>
        <w:autoSpaceDN w:val="0"/>
        <w:adjustRightInd w:val="0"/>
        <w:spacing w:line="240" w:lineRule="auto"/>
        <w:jc w:val="center"/>
        <w:rPr>
          <w:b/>
          <w:bCs/>
          <w:sz w:val="22"/>
          <w:szCs w:val="22"/>
        </w:rPr>
      </w:pPr>
    </w:p>
    <w:bookmarkEnd w:id="264"/>
    <w:p w:rsidR="002640E8" w:rsidRPr="00AA7E13" w:rsidRDefault="002640E8" w:rsidP="002640E8">
      <w:pPr>
        <w:widowControl w:val="0"/>
        <w:autoSpaceDE w:val="0"/>
        <w:autoSpaceDN w:val="0"/>
        <w:adjustRightInd w:val="0"/>
        <w:spacing w:line="240" w:lineRule="auto"/>
        <w:jc w:val="center"/>
        <w:rPr>
          <w:b/>
          <w:sz w:val="22"/>
          <w:szCs w:val="22"/>
        </w:rPr>
      </w:pPr>
      <w:r w:rsidRPr="00AA7E13">
        <w:rPr>
          <w:b/>
          <w:sz w:val="22"/>
          <w:szCs w:val="22"/>
        </w:rPr>
        <w:t>Договор</w:t>
      </w:r>
    </w:p>
    <w:p w:rsidR="002640E8" w:rsidRPr="00AA7E13" w:rsidRDefault="002640E8" w:rsidP="002640E8">
      <w:pPr>
        <w:widowControl w:val="0"/>
        <w:autoSpaceDE w:val="0"/>
        <w:autoSpaceDN w:val="0"/>
        <w:adjustRightInd w:val="0"/>
        <w:spacing w:line="240" w:lineRule="auto"/>
        <w:jc w:val="center"/>
        <w:rPr>
          <w:b/>
          <w:sz w:val="22"/>
          <w:szCs w:val="22"/>
        </w:rPr>
      </w:pPr>
      <w:r w:rsidRPr="00AA7E13">
        <w:rPr>
          <w:b/>
          <w:sz w:val="22"/>
          <w:szCs w:val="22"/>
        </w:rPr>
        <w:t xml:space="preserve">об оказании услуг по оценке стоимости недвижимого и движимого имущества АО «ЦКБ МТ «Рубин» </w:t>
      </w:r>
    </w:p>
    <w:p w:rsidR="002640E8" w:rsidRPr="00AA7E13" w:rsidRDefault="002640E8" w:rsidP="002640E8">
      <w:pPr>
        <w:widowControl w:val="0"/>
        <w:autoSpaceDE w:val="0"/>
        <w:autoSpaceDN w:val="0"/>
        <w:adjustRightInd w:val="0"/>
        <w:spacing w:line="240" w:lineRule="auto"/>
        <w:ind w:firstLine="540"/>
        <w:rPr>
          <w:b/>
          <w:sz w:val="22"/>
          <w:szCs w:val="22"/>
        </w:rPr>
      </w:pPr>
    </w:p>
    <w:p w:rsidR="002640E8" w:rsidRPr="00AA7E13" w:rsidRDefault="002640E8" w:rsidP="002640E8">
      <w:pPr>
        <w:pStyle w:val="ConsPlusNonformat"/>
        <w:rPr>
          <w:rFonts w:ascii="Times New Roman" w:hAnsi="Times New Roman" w:cs="Times New Roman"/>
          <w:sz w:val="22"/>
          <w:szCs w:val="22"/>
        </w:rPr>
      </w:pPr>
      <w:r w:rsidRPr="00AA7E13">
        <w:rPr>
          <w:rFonts w:ascii="Times New Roman" w:hAnsi="Times New Roman" w:cs="Times New Roman"/>
          <w:sz w:val="22"/>
          <w:szCs w:val="22"/>
        </w:rPr>
        <w:t>г. Санкт-Петербург                                                                                              "__"___________ ____ г.</w:t>
      </w:r>
    </w:p>
    <w:p w:rsidR="002640E8" w:rsidRPr="00AA7E13" w:rsidRDefault="002640E8" w:rsidP="002640E8">
      <w:pPr>
        <w:widowControl w:val="0"/>
        <w:autoSpaceDE w:val="0"/>
        <w:autoSpaceDN w:val="0"/>
        <w:adjustRightInd w:val="0"/>
        <w:spacing w:line="240" w:lineRule="auto"/>
        <w:ind w:firstLine="540"/>
        <w:rPr>
          <w:sz w:val="22"/>
          <w:szCs w:val="22"/>
        </w:rPr>
      </w:pP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Акционерное общество «Центральное конструкторское бюро морской техники «Рубин» в лице заместителя генерального директора по экономике и финансам Глазова А.М., действующего на основании доверенности № РУК/9-02 от 28.12.2015г., именуемое в дальнейшем Заказчик, с одной стороны, и ______________ в лице ____________, действующего на основании ________, именуемое в дальнейшем Исполнитель, с другой стороны, совместно именуемые в дальнейшем Стороны, заключили настоящий договор (далее - Договор) о нижеследующем:</w:t>
      </w:r>
    </w:p>
    <w:p w:rsidR="002640E8" w:rsidRPr="00AA7E13" w:rsidRDefault="002640E8" w:rsidP="002640E8">
      <w:pPr>
        <w:widowControl w:val="0"/>
        <w:autoSpaceDE w:val="0"/>
        <w:autoSpaceDN w:val="0"/>
        <w:adjustRightInd w:val="0"/>
        <w:spacing w:line="240" w:lineRule="auto"/>
        <w:ind w:firstLine="540"/>
        <w:rPr>
          <w:sz w:val="22"/>
          <w:szCs w:val="22"/>
        </w:rPr>
      </w:pPr>
    </w:p>
    <w:p w:rsidR="002640E8" w:rsidRPr="00AA7E13" w:rsidRDefault="002640E8" w:rsidP="002640E8">
      <w:pPr>
        <w:widowControl w:val="0"/>
        <w:autoSpaceDE w:val="0"/>
        <w:autoSpaceDN w:val="0"/>
        <w:adjustRightInd w:val="0"/>
        <w:spacing w:line="240" w:lineRule="auto"/>
        <w:jc w:val="center"/>
        <w:outlineLvl w:val="0"/>
        <w:rPr>
          <w:b/>
          <w:sz w:val="22"/>
          <w:szCs w:val="22"/>
        </w:rPr>
      </w:pPr>
      <w:bookmarkStart w:id="267" w:name="Par12"/>
      <w:bookmarkStart w:id="268" w:name="_Toc450640824"/>
      <w:bookmarkEnd w:id="267"/>
      <w:r w:rsidRPr="00AA7E13">
        <w:rPr>
          <w:b/>
          <w:sz w:val="22"/>
          <w:szCs w:val="22"/>
          <w:lang w:val="en-US"/>
        </w:rPr>
        <w:t>I</w:t>
      </w:r>
      <w:r w:rsidRPr="00AA7E13">
        <w:rPr>
          <w:b/>
          <w:sz w:val="22"/>
          <w:szCs w:val="22"/>
        </w:rPr>
        <w:t>. ПРЕДМЕТ ДОГОВОРА</w:t>
      </w:r>
      <w:bookmarkEnd w:id="268"/>
    </w:p>
    <w:p w:rsidR="002640E8" w:rsidRPr="00AA7E13" w:rsidRDefault="002640E8" w:rsidP="002640E8">
      <w:pPr>
        <w:widowControl w:val="0"/>
        <w:autoSpaceDE w:val="0"/>
        <w:autoSpaceDN w:val="0"/>
        <w:adjustRightInd w:val="0"/>
        <w:spacing w:line="240" w:lineRule="auto"/>
        <w:ind w:firstLine="709"/>
        <w:rPr>
          <w:sz w:val="22"/>
          <w:szCs w:val="22"/>
        </w:rPr>
      </w:pPr>
      <w:bookmarkStart w:id="269" w:name="Par14"/>
      <w:bookmarkEnd w:id="269"/>
      <w:r w:rsidRPr="00AA7E13">
        <w:rPr>
          <w:sz w:val="22"/>
          <w:szCs w:val="22"/>
        </w:rPr>
        <w:t>1.1. По Договору Исполнитель обязуется провести оценку рыночной стоимости срочного права пользования объектами оценки, указанными в пункте 1.2 Договора (далее – Объекты оценки) в соответствии с заданием на оценку (Приложение № 1), а Заказчик обязуется принять оказанные Исполнителем услуги и оплатить их.</w:t>
      </w:r>
    </w:p>
    <w:p w:rsidR="002640E8" w:rsidRPr="00AA7E13" w:rsidRDefault="002640E8" w:rsidP="002640E8">
      <w:pPr>
        <w:widowControl w:val="0"/>
        <w:autoSpaceDE w:val="0"/>
        <w:autoSpaceDN w:val="0"/>
        <w:adjustRightInd w:val="0"/>
        <w:spacing w:line="240" w:lineRule="auto"/>
        <w:rPr>
          <w:sz w:val="22"/>
          <w:szCs w:val="22"/>
        </w:rPr>
      </w:pPr>
      <w:bookmarkStart w:id="270" w:name="Par15"/>
      <w:bookmarkEnd w:id="270"/>
      <w:r w:rsidRPr="00AA7E13">
        <w:rPr>
          <w:sz w:val="22"/>
          <w:szCs w:val="22"/>
        </w:rPr>
        <w:t>1.2. Объекты оценки:</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 Помещения нежилого зд</w:t>
      </w:r>
      <w:r w:rsidR="00BD1D53" w:rsidRPr="00AA7E13">
        <w:rPr>
          <w:sz w:val="22"/>
          <w:szCs w:val="22"/>
        </w:rPr>
        <w:t>ания административного корпуса к</w:t>
      </w:r>
      <w:r w:rsidRPr="00AA7E13">
        <w:rPr>
          <w:sz w:val="22"/>
          <w:szCs w:val="22"/>
        </w:rPr>
        <w:t>онструкторского бюро, общей площадью 988,9 кв.м., находящиеся по адресу: г. Санкт-Петербург, ул. Марата, д.90, литер В, инв. № 1.10013-1, кадастровый номер 78:32:1690:3:58, право собственности зарегистрировано в Едином государственном реестре прав на недвижимое имущество и сделок с ним  19.01.2009г. с регистрационным номером 78-78-30/0038/2008-318, Свидетельство о государственной регистрации права 78-АГ 712725 от 21.01.2009г:</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 xml:space="preserve">1.2.1.1. Помещение № 31, этаж – 1, общая площадь 45,3 кв.м., нежилое помещение (коридор). </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1.2.1.2. Помещение № 32, этаж – 1, общая площадь 2,0 кв.м., нежилое помещение (тамбур).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1.2.1.3. Помещение № 33, этаж – 1, общая площадь 2,7 кв.м., нежилое помещение (санузел).</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1.2.1.4. Помещение № 34, этаж – 1, общая площадь 9,4 кв.м., нежилое помещение (кабинет).</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1.2.1.5. Помещение № 35, этаж – 1, общая площадь 3,5 кв.м., нежилое помещение (тамбур).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1.2.1.6. Помещение № 36, этаж – 1, общая площадь 3,2 кв.м., нежилое помещение (тамбур).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1.2.1.7. Помещение № 37, этаж – 1, общая площадь 20,6 кв.м., нежилое помещение (цех столовой).</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1.2.1.8. Помещение № 38, этаж – 1, общая площадь 16,8 кв.м., нежилое помещение (цех столовой).</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1.2.1.9. Помещение № 40, этаж – 1, общая площадь 11,9 кв.м., нежилое помещение (кабинет).</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1.2.1.10. Помещение № 42, этаж – 1, общая площадь 0,9 кв.м., нежилое помещение (шкаф).</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1.2.1.11. Помещение № 43, этаж – 1, общая площадь 24,1 кв.м., нежилое помещение (моечная).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1.2.1.12. Помещение № 44, этаж – 1, общая площадь 70,5 кв.м., нежилое помещение (варочный зал).</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1.2.1.13. Помещение № 45, этаж - 1, общая площадь 5,2 кв.м., нежилое помещение (моечная).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1.2.1.14. Помещение № 46 (часть), этаж – 1, общая площадь 72,9 кв.м., нежилое помещение (обеденный зал).</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1.2.1.15. Помещение № 47, этаж – 1, общая площадь 7,7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1.2.1.16. Помещение № 48, этаж – 1, общая площадь 20,0 кв.м., нежилое помещение (малый обеденный зал).</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1.2.1.17. Помещение № 49, этаж – 1, общая площадь 53,9 кв.м., нежилое помещение (кафе).</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1.2.1.18. Помещение № 2, подвал, общая площадь 3,5 кв.м., нежилое помещение (тамбур).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1.2.1.19. Помещение № 4, подвал, общая площадь 19,9 кв.м., нежилое помещение (коридор).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1.2.1.20. Помещение № 5, подвал, общая площадь 37,6 кв.м., нежилое помещение (офисное помещение).</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1.2.1.21. Помещение № 6, подвал, общая площадь 37,4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1.2.1.22. Помещение № 8, подвал, общая площадь 19,0 кв.м., нежилое помещение (раздевалка).</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1.2.1.23. Помещение № 9, подвал, общая площадь 3,1 кв.м., нежилое помещение (душевая).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1.2.1.24. Помещение № 10, подвал, общая площадь 4,2 кв.м., нежилое помещение (коридор).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1.2.1.25. Помещение № 11, подвал, общая площадь 4,0 кв.м., нежилое помещение (санузел).</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1.2.1.26. Помещение № 12, подвал, общая площадь 6,4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1.2.1.27. Помещение № 13, подвал, общая площадь 32,4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lastRenderedPageBreak/>
        <w:t>1.2.1.28. Помещение № 14, подвал, общая площадь 18,8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1.2.1.29. Помещение № 15, подвал, общая площадь 35,7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1.2.1.30. Помещение № 17, подвал, общая площадь 8,4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1.2.1.31. Помещение № 18, подвал, общая площадь 8,8 кв.м., нежилое помещение (коридор).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1.2.1.32. Помещение № 19, подвал, общая площадь 110,0 кв.м., нежилое помещение (коридор).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1.2.1.33. Помещение № 21, подвал, общая площадь 17,3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1.2.1.34. Помещение № 22, подвал, общая площадь 20,2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1.2.1.35. Помещение № 23, подвал, общая площадь 27,8 кв.м., нежилое помещение (цех столовой).</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1.2.1.36. Помещение № 24, подвал, общая площадь 30,6 кв.м., нежилое помещение (цех столовой).</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1.2.1.37. Помещение № 25, подвал, общая площадь 22,2 кв.м., нежилое помещение (цех столовой).</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1.2.1.38. Помещение № 26, подвал, общая площадь 8,2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1.2.1.39. Помещение № 27, подвал, общая площадь 9,0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1.2.1.40. Помещение № 28, подвал, общая площадь 1,4 кв.м., нежилое помещение (туалет).</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1.2.1.41. Помещение № 29, подвал, общая площадь 3,2 кв.м., нежилое помещение (умывальная).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1.2.1.42. Помещение № 4, этаж – 1, общая площадь 18,4 кв.м., нежилое помещение (моечная).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1.2.1.43. Помещение № 5, этаж – 1, общая площадь 3,2 кв.м., нежилое помещение (моечная).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1.2.1.44. Помещение № 6, этаж – 1, общая площадь 10,1 кв.м., нежилое помещение (цех).</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1.2.1.45. Помещение № 7, этаж – 1, общая площадь 24,6 кв.м., нежилое помещение (варочный зал, раздаточная).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1.2.1.46. Помещение № 8, этаж – 1, общая площадь 12,3 кв.м., нежилое помещение (кабинет).</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1.2.1.47. Помещение № 9, этаж – 1, общая площадь 4,6 кв.м., нежилое помещение (коридор).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1.2.1.48. Помещение № 10, этаж – 1, общая площадь 4,0 кв.м., нежилое помещение (кладовая).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1.2.1.49. Помещение № 11, этаж – 1, общая площадь 5,7 кв.м., нежилое помещение (коридор).</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1.2.1.50. Помещение № 12, этаж – 1, общая площадь 14,7 кв.м., нежилое помещение (цех столовой).</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1.2.1.51. Помещение № 4, подвал, общая площадь 21,7 кв.м., нежилое помещение (раздевалка).</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1.2.1.52. Помещение № 5, подвал, общая площадь 3,0 кв.м., нежилое помещение (санузел).</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1.2.1.53. Помещение № 6, подвал, общая площадь 2,0 кв.м., нежилое помещение (санузел).</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1.2.1.54. Помещение № 7, подвал, общая площадь 2,4 кв.м., нежилое помещение (душевая).</w:t>
      </w:r>
    </w:p>
    <w:p w:rsidR="002640E8" w:rsidRPr="00AA7E13" w:rsidRDefault="002640E8" w:rsidP="002640E8">
      <w:pPr>
        <w:widowControl w:val="0"/>
        <w:autoSpaceDE w:val="0"/>
        <w:autoSpaceDN w:val="0"/>
        <w:adjustRightInd w:val="0"/>
        <w:spacing w:line="240" w:lineRule="auto"/>
        <w:rPr>
          <w:sz w:val="22"/>
          <w:szCs w:val="22"/>
        </w:rPr>
      </w:pPr>
      <w:r w:rsidRPr="00AA7E13">
        <w:rPr>
          <w:sz w:val="22"/>
          <w:szCs w:val="22"/>
        </w:rPr>
        <w:t>1.2.1.55. Помещение № 8, подвал, общая площадь 2,5 кв.м., нежилое помещение (душевая).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 xml:space="preserve">1.2.2. Движимое имущество АО «ЦКБ МТ «Рубин», перечень которого содержится в Приложении №2 Договора; </w:t>
      </w:r>
    </w:p>
    <w:p w:rsidR="002640E8" w:rsidRPr="00AA7E13" w:rsidRDefault="002640E8" w:rsidP="002640E8">
      <w:pPr>
        <w:pStyle w:val="ConsPlusNonformat"/>
        <w:ind w:firstLine="709"/>
        <w:jc w:val="both"/>
        <w:rPr>
          <w:rFonts w:ascii="Times New Roman" w:hAnsi="Times New Roman" w:cs="Times New Roman"/>
          <w:sz w:val="22"/>
          <w:szCs w:val="22"/>
        </w:rPr>
      </w:pPr>
      <w:r w:rsidRPr="00AA7E13">
        <w:rPr>
          <w:rFonts w:ascii="Times New Roman" w:hAnsi="Times New Roman" w:cs="Times New Roman"/>
          <w:sz w:val="22"/>
          <w:szCs w:val="22"/>
        </w:rPr>
        <w:t>1.3. Вид определяемой стоимости Объектов оценки -  рыночная.</w:t>
      </w:r>
    </w:p>
    <w:p w:rsidR="002640E8" w:rsidRPr="00AA7E13" w:rsidRDefault="002640E8" w:rsidP="002640E8">
      <w:pPr>
        <w:pStyle w:val="ConsPlusNonformat"/>
        <w:ind w:firstLine="709"/>
        <w:jc w:val="both"/>
        <w:rPr>
          <w:rFonts w:ascii="Times New Roman" w:hAnsi="Times New Roman" w:cs="Times New Roman"/>
          <w:sz w:val="22"/>
          <w:szCs w:val="22"/>
        </w:rPr>
      </w:pPr>
      <w:r w:rsidRPr="00AA7E13">
        <w:rPr>
          <w:rFonts w:ascii="Times New Roman" w:hAnsi="Times New Roman" w:cs="Times New Roman"/>
          <w:sz w:val="22"/>
          <w:szCs w:val="22"/>
        </w:rPr>
        <w:t>1.4. Оценка Объектов оценки проводится штатным(и) специалистом(ами) Исполнителя (далее - Оценщик(и): ______________________________________________________.</w:t>
      </w:r>
    </w:p>
    <w:p w:rsidR="002640E8" w:rsidRPr="00AA7E13" w:rsidRDefault="002640E8" w:rsidP="002640E8">
      <w:pPr>
        <w:pStyle w:val="ConsPlusNonformat"/>
        <w:ind w:firstLine="709"/>
        <w:jc w:val="center"/>
        <w:rPr>
          <w:rFonts w:ascii="Times New Roman" w:hAnsi="Times New Roman" w:cs="Times New Roman"/>
          <w:sz w:val="22"/>
          <w:szCs w:val="22"/>
        </w:rPr>
      </w:pPr>
      <w:r w:rsidRPr="00AA7E13">
        <w:rPr>
          <w:rFonts w:ascii="Times New Roman" w:hAnsi="Times New Roman" w:cs="Times New Roman"/>
          <w:sz w:val="22"/>
          <w:szCs w:val="22"/>
        </w:rPr>
        <w:t>(указать по каждому Оценщику, который будет проводить оценку, Ф.И.О., дату и номер трудового договора с Исполнителем, наименование и адрес саморегулируемой организации, членом которого он является, дату, номер и срок действия полиса страхования гражданской ответственности оценщика, наименование страховщика)</w:t>
      </w:r>
    </w:p>
    <w:p w:rsidR="002640E8" w:rsidRPr="00AA7E13" w:rsidRDefault="002640E8" w:rsidP="002640E8">
      <w:pPr>
        <w:pStyle w:val="ConsPlusNonformat"/>
        <w:ind w:firstLine="709"/>
        <w:jc w:val="center"/>
        <w:rPr>
          <w:rFonts w:ascii="Times New Roman" w:hAnsi="Times New Roman" w:cs="Times New Roman"/>
          <w:sz w:val="22"/>
          <w:szCs w:val="22"/>
        </w:rPr>
      </w:pP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1.5. Результатом оказания услуги является составленный на русском языке отчет об оценке, предоставляемый Заказчику на бумажном носителе в количестве трех оригинальных экземпляров, а также в электронной форме в формате "</w:t>
      </w:r>
      <w:r w:rsidRPr="00AA7E13">
        <w:rPr>
          <w:sz w:val="22"/>
          <w:szCs w:val="22"/>
          <w:lang w:val="en-US"/>
        </w:rPr>
        <w:t>PDF</w:t>
      </w:r>
      <w:r w:rsidRPr="00AA7E13">
        <w:rPr>
          <w:sz w:val="22"/>
          <w:szCs w:val="22"/>
        </w:rPr>
        <w:t>", оформленный в соответствии с требованиями задания на оценку (далее – Задание на оценку) и пункта 1.2 Договора (далее – Отчет).</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1.6. Исполнитель гарантирует отсутствие установленных статьей 16 Федерального закона № 135-ФЗ от 29.07.1998 «Об оценочной деятельности в Российской Федерации» ограничений для заключения настоящего Договора и проведения оценки Объектов оценки.</w:t>
      </w:r>
    </w:p>
    <w:p w:rsidR="002640E8" w:rsidRPr="00AA7E13" w:rsidRDefault="002640E8" w:rsidP="002640E8">
      <w:pPr>
        <w:widowControl w:val="0"/>
        <w:autoSpaceDE w:val="0"/>
        <w:autoSpaceDN w:val="0"/>
        <w:adjustRightInd w:val="0"/>
        <w:spacing w:line="240" w:lineRule="auto"/>
        <w:rPr>
          <w:sz w:val="22"/>
          <w:szCs w:val="22"/>
        </w:rPr>
      </w:pPr>
      <w:bookmarkStart w:id="271" w:name="Par44"/>
      <w:bookmarkEnd w:id="271"/>
    </w:p>
    <w:p w:rsidR="002640E8" w:rsidRPr="00AA7E13" w:rsidRDefault="002640E8" w:rsidP="002640E8">
      <w:pPr>
        <w:widowControl w:val="0"/>
        <w:autoSpaceDE w:val="0"/>
        <w:autoSpaceDN w:val="0"/>
        <w:adjustRightInd w:val="0"/>
        <w:spacing w:line="240" w:lineRule="auto"/>
        <w:jc w:val="center"/>
        <w:outlineLvl w:val="0"/>
        <w:rPr>
          <w:b/>
          <w:sz w:val="22"/>
          <w:szCs w:val="22"/>
        </w:rPr>
      </w:pPr>
      <w:bookmarkStart w:id="272" w:name="Par71"/>
      <w:bookmarkStart w:id="273" w:name="_Toc450640825"/>
      <w:bookmarkEnd w:id="272"/>
      <w:r w:rsidRPr="00AA7E13">
        <w:rPr>
          <w:b/>
          <w:sz w:val="22"/>
          <w:szCs w:val="22"/>
          <w:lang w:val="en-US"/>
        </w:rPr>
        <w:t>II</w:t>
      </w:r>
      <w:r w:rsidRPr="00AA7E13">
        <w:rPr>
          <w:b/>
          <w:sz w:val="22"/>
          <w:szCs w:val="22"/>
        </w:rPr>
        <w:t>. СТОИМОСТЬ УСЛУГ И ПОРЯДОК РАСЧЕТОВ</w:t>
      </w:r>
      <w:bookmarkEnd w:id="273"/>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2.1. Стоимость услуг по Договору составляет _____  (__________) рублей, в том числе НДС в размере _______ (_________) рублей.</w:t>
      </w:r>
    </w:p>
    <w:p w:rsidR="002640E8" w:rsidRPr="00AA7E13" w:rsidRDefault="002640E8" w:rsidP="002640E8">
      <w:pPr>
        <w:widowControl w:val="0"/>
        <w:autoSpaceDE w:val="0"/>
        <w:autoSpaceDN w:val="0"/>
        <w:adjustRightInd w:val="0"/>
        <w:spacing w:line="240" w:lineRule="auto"/>
        <w:ind w:firstLine="709"/>
        <w:rPr>
          <w:sz w:val="22"/>
          <w:szCs w:val="22"/>
        </w:rPr>
      </w:pPr>
      <w:bookmarkStart w:id="274" w:name="Par74"/>
      <w:bookmarkEnd w:id="274"/>
      <w:r w:rsidRPr="00AA7E13">
        <w:rPr>
          <w:sz w:val="22"/>
          <w:szCs w:val="22"/>
        </w:rPr>
        <w:t>2.2. Оплата услуг по Договору осуществляе</w:t>
      </w:r>
      <w:r w:rsidR="002C2393" w:rsidRPr="00AA7E13">
        <w:rPr>
          <w:sz w:val="22"/>
          <w:szCs w:val="22"/>
        </w:rPr>
        <w:t>тся в полном объеме в течение 10 (десяти)</w:t>
      </w:r>
      <w:r w:rsidRPr="00AA7E13">
        <w:rPr>
          <w:sz w:val="22"/>
          <w:szCs w:val="22"/>
        </w:rPr>
        <w:t xml:space="preserve"> рабочих дней с даты подписания акта об оказании услуг по Договору (далее – Акт об оказании услуг) при условии предоставления счета на оплату и счет-фактуры, оформленных в соответствии с Российским законодательством.</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 xml:space="preserve">2.3. Расчеты по Договору производятся в безналичном порядке путем перечисления денежных средств на расчетный счет Исполнителя, указанный в разделе </w:t>
      </w:r>
      <w:r w:rsidRPr="00AA7E13">
        <w:rPr>
          <w:sz w:val="22"/>
          <w:szCs w:val="22"/>
          <w:lang w:val="en-US"/>
        </w:rPr>
        <w:t>X</w:t>
      </w:r>
      <w:r w:rsidRPr="00AA7E13">
        <w:rPr>
          <w:sz w:val="22"/>
          <w:szCs w:val="22"/>
        </w:rPr>
        <w:t xml:space="preserve"> Договора, на основании счета Исполнителя.</w:t>
      </w:r>
    </w:p>
    <w:p w:rsidR="002640E8" w:rsidRPr="00AA7E13" w:rsidRDefault="002640E8" w:rsidP="002640E8">
      <w:pPr>
        <w:widowControl w:val="0"/>
        <w:autoSpaceDE w:val="0"/>
        <w:autoSpaceDN w:val="0"/>
        <w:adjustRightInd w:val="0"/>
        <w:spacing w:line="240" w:lineRule="auto"/>
        <w:ind w:firstLine="540"/>
        <w:rPr>
          <w:sz w:val="22"/>
          <w:szCs w:val="22"/>
        </w:rPr>
      </w:pPr>
    </w:p>
    <w:p w:rsidR="002640E8" w:rsidRPr="00AA7E13" w:rsidRDefault="002640E8" w:rsidP="002640E8">
      <w:pPr>
        <w:widowControl w:val="0"/>
        <w:autoSpaceDE w:val="0"/>
        <w:autoSpaceDN w:val="0"/>
        <w:adjustRightInd w:val="0"/>
        <w:spacing w:line="240" w:lineRule="auto"/>
        <w:jc w:val="center"/>
        <w:outlineLvl w:val="0"/>
        <w:rPr>
          <w:b/>
          <w:sz w:val="22"/>
          <w:szCs w:val="22"/>
        </w:rPr>
      </w:pPr>
      <w:bookmarkStart w:id="275" w:name="Par77"/>
      <w:bookmarkStart w:id="276" w:name="_Toc450640826"/>
      <w:bookmarkEnd w:id="275"/>
      <w:r w:rsidRPr="00AA7E13">
        <w:rPr>
          <w:b/>
          <w:sz w:val="22"/>
          <w:szCs w:val="22"/>
          <w:lang w:val="en-US"/>
        </w:rPr>
        <w:lastRenderedPageBreak/>
        <w:t>III</w:t>
      </w:r>
      <w:r w:rsidRPr="00AA7E13">
        <w:rPr>
          <w:b/>
          <w:sz w:val="22"/>
          <w:szCs w:val="22"/>
        </w:rPr>
        <w:t>. ПОРЯДОК И СРОКИ ОКАЗАНИЯ УСЛУГ</w:t>
      </w:r>
      <w:bookmarkEnd w:id="276"/>
      <w:r w:rsidRPr="00AA7E13">
        <w:rPr>
          <w:b/>
          <w:sz w:val="22"/>
          <w:szCs w:val="22"/>
        </w:rPr>
        <w:t xml:space="preserve"> </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3.1. Заказчик предоставляет Исполнителю в течение трех рабочих дней с даты заключения Сторонами Договора документы, необходимые для оказания услуг по Договору с приложением подписанного со своей стороны в двух экземплярах акта приема-передачи документов, составленного по форме Приложения № 3 к настоящему Договору.</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3.1.1. Исполнитель предоставляет Заказчику в течение трех рабочих дней с даты получения документов, необходимых для оказания услуг по Договору, подписанный со своей стороны один экземпляр акта приема-передачи документов.</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 xml:space="preserve">3.2. Датой начала оказания услуг является дата предоставления Исполнителю документов в соответствии с пунктом 3.1 Договора. </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3.3. Датой окончания оказания услуг по Договору считается дата подписания Сторонами Акта об оказании услуг по форме Приложения № 4 к настоящему Договору.</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3.4. Срок оказания услуг по Договору составляет ____________ календарных дней с даты начала оказания услуг, определенной пунктом 3.2 Договора.</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3.5. Результат оказания услуг по Договору принимается Заказчиком в следующем порядке:</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3.5.1. Не позднее срока оказания услуг, установленного пунктом 3.4 Договора, Исполнитель представляет Заказчику Отчет и два экземпляра, подписанного со своей стороны Акта об оказании услуг.</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3.5.2. Заказчик в течение двенадцати рабочих дней с даты получения Отчета подписывает представленный Исполнителем Акт об оказании услуг, либо направляет в адрес Исполнителя замечания к Отчету и письменный мотивированный отказ от подписания Акта об оказании услуг.</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3.5.3. Исполнитель обязуется в течение пяти рабочих дней со дня получения от Заказчика замечаний к Отчету и мотивированного отказа от подписания Акта об оказании услуг устранить замечания, либо представить Заказчику мотивированный отказ от устранения замечаний.</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В случае представления Исполнителем отказа от устранения замечаний или неустранения замечаний в предусмотренный настоящим пунктом срок, Заказчик направляет в дисциплинарные комитеты саморегулируемых организаций оценщиков, членами которых являются Оценщики (далее – СРО), мотивированную жалобу на действия Оценщиков с приложением Отчета.</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3.5.4. Заказчик вправе до подписания Акта об оказании услуг направить Отчет в экспертные советы СРО для проведения экспертизы по подтверждению стоимости Объекта оценки, определенной Оценщиком в Отчете.</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В случае представления экспертными советами СРО отрицательных заключений на Отчет, Исполнитель обязуется компенсировать затраты Заказчика на экспертизу Отчета, в течение пяти рабочих дней с даты получения отрицательных заключений доработать Отчет и представить Заказчику положительные заключения экспертных советов СРО на доработанный Отчет в сроки, установленные законодательством Российской Федерации.</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Заказчик в течение трех рабочих дней со дня получения положительных заключений экспертных советов СРО подписывает представленный Исполнителем Акт об оказании услуг.</w:t>
      </w:r>
    </w:p>
    <w:p w:rsidR="002640E8" w:rsidRPr="00AA7E13" w:rsidRDefault="002640E8" w:rsidP="002640E8">
      <w:pPr>
        <w:widowControl w:val="0"/>
        <w:autoSpaceDE w:val="0"/>
        <w:autoSpaceDN w:val="0"/>
        <w:adjustRightInd w:val="0"/>
        <w:spacing w:line="240" w:lineRule="auto"/>
        <w:jc w:val="center"/>
        <w:outlineLvl w:val="0"/>
        <w:rPr>
          <w:b/>
          <w:sz w:val="22"/>
          <w:szCs w:val="22"/>
        </w:rPr>
      </w:pPr>
      <w:bookmarkStart w:id="277" w:name="_Toc450640827"/>
      <w:r w:rsidRPr="00AA7E13">
        <w:rPr>
          <w:b/>
          <w:sz w:val="22"/>
          <w:szCs w:val="22"/>
          <w:lang w:val="en-US"/>
        </w:rPr>
        <w:t>IV</w:t>
      </w:r>
      <w:r w:rsidRPr="00AA7E13">
        <w:rPr>
          <w:b/>
          <w:sz w:val="22"/>
          <w:szCs w:val="22"/>
        </w:rPr>
        <w:t>. ПРАВА И ОБЯЗАННОСТИ СТОРОН</w:t>
      </w:r>
      <w:bookmarkEnd w:id="277"/>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4.1. Исполнитель имеет право:</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4.1.1. Требовать от Заказчика при проведении оценки Объектов оценки обеспечения доступа к ним для проведения осмотра, а также предоставления в полном объеме документации, необходимой для осуществления оценки.</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4.1.2. Получать разъяснения и дополнительные сведения, необходимые для осуществления оценки Объектов оценки.</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4.1.3. Запрашивать в письменной или устной форме у третьих лиц информацию, необходимую для проведения оценки Объектов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Исполнитель указывает это в Отчете.</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4.1.4. По согласованию с Заказчиком привлекать по мере необходимости на договорной основе к оказанию услуг по Договору иных оценщиков или других специалистов на условиях заключения с ними договора о неразглашении конфиденциальной информации, полученной от Заказчика в ходе проведения оценки.</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4.1.5. Отказаться от проведения оценки Объектов оценки в случае нарушения Заказчиком указанного в пункте 3.1 Договора срока предоставления документов более чем на 10 дней.</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4.1.6. Требовать Оплаты оказанных услуг в соответствии с условиями Договора.</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4.2. Исполнитель обязан:</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 xml:space="preserve">4.2.1. Оказать услуги надлежащего качества в соответствии с требованиями Договора и Задания на </w:t>
      </w:r>
      <w:r w:rsidRPr="00AA7E13">
        <w:rPr>
          <w:sz w:val="22"/>
          <w:szCs w:val="22"/>
        </w:rPr>
        <w:lastRenderedPageBreak/>
        <w:t>оценку, законодательства Российской Федерации об оценочной деятельности, иных федеральных законов и нормативных правовых актов Российской Федерации, а также стандартов и правил оценочной деятельности.</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4.2.2. Незамедлительно сообщить Заказчику о невозможности проведения оценки Объектов оценки вследствие возникновения обстоятельств, препятствующих проведению объективной оценки.</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4.2.3. Обеспечить сохранность и конфиденциальность информации (документов), получаемых от Заказчика и третьих лиц, в ходе проведения оценки Объектов оценки.</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4.2.4. При заключении Договора представить копии документов, подтверждающих членство Оценщиков в СРО, а также документов об образовании, подтверждающих получение Оценщиками профессиональных знаний в области оценочной деятельности, договоров обязательного страхования ответственности и трудовых договоров Оценщиков.</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4.2.5. Хранить один экземпляр Отчета в течение общего срока исковой давности, установленного законодательством Российской Федерации.</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4.2.6. Не разглашать конфиденциальную информацию, полученную от Заказчика в ходе проведения оценки Объектов оценки, за исключением случаев, предусмотренных законодательством Российской Федерации.</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4.2.7. Своими силами и за свой счет устранять недостатки, допущенные при оказании услуг по Договору.</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4.2.8. В течение 365 календарных дней с даты подписания Акта об оказании услуг, не позднее 10 календарных дней с даты обращения Заказчика провести однократную актуализацию Отчета на указанную Заказчиком дату без дополнительной оплаты.</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4.2.9. Не привлекать к оказанию оценочных услуг оценщиков, сведения о которых изначально не были представлены Исполнителем при формировании закупочной комиссией АО «ОСК» перечня квалифицированных оценочных организаций, а также не снижать размер страхового покрытия оценщиков, заявленных Исполнителем при формировании указанного перечня.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4.3. Заказчик обязуется: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4.3.1. Способствовать в получении Исполнителем дополнительной информации об Объектах оценки, которая может потребоваться для проведения оценки Объектов оценки.</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4.3.2. Обеспечить возможность посещения и осмотра Оценщиками Объектов оценки и интервьюирование лиц, способных сообщить информацию, необходимую для оценки Объектов оценки.</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4.3.3. Своевременно и в полном объеме оплачивать услуги Исполнителя в соответствии с условиями настоящего Договора.</w:t>
      </w:r>
    </w:p>
    <w:p w:rsidR="002640E8" w:rsidRPr="00AA7E13" w:rsidRDefault="002640E8" w:rsidP="002640E8">
      <w:pPr>
        <w:widowControl w:val="0"/>
        <w:autoSpaceDE w:val="0"/>
        <w:autoSpaceDN w:val="0"/>
        <w:adjustRightInd w:val="0"/>
        <w:spacing w:line="240" w:lineRule="auto"/>
        <w:ind w:firstLine="0"/>
        <w:rPr>
          <w:sz w:val="22"/>
          <w:szCs w:val="22"/>
        </w:rPr>
      </w:pPr>
    </w:p>
    <w:p w:rsidR="002640E8" w:rsidRPr="00AA7E13" w:rsidRDefault="002640E8" w:rsidP="002640E8">
      <w:pPr>
        <w:widowControl w:val="0"/>
        <w:autoSpaceDE w:val="0"/>
        <w:autoSpaceDN w:val="0"/>
        <w:adjustRightInd w:val="0"/>
        <w:spacing w:line="240" w:lineRule="auto"/>
        <w:jc w:val="center"/>
        <w:outlineLvl w:val="0"/>
        <w:rPr>
          <w:b/>
          <w:sz w:val="22"/>
          <w:szCs w:val="22"/>
        </w:rPr>
      </w:pPr>
      <w:bookmarkStart w:id="278" w:name="Par86"/>
      <w:bookmarkStart w:id="279" w:name="_Toc450640828"/>
      <w:bookmarkEnd w:id="278"/>
      <w:r w:rsidRPr="00AA7E13">
        <w:rPr>
          <w:b/>
          <w:sz w:val="22"/>
          <w:szCs w:val="22"/>
          <w:lang w:val="en-US"/>
        </w:rPr>
        <w:t>V</w:t>
      </w:r>
      <w:r w:rsidRPr="00AA7E13">
        <w:rPr>
          <w:b/>
          <w:sz w:val="22"/>
          <w:szCs w:val="22"/>
        </w:rPr>
        <w:t>. ВНЕСЕНИЕ ИЗМЕНЕНИЙ И РАСТОРЖЕНИЕ ДОГОВОРА</w:t>
      </w:r>
      <w:bookmarkEnd w:id="279"/>
      <w:r w:rsidRPr="00AA7E13">
        <w:rPr>
          <w:b/>
          <w:sz w:val="22"/>
          <w:szCs w:val="22"/>
        </w:rPr>
        <w:t xml:space="preserve"> </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5.1. Любые дополнения и изменения Договора действительны, если они совершены в письменной форме и подписаны уполномоченными представителями Сторон.</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5.2. Договор вступает в силу с момента его подписания Сторонами и действует до полного исполнения Сторонами своих обязательств по Договору.</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5.3. Договор может быть досрочно расторгнут по соглашению Сторон по основаниям, предусмотренным гражданским законодательством Российской Федерации.</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5.4. Исполнитель вправе отказаться от исполнения Договора в одностороннем порядке в случае, предусмотренным пунктом 4.1.5 Договора.</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5.5. Заказчик вправе в любое время отказаться от исполнения Договора, возместив Исполнителю стоимость фактически понесенных расходов.</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5.6. Заказчик вправе отказаться от исполнения Договора в одностороннем порядке и потребовать возмещения убытков в случае, если:</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5.6.1. Исполнитель допустил нарушение требований конфиденциальности, предусмотренных пунктом 9.2 Договора. При этом заказчик обязан предоставить доказательства факта разглашения конфиденциальных сведений;</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5.6.2. Задержки Исполнителем оказания услуг по Договору более, чем на 10 календарных дней.</w:t>
      </w:r>
    </w:p>
    <w:p w:rsidR="002640E8" w:rsidRPr="00AA7E13" w:rsidRDefault="002640E8" w:rsidP="002640E8">
      <w:pPr>
        <w:widowControl w:val="0"/>
        <w:autoSpaceDE w:val="0"/>
        <w:autoSpaceDN w:val="0"/>
        <w:adjustRightInd w:val="0"/>
        <w:spacing w:line="240" w:lineRule="auto"/>
        <w:ind w:firstLine="540"/>
        <w:rPr>
          <w:sz w:val="22"/>
          <w:szCs w:val="22"/>
        </w:rPr>
      </w:pPr>
    </w:p>
    <w:p w:rsidR="002640E8" w:rsidRPr="00AA7E13" w:rsidRDefault="002640E8" w:rsidP="002640E8">
      <w:pPr>
        <w:widowControl w:val="0"/>
        <w:autoSpaceDE w:val="0"/>
        <w:autoSpaceDN w:val="0"/>
        <w:adjustRightInd w:val="0"/>
        <w:spacing w:line="240" w:lineRule="auto"/>
        <w:ind w:firstLine="540"/>
        <w:jc w:val="center"/>
        <w:rPr>
          <w:b/>
          <w:sz w:val="22"/>
          <w:szCs w:val="22"/>
        </w:rPr>
      </w:pPr>
      <w:r w:rsidRPr="00AA7E13">
        <w:rPr>
          <w:b/>
          <w:sz w:val="22"/>
          <w:szCs w:val="22"/>
          <w:lang w:val="en-US"/>
        </w:rPr>
        <w:t>VI</w:t>
      </w:r>
      <w:r w:rsidRPr="00AA7E13">
        <w:rPr>
          <w:b/>
          <w:sz w:val="22"/>
          <w:szCs w:val="22"/>
        </w:rPr>
        <w:t>. ОТВЕТСТВЕННОСТЬ СТОРОН</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 xml:space="preserve">6.1. За нарушение сроков оказания Услуг Заказчик вправе требовать с Исполнителя уплаты неустойки (пени) в размере 0,1 % от стоимости Услуг за каждый день просрочки. В случае нарушения сроков оказания услуг на срок более 10 календарных дней Заказчик имеет право в одностороннем порядке отказаться от исполнения настоящего Договора, о чем он письменно уведомляет Исполнителя, при этом возмещение фактически понесенных Исполнителем расходов не осуществляется. Положения настоящего пункта не лишают Заказчика права на односторонний отказ в случаях, предусмотренных пунктом 5.5. </w:t>
      </w:r>
      <w:r w:rsidRPr="00AA7E13">
        <w:rPr>
          <w:sz w:val="22"/>
          <w:szCs w:val="22"/>
        </w:rPr>
        <w:lastRenderedPageBreak/>
        <w:t>Договора.</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6.2. За нарушение сроков оплаты Исполнитель вправе требовать с Заказчика уплаты неустойки (пени) в размере 0,1% от неуплаченной суммы за каждый день просрочки, но не более 5% от неуплаченной суммы.</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6.3.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6.4. Исполнитель несет ответственность за дополнительное обеспечение обязанности Оценщика возместить убытки, причиненные Заказчику, или имущественный вред, причиненный третьим лицам, застраховав свою профессиональную деятельность _____________________________</w:t>
      </w:r>
      <w:r w:rsidRPr="00AA7E13">
        <w:rPr>
          <w:sz w:val="22"/>
          <w:szCs w:val="22"/>
          <w:u w:val="single"/>
        </w:rPr>
        <w:tab/>
      </w:r>
      <w:r w:rsidRPr="00AA7E13">
        <w:rPr>
          <w:sz w:val="22"/>
          <w:szCs w:val="22"/>
          <w:u w:val="single"/>
        </w:rPr>
        <w:tab/>
      </w:r>
      <w:r w:rsidRPr="00AA7E13">
        <w:rPr>
          <w:sz w:val="22"/>
          <w:szCs w:val="22"/>
          <w:u w:val="single"/>
        </w:rPr>
        <w:tab/>
      </w:r>
      <w:r w:rsidRPr="00AA7E13">
        <w:rPr>
          <w:sz w:val="22"/>
          <w:szCs w:val="22"/>
          <w:u w:val="single"/>
        </w:rPr>
        <w:tab/>
      </w:r>
      <w:r w:rsidRPr="00AA7E13">
        <w:rPr>
          <w:sz w:val="22"/>
          <w:szCs w:val="22"/>
          <w:u w:val="single"/>
        </w:rPr>
        <w:tab/>
      </w:r>
      <w:r w:rsidRPr="00AA7E13">
        <w:rPr>
          <w:sz w:val="22"/>
          <w:szCs w:val="22"/>
          <w:u w:val="single"/>
        </w:rPr>
        <w:tab/>
        <w:t xml:space="preserve">    </w:t>
      </w:r>
      <w:r w:rsidRPr="00AA7E13">
        <w:rPr>
          <w:sz w:val="22"/>
          <w:szCs w:val="22"/>
        </w:rPr>
        <w:t>.</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(указать страховую сумму, дату, номер и срок действия полиса, наименование страховщика)</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6.6. Исполнитель не несет ответственности за выводы, сделанные на основе документов и информации, содержащих недостоверные сведения.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6.7. 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2640E8" w:rsidRPr="00AA7E13" w:rsidRDefault="002640E8" w:rsidP="002640E8">
      <w:pPr>
        <w:widowControl w:val="0"/>
        <w:autoSpaceDE w:val="0"/>
        <w:autoSpaceDN w:val="0"/>
        <w:adjustRightInd w:val="0"/>
        <w:spacing w:line="240" w:lineRule="auto"/>
        <w:rPr>
          <w:sz w:val="22"/>
          <w:szCs w:val="22"/>
        </w:rPr>
      </w:pPr>
    </w:p>
    <w:p w:rsidR="002640E8" w:rsidRPr="00AA7E13" w:rsidRDefault="002640E8" w:rsidP="002640E8">
      <w:pPr>
        <w:tabs>
          <w:tab w:val="left" w:pos="284"/>
        </w:tabs>
        <w:spacing w:line="240" w:lineRule="auto"/>
        <w:ind w:left="360"/>
        <w:jc w:val="center"/>
        <w:rPr>
          <w:b/>
          <w:sz w:val="22"/>
          <w:szCs w:val="22"/>
        </w:rPr>
      </w:pPr>
      <w:bookmarkStart w:id="280" w:name="Par104"/>
      <w:bookmarkEnd w:id="280"/>
      <w:r w:rsidRPr="00AA7E13">
        <w:rPr>
          <w:b/>
          <w:sz w:val="22"/>
          <w:szCs w:val="22"/>
          <w:lang w:val="en-US"/>
        </w:rPr>
        <w:t>VII</w:t>
      </w:r>
      <w:r w:rsidRPr="00AA7E13">
        <w:rPr>
          <w:b/>
          <w:sz w:val="22"/>
          <w:szCs w:val="22"/>
        </w:rPr>
        <w:t>. РАЗРЕШЕНИЕ СПОРОВ</w:t>
      </w:r>
    </w:p>
    <w:p w:rsidR="002640E8" w:rsidRPr="00AA7E13" w:rsidRDefault="002640E8" w:rsidP="002640E8">
      <w:pPr>
        <w:pStyle w:val="aff8"/>
        <w:numPr>
          <w:ilvl w:val="1"/>
          <w:numId w:val="23"/>
        </w:numPr>
        <w:ind w:left="0" w:firstLine="708"/>
        <w:contextualSpacing/>
        <w:jc w:val="both"/>
        <w:rPr>
          <w:sz w:val="22"/>
          <w:szCs w:val="22"/>
        </w:rPr>
      </w:pPr>
      <w:r w:rsidRPr="00AA7E13">
        <w:rPr>
          <w:sz w:val="22"/>
          <w:szCs w:val="22"/>
        </w:rPr>
        <w:t>В случае возникновения споров и разногласий между Сторонами в процессе исполнения Договора, Стороны будут стараться разрешать их путем переговоров.</w:t>
      </w:r>
    </w:p>
    <w:p w:rsidR="002640E8" w:rsidRPr="00AA7E13" w:rsidRDefault="002640E8" w:rsidP="002640E8">
      <w:pPr>
        <w:pStyle w:val="aff8"/>
        <w:numPr>
          <w:ilvl w:val="1"/>
          <w:numId w:val="23"/>
        </w:numPr>
        <w:tabs>
          <w:tab w:val="left" w:pos="0"/>
        </w:tabs>
        <w:ind w:left="0" w:firstLine="708"/>
        <w:contextualSpacing/>
        <w:jc w:val="both"/>
        <w:rPr>
          <w:sz w:val="22"/>
          <w:szCs w:val="22"/>
        </w:rPr>
      </w:pPr>
      <w:r w:rsidRPr="00AA7E13">
        <w:rPr>
          <w:sz w:val="22"/>
          <w:szCs w:val="22"/>
        </w:rPr>
        <w:t>Споры, не урегулированные путем переговоров, подлежат рассмотрению в судебном порядке в соответствии с действующим законодательством Российской Федерации.</w:t>
      </w:r>
    </w:p>
    <w:p w:rsidR="002640E8" w:rsidRPr="00AA7E13" w:rsidRDefault="002640E8" w:rsidP="002640E8">
      <w:pPr>
        <w:tabs>
          <w:tab w:val="left" w:pos="0"/>
        </w:tabs>
        <w:spacing w:line="240" w:lineRule="auto"/>
        <w:rPr>
          <w:sz w:val="22"/>
          <w:szCs w:val="22"/>
        </w:rPr>
      </w:pPr>
    </w:p>
    <w:p w:rsidR="002640E8" w:rsidRPr="00AA7E13" w:rsidRDefault="002640E8" w:rsidP="002640E8">
      <w:pPr>
        <w:widowControl w:val="0"/>
        <w:tabs>
          <w:tab w:val="left" w:pos="1843"/>
        </w:tabs>
        <w:autoSpaceDE w:val="0"/>
        <w:autoSpaceDN w:val="0"/>
        <w:adjustRightInd w:val="0"/>
        <w:spacing w:after="120" w:line="240" w:lineRule="auto"/>
        <w:ind w:firstLine="0"/>
        <w:jc w:val="center"/>
        <w:rPr>
          <w:b/>
          <w:sz w:val="22"/>
          <w:szCs w:val="22"/>
        </w:rPr>
      </w:pPr>
      <w:r w:rsidRPr="00AA7E13">
        <w:rPr>
          <w:b/>
          <w:sz w:val="22"/>
          <w:szCs w:val="22"/>
          <w:lang w:val="en-US"/>
        </w:rPr>
        <w:t>VIII</w:t>
      </w:r>
      <w:r w:rsidRPr="00AA7E13">
        <w:rPr>
          <w:b/>
          <w:sz w:val="22"/>
          <w:szCs w:val="22"/>
        </w:rPr>
        <w:t>.</w:t>
      </w:r>
      <w:r w:rsidRPr="00AA7E13" w:rsidDel="0069484C">
        <w:rPr>
          <w:b/>
          <w:sz w:val="22"/>
          <w:szCs w:val="22"/>
        </w:rPr>
        <w:t xml:space="preserve"> </w:t>
      </w:r>
      <w:r w:rsidRPr="00AA7E13">
        <w:rPr>
          <w:b/>
          <w:sz w:val="22"/>
          <w:szCs w:val="22"/>
        </w:rPr>
        <w:t>ОБСТОЯТЕЛЬСТВА НЕПРЕОДОЛИМОЙ СИЛЫ (ФОРС-МАЖОР)</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8.1.</w:t>
      </w:r>
      <w:r w:rsidRPr="00AA7E13">
        <w:rPr>
          <w:sz w:val="22"/>
          <w:szCs w:val="22"/>
        </w:rPr>
        <w:tab/>
        <w:t>Ни одна из Сторон не несет ответственности перед другой Стороной за невыполнение обязательств по Договору,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8.2.</w:t>
      </w:r>
      <w:r w:rsidRPr="00AA7E13">
        <w:rPr>
          <w:sz w:val="22"/>
          <w:szCs w:val="22"/>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8.3.</w:t>
      </w:r>
      <w:r w:rsidRPr="00AA7E13">
        <w:rPr>
          <w:sz w:val="22"/>
          <w:szCs w:val="22"/>
        </w:rPr>
        <w:tab/>
        <w:t>Сторона, которая не может исполнить свои обязательства, должна в трехдневный срок известить другую Сторону о невозможности исполнения своих обязательств по Договору с момента возникновения этих обстоятельств.</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8.4.</w:t>
      </w:r>
      <w:r w:rsidRPr="00AA7E13">
        <w:rPr>
          <w:sz w:val="22"/>
          <w:szCs w:val="22"/>
        </w:rPr>
        <w:tab/>
        <w:t>Если обстоятельства непреодолимой силы действуют на протяжении трех последовательных месяцев, Договор может быть расторгнут по соглашению Сторон.</w:t>
      </w:r>
      <w:bookmarkStart w:id="281" w:name="Par109"/>
      <w:bookmarkEnd w:id="281"/>
    </w:p>
    <w:p w:rsidR="002640E8" w:rsidRPr="00AA7E13" w:rsidRDefault="002640E8" w:rsidP="002640E8">
      <w:pPr>
        <w:widowControl w:val="0"/>
        <w:autoSpaceDE w:val="0"/>
        <w:autoSpaceDN w:val="0"/>
        <w:adjustRightInd w:val="0"/>
        <w:spacing w:line="240" w:lineRule="auto"/>
        <w:jc w:val="center"/>
        <w:outlineLvl w:val="0"/>
        <w:rPr>
          <w:b/>
          <w:sz w:val="22"/>
          <w:szCs w:val="22"/>
        </w:rPr>
      </w:pPr>
      <w:bookmarkStart w:id="282" w:name="Par113"/>
      <w:bookmarkEnd w:id="282"/>
    </w:p>
    <w:p w:rsidR="002640E8" w:rsidRPr="00AA7E13" w:rsidRDefault="002640E8" w:rsidP="002640E8">
      <w:pPr>
        <w:widowControl w:val="0"/>
        <w:autoSpaceDE w:val="0"/>
        <w:autoSpaceDN w:val="0"/>
        <w:adjustRightInd w:val="0"/>
        <w:spacing w:line="240" w:lineRule="auto"/>
        <w:jc w:val="center"/>
        <w:outlineLvl w:val="0"/>
        <w:rPr>
          <w:b/>
          <w:sz w:val="22"/>
          <w:szCs w:val="22"/>
        </w:rPr>
      </w:pPr>
      <w:bookmarkStart w:id="283" w:name="_Toc450640829"/>
      <w:r w:rsidRPr="00AA7E13">
        <w:rPr>
          <w:b/>
          <w:sz w:val="22"/>
          <w:szCs w:val="22"/>
          <w:lang w:val="en-US"/>
        </w:rPr>
        <w:t>IX</w:t>
      </w:r>
      <w:r w:rsidRPr="00AA7E13">
        <w:rPr>
          <w:b/>
          <w:sz w:val="22"/>
          <w:szCs w:val="22"/>
        </w:rPr>
        <w:t>. ПРОЧИЕ УСЛОВИЯ</w:t>
      </w:r>
      <w:bookmarkEnd w:id="283"/>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9.1. Ни одна из Сторон не вправе передавать свои права и обязанности по Договору третьим лицам без письменного согласия другой Стороны.</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9.2. Передача и использование Сторонами информации, составляющей коммерческую тайну, и иных сведений конфиденциального характера осуществляются в соответствии с заключенным между Сторонами соглашением о конфиденциальности.</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9.3. Исполнитель предоставляет Заказчику гарантию качества услуг по Договору_________ дней с даты составления Отчета.</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В рамках предоставленного гарантийного обязательства Исполнитель совместно с Оценщиком(ами) обязан возместить ущерб, причиненный Заказчику заключением сделки, совершенной на основании Отчета, при последующем установлении на основании заключения экспертного совета СРО или решения суда факта несоответствия стоимости Объектов оценки (размера арендной ставки), указанной в Отчете, их рыночной стоимости (арендной ставке) либо понесенные Заказчиком расходы, связанные с проведением несостоявшегося аукциона по продаже Объектов оценки.</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9.4. Договор составлен и подписан в двух экземплярах, имеющих равную юридическую силу, по одному для каждой Стороны.</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9.5. Приложения: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 Приложение № 1 - Задание на оценку.</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 Приложение № 2 – Перечень движимого имущества АО «ЦКБ МТ «Рубин».</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 Приложение № 3 - Акт приема-передачи документов, необходимых для оказания услуг по Договору (форма).</w:t>
      </w:r>
    </w:p>
    <w:p w:rsidR="002640E8" w:rsidRPr="00AA7E13" w:rsidRDefault="002640E8" w:rsidP="002640E8">
      <w:pPr>
        <w:widowControl w:val="0"/>
        <w:tabs>
          <w:tab w:val="left" w:pos="1418"/>
          <w:tab w:val="left" w:pos="1560"/>
        </w:tabs>
        <w:autoSpaceDE w:val="0"/>
        <w:autoSpaceDN w:val="0"/>
        <w:adjustRightInd w:val="0"/>
        <w:spacing w:line="240" w:lineRule="auto"/>
        <w:ind w:firstLine="709"/>
        <w:rPr>
          <w:sz w:val="22"/>
          <w:szCs w:val="22"/>
        </w:rPr>
      </w:pPr>
      <w:r w:rsidRPr="00AA7E13">
        <w:rPr>
          <w:sz w:val="22"/>
          <w:szCs w:val="22"/>
        </w:rPr>
        <w:lastRenderedPageBreak/>
        <w:t>- Приложение № 4 - Акт об оказании услуг по Договору (форма).</w:t>
      </w:r>
    </w:p>
    <w:p w:rsidR="002640E8" w:rsidRPr="00AA7E13" w:rsidRDefault="002640E8" w:rsidP="002640E8">
      <w:pPr>
        <w:widowControl w:val="0"/>
        <w:tabs>
          <w:tab w:val="left" w:pos="1418"/>
          <w:tab w:val="left" w:pos="1560"/>
        </w:tabs>
        <w:autoSpaceDE w:val="0"/>
        <w:autoSpaceDN w:val="0"/>
        <w:adjustRightInd w:val="0"/>
        <w:spacing w:line="240" w:lineRule="auto"/>
        <w:ind w:firstLine="540"/>
        <w:rPr>
          <w:sz w:val="22"/>
          <w:szCs w:val="22"/>
        </w:rPr>
      </w:pPr>
    </w:p>
    <w:p w:rsidR="002640E8" w:rsidRPr="00AA7E13" w:rsidRDefault="002640E8" w:rsidP="002640E8">
      <w:pPr>
        <w:pStyle w:val="aff8"/>
        <w:widowControl w:val="0"/>
        <w:tabs>
          <w:tab w:val="left" w:pos="1701"/>
          <w:tab w:val="left" w:pos="1985"/>
          <w:tab w:val="left" w:pos="2552"/>
        </w:tabs>
        <w:autoSpaceDE w:val="0"/>
        <w:autoSpaceDN w:val="0"/>
        <w:adjustRightInd w:val="0"/>
        <w:ind w:left="1080"/>
        <w:jc w:val="center"/>
        <w:rPr>
          <w:b/>
          <w:bCs/>
          <w:sz w:val="22"/>
          <w:szCs w:val="22"/>
        </w:rPr>
      </w:pPr>
      <w:bookmarkStart w:id="284" w:name="Par122"/>
      <w:bookmarkEnd w:id="284"/>
      <w:r w:rsidRPr="00AA7E13">
        <w:rPr>
          <w:b/>
          <w:bCs/>
          <w:sz w:val="22"/>
          <w:szCs w:val="22"/>
        </w:rPr>
        <w:t xml:space="preserve"> </w:t>
      </w:r>
      <w:r w:rsidRPr="00AA7E13">
        <w:rPr>
          <w:b/>
          <w:bCs/>
          <w:sz w:val="22"/>
          <w:szCs w:val="22"/>
          <w:lang w:val="en-US"/>
        </w:rPr>
        <w:t>X</w:t>
      </w:r>
      <w:r w:rsidRPr="00AA7E13">
        <w:rPr>
          <w:b/>
          <w:bCs/>
          <w:sz w:val="22"/>
          <w:szCs w:val="22"/>
        </w:rPr>
        <w:t>. РЕКВИЗИТЫ И ПОДПИСИ СТОРОН</w:t>
      </w:r>
    </w:p>
    <w:p w:rsidR="002640E8" w:rsidRPr="00AA7E13" w:rsidRDefault="002640E8" w:rsidP="002640E8">
      <w:pPr>
        <w:widowControl w:val="0"/>
        <w:autoSpaceDE w:val="0"/>
        <w:autoSpaceDN w:val="0"/>
        <w:adjustRightInd w:val="0"/>
        <w:spacing w:line="240" w:lineRule="auto"/>
        <w:jc w:val="left"/>
        <w:rPr>
          <w:sz w:val="22"/>
          <w:szCs w:val="22"/>
        </w:rPr>
      </w:pPr>
    </w:p>
    <w:p w:rsidR="002640E8" w:rsidRPr="00AA7E13" w:rsidRDefault="002640E8" w:rsidP="002640E8">
      <w:pPr>
        <w:widowControl w:val="0"/>
        <w:autoSpaceDE w:val="0"/>
        <w:autoSpaceDN w:val="0"/>
        <w:adjustRightInd w:val="0"/>
        <w:spacing w:line="240" w:lineRule="auto"/>
        <w:ind w:firstLine="0"/>
        <w:rPr>
          <w:b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536"/>
      </w:tblGrid>
      <w:tr w:rsidR="002640E8" w:rsidRPr="00AA7E13" w:rsidTr="00B875EF">
        <w:trPr>
          <w:trHeight w:val="214"/>
        </w:trPr>
        <w:tc>
          <w:tcPr>
            <w:tcW w:w="4786" w:type="dxa"/>
            <w:shd w:val="clear" w:color="auto" w:fill="auto"/>
          </w:tcPr>
          <w:p w:rsidR="002640E8" w:rsidRPr="00AA7E13" w:rsidRDefault="002640E8" w:rsidP="00B875EF">
            <w:pPr>
              <w:spacing w:line="240" w:lineRule="auto"/>
              <w:ind w:left="284" w:firstLine="0"/>
              <w:jc w:val="left"/>
              <w:rPr>
                <w:b/>
                <w:sz w:val="22"/>
                <w:szCs w:val="22"/>
              </w:rPr>
            </w:pPr>
            <w:r w:rsidRPr="00AA7E13">
              <w:rPr>
                <w:b/>
                <w:sz w:val="22"/>
                <w:szCs w:val="22"/>
              </w:rPr>
              <w:t>Заказчик</w:t>
            </w:r>
          </w:p>
        </w:tc>
        <w:tc>
          <w:tcPr>
            <w:tcW w:w="4536" w:type="dxa"/>
            <w:shd w:val="clear" w:color="auto" w:fill="auto"/>
          </w:tcPr>
          <w:p w:rsidR="002640E8" w:rsidRPr="00AA7E13" w:rsidRDefault="002640E8" w:rsidP="00B875EF">
            <w:pPr>
              <w:spacing w:line="240" w:lineRule="auto"/>
              <w:ind w:firstLine="0"/>
              <w:rPr>
                <w:b/>
                <w:sz w:val="22"/>
                <w:szCs w:val="22"/>
              </w:rPr>
            </w:pPr>
            <w:r w:rsidRPr="00AA7E13">
              <w:rPr>
                <w:b/>
                <w:sz w:val="22"/>
                <w:szCs w:val="22"/>
              </w:rPr>
              <w:t>Исполнитель</w:t>
            </w:r>
          </w:p>
        </w:tc>
      </w:tr>
      <w:tr w:rsidR="002640E8" w:rsidRPr="00AA7E13" w:rsidTr="00B875EF">
        <w:trPr>
          <w:trHeight w:val="214"/>
        </w:trPr>
        <w:tc>
          <w:tcPr>
            <w:tcW w:w="4786" w:type="dxa"/>
            <w:shd w:val="clear" w:color="auto" w:fill="auto"/>
          </w:tcPr>
          <w:p w:rsidR="002640E8" w:rsidRPr="00AA7E13" w:rsidRDefault="002640E8" w:rsidP="00B875EF">
            <w:pPr>
              <w:spacing w:line="240" w:lineRule="auto"/>
              <w:ind w:firstLine="0"/>
              <w:rPr>
                <w:b/>
                <w:sz w:val="22"/>
                <w:szCs w:val="22"/>
              </w:rPr>
            </w:pPr>
            <w:r w:rsidRPr="00AA7E13">
              <w:rPr>
                <w:b/>
                <w:sz w:val="22"/>
                <w:szCs w:val="22"/>
              </w:rPr>
              <w:t>АО «ЦКБ МТ «Рубин»</w:t>
            </w:r>
          </w:p>
        </w:tc>
        <w:tc>
          <w:tcPr>
            <w:tcW w:w="4536" w:type="dxa"/>
            <w:shd w:val="clear" w:color="auto" w:fill="auto"/>
          </w:tcPr>
          <w:p w:rsidR="002640E8" w:rsidRPr="00AA7E13" w:rsidRDefault="002640E8" w:rsidP="00B875EF">
            <w:pPr>
              <w:spacing w:line="240" w:lineRule="auto"/>
              <w:ind w:firstLine="0"/>
              <w:rPr>
                <w:b/>
                <w:iCs/>
                <w:sz w:val="22"/>
                <w:szCs w:val="22"/>
              </w:rPr>
            </w:pPr>
          </w:p>
        </w:tc>
      </w:tr>
      <w:tr w:rsidR="002640E8" w:rsidRPr="00AA7E13" w:rsidTr="00B875EF">
        <w:trPr>
          <w:trHeight w:val="214"/>
        </w:trPr>
        <w:tc>
          <w:tcPr>
            <w:tcW w:w="4786" w:type="dxa"/>
            <w:shd w:val="clear" w:color="auto" w:fill="auto"/>
          </w:tcPr>
          <w:p w:rsidR="002640E8" w:rsidRPr="00AA7E13" w:rsidRDefault="002640E8" w:rsidP="00B875EF">
            <w:pPr>
              <w:spacing w:line="240" w:lineRule="auto"/>
              <w:ind w:firstLine="0"/>
              <w:rPr>
                <w:sz w:val="22"/>
                <w:szCs w:val="22"/>
              </w:rPr>
            </w:pPr>
            <w:r w:rsidRPr="00AA7E13">
              <w:rPr>
                <w:sz w:val="22"/>
                <w:szCs w:val="22"/>
              </w:rPr>
              <w:t>191119, Санкт-Петербург, ул. Марата, д.90</w:t>
            </w:r>
          </w:p>
        </w:tc>
        <w:tc>
          <w:tcPr>
            <w:tcW w:w="4536" w:type="dxa"/>
            <w:shd w:val="clear" w:color="auto" w:fill="auto"/>
          </w:tcPr>
          <w:p w:rsidR="002640E8" w:rsidRPr="00AA7E13" w:rsidRDefault="002640E8" w:rsidP="00B875EF">
            <w:pPr>
              <w:spacing w:line="240" w:lineRule="auto"/>
              <w:ind w:firstLine="0"/>
              <w:rPr>
                <w:b/>
                <w:sz w:val="22"/>
                <w:szCs w:val="22"/>
              </w:rPr>
            </w:pPr>
          </w:p>
        </w:tc>
      </w:tr>
      <w:tr w:rsidR="002640E8" w:rsidRPr="00AA7E13" w:rsidTr="00B875EF">
        <w:trPr>
          <w:trHeight w:val="214"/>
        </w:trPr>
        <w:tc>
          <w:tcPr>
            <w:tcW w:w="4786" w:type="dxa"/>
            <w:shd w:val="clear" w:color="auto" w:fill="auto"/>
          </w:tcPr>
          <w:p w:rsidR="002640E8" w:rsidRPr="00AA7E13" w:rsidRDefault="002640E8" w:rsidP="00B875EF">
            <w:pPr>
              <w:spacing w:line="240" w:lineRule="auto"/>
              <w:ind w:firstLine="0"/>
              <w:rPr>
                <w:sz w:val="22"/>
                <w:szCs w:val="22"/>
              </w:rPr>
            </w:pPr>
            <w:r w:rsidRPr="00AA7E13">
              <w:rPr>
                <w:sz w:val="22"/>
                <w:szCs w:val="22"/>
              </w:rPr>
              <w:t>р/сч.: 40702810137080000220</w:t>
            </w:r>
          </w:p>
        </w:tc>
        <w:tc>
          <w:tcPr>
            <w:tcW w:w="4536" w:type="dxa"/>
            <w:shd w:val="clear" w:color="auto" w:fill="auto"/>
          </w:tcPr>
          <w:p w:rsidR="002640E8" w:rsidRPr="00AA7E13" w:rsidRDefault="002640E8" w:rsidP="00B875EF">
            <w:pPr>
              <w:spacing w:line="240" w:lineRule="auto"/>
              <w:ind w:firstLine="0"/>
              <w:rPr>
                <w:b/>
                <w:sz w:val="22"/>
                <w:szCs w:val="22"/>
              </w:rPr>
            </w:pPr>
            <w:r w:rsidRPr="00AA7E13">
              <w:rPr>
                <w:sz w:val="22"/>
                <w:szCs w:val="22"/>
              </w:rPr>
              <w:t xml:space="preserve">р/сч: </w:t>
            </w:r>
          </w:p>
        </w:tc>
      </w:tr>
      <w:tr w:rsidR="002640E8" w:rsidRPr="00AA7E13" w:rsidTr="00B875EF">
        <w:trPr>
          <w:trHeight w:val="430"/>
        </w:trPr>
        <w:tc>
          <w:tcPr>
            <w:tcW w:w="4786" w:type="dxa"/>
            <w:shd w:val="clear" w:color="auto" w:fill="auto"/>
          </w:tcPr>
          <w:p w:rsidR="002640E8" w:rsidRPr="00AA7E13" w:rsidRDefault="002640E8" w:rsidP="00B875EF">
            <w:pPr>
              <w:spacing w:line="240" w:lineRule="auto"/>
              <w:ind w:firstLine="0"/>
              <w:rPr>
                <w:sz w:val="22"/>
                <w:szCs w:val="22"/>
              </w:rPr>
            </w:pPr>
            <w:r w:rsidRPr="00AA7E13">
              <w:rPr>
                <w:sz w:val="22"/>
                <w:szCs w:val="22"/>
              </w:rPr>
              <w:t>Ф. ОПЕРУ Банка ВТБ (ПАО) в Санкт-Петербурге г. Санкт-Петербург</w:t>
            </w:r>
          </w:p>
        </w:tc>
        <w:tc>
          <w:tcPr>
            <w:tcW w:w="4536" w:type="dxa"/>
            <w:shd w:val="clear" w:color="auto" w:fill="auto"/>
          </w:tcPr>
          <w:p w:rsidR="002640E8" w:rsidRPr="00AA7E13" w:rsidRDefault="002640E8" w:rsidP="00B875EF">
            <w:pPr>
              <w:spacing w:line="240" w:lineRule="auto"/>
              <w:ind w:firstLine="0"/>
              <w:rPr>
                <w:b/>
                <w:sz w:val="22"/>
                <w:szCs w:val="22"/>
              </w:rPr>
            </w:pPr>
          </w:p>
        </w:tc>
      </w:tr>
      <w:tr w:rsidR="002640E8" w:rsidRPr="00AA7E13" w:rsidTr="00B875EF">
        <w:trPr>
          <w:trHeight w:val="417"/>
        </w:trPr>
        <w:tc>
          <w:tcPr>
            <w:tcW w:w="4786" w:type="dxa"/>
            <w:shd w:val="clear" w:color="auto" w:fill="auto"/>
          </w:tcPr>
          <w:p w:rsidR="002640E8" w:rsidRPr="00AA7E13" w:rsidRDefault="002640E8" w:rsidP="00B875EF">
            <w:pPr>
              <w:spacing w:line="240" w:lineRule="auto"/>
              <w:ind w:firstLine="0"/>
              <w:rPr>
                <w:sz w:val="22"/>
                <w:szCs w:val="22"/>
              </w:rPr>
            </w:pPr>
            <w:r w:rsidRPr="00AA7E13">
              <w:rPr>
                <w:sz w:val="22"/>
                <w:szCs w:val="22"/>
              </w:rPr>
              <w:t>К/сч: 30101810200000000704 в Северо-Западном ГУ Банка России г. Санкт-Петербург</w:t>
            </w:r>
          </w:p>
        </w:tc>
        <w:tc>
          <w:tcPr>
            <w:tcW w:w="4536" w:type="dxa"/>
            <w:shd w:val="clear" w:color="auto" w:fill="auto"/>
          </w:tcPr>
          <w:p w:rsidR="002640E8" w:rsidRPr="00AA7E13" w:rsidRDefault="002640E8" w:rsidP="00B875EF">
            <w:pPr>
              <w:spacing w:line="240" w:lineRule="auto"/>
              <w:ind w:firstLine="0"/>
              <w:rPr>
                <w:b/>
                <w:sz w:val="22"/>
                <w:szCs w:val="22"/>
              </w:rPr>
            </w:pPr>
            <w:r w:rsidRPr="00AA7E13">
              <w:rPr>
                <w:sz w:val="22"/>
                <w:szCs w:val="22"/>
              </w:rPr>
              <w:t xml:space="preserve">к/с </w:t>
            </w:r>
          </w:p>
        </w:tc>
      </w:tr>
      <w:tr w:rsidR="002640E8" w:rsidRPr="00AA7E13" w:rsidTr="00B875EF">
        <w:trPr>
          <w:trHeight w:val="214"/>
        </w:trPr>
        <w:tc>
          <w:tcPr>
            <w:tcW w:w="4786" w:type="dxa"/>
            <w:shd w:val="clear" w:color="auto" w:fill="auto"/>
          </w:tcPr>
          <w:p w:rsidR="002640E8" w:rsidRPr="00AA7E13" w:rsidRDefault="002640E8" w:rsidP="00B875EF">
            <w:pPr>
              <w:spacing w:line="240" w:lineRule="auto"/>
              <w:ind w:firstLine="0"/>
              <w:rPr>
                <w:sz w:val="22"/>
                <w:szCs w:val="22"/>
              </w:rPr>
            </w:pPr>
            <w:r w:rsidRPr="00AA7E13">
              <w:rPr>
                <w:sz w:val="22"/>
                <w:szCs w:val="22"/>
              </w:rPr>
              <w:t>БИК: 044030704</w:t>
            </w:r>
          </w:p>
        </w:tc>
        <w:tc>
          <w:tcPr>
            <w:tcW w:w="4536" w:type="dxa"/>
            <w:shd w:val="clear" w:color="auto" w:fill="auto"/>
          </w:tcPr>
          <w:p w:rsidR="002640E8" w:rsidRPr="00AA7E13" w:rsidRDefault="002640E8" w:rsidP="00B875EF">
            <w:pPr>
              <w:spacing w:line="240" w:lineRule="auto"/>
              <w:ind w:firstLine="0"/>
              <w:rPr>
                <w:sz w:val="22"/>
                <w:szCs w:val="22"/>
              </w:rPr>
            </w:pPr>
            <w:r w:rsidRPr="00AA7E13">
              <w:rPr>
                <w:sz w:val="22"/>
                <w:szCs w:val="22"/>
              </w:rPr>
              <w:t xml:space="preserve">БИК: </w:t>
            </w:r>
          </w:p>
        </w:tc>
      </w:tr>
      <w:tr w:rsidR="002640E8" w:rsidRPr="00AA7E13" w:rsidTr="00B875EF">
        <w:trPr>
          <w:trHeight w:val="214"/>
        </w:trPr>
        <w:tc>
          <w:tcPr>
            <w:tcW w:w="4786" w:type="dxa"/>
            <w:shd w:val="clear" w:color="auto" w:fill="auto"/>
          </w:tcPr>
          <w:p w:rsidR="002640E8" w:rsidRPr="00AA7E13" w:rsidRDefault="002640E8" w:rsidP="00B875EF">
            <w:pPr>
              <w:spacing w:line="240" w:lineRule="auto"/>
              <w:ind w:firstLine="0"/>
              <w:rPr>
                <w:sz w:val="22"/>
                <w:szCs w:val="22"/>
              </w:rPr>
            </w:pPr>
            <w:r w:rsidRPr="00AA7E13">
              <w:rPr>
                <w:sz w:val="22"/>
                <w:szCs w:val="22"/>
              </w:rPr>
              <w:t>ИНН: 7838418751</w:t>
            </w:r>
          </w:p>
        </w:tc>
        <w:tc>
          <w:tcPr>
            <w:tcW w:w="4536" w:type="dxa"/>
            <w:shd w:val="clear" w:color="auto" w:fill="auto"/>
          </w:tcPr>
          <w:p w:rsidR="002640E8" w:rsidRPr="00AA7E13" w:rsidRDefault="002640E8" w:rsidP="00B875EF">
            <w:pPr>
              <w:spacing w:line="240" w:lineRule="auto"/>
              <w:ind w:firstLine="0"/>
              <w:rPr>
                <w:sz w:val="22"/>
                <w:szCs w:val="22"/>
              </w:rPr>
            </w:pPr>
            <w:r w:rsidRPr="00AA7E13">
              <w:rPr>
                <w:sz w:val="22"/>
                <w:szCs w:val="22"/>
              </w:rPr>
              <w:t xml:space="preserve">ИНН: </w:t>
            </w:r>
          </w:p>
        </w:tc>
      </w:tr>
      <w:tr w:rsidR="002640E8" w:rsidRPr="00AA7E13" w:rsidTr="00B875EF">
        <w:trPr>
          <w:trHeight w:val="214"/>
        </w:trPr>
        <w:tc>
          <w:tcPr>
            <w:tcW w:w="4786" w:type="dxa"/>
            <w:shd w:val="clear" w:color="auto" w:fill="auto"/>
          </w:tcPr>
          <w:p w:rsidR="002640E8" w:rsidRPr="00AA7E13" w:rsidRDefault="002640E8" w:rsidP="00B875EF">
            <w:pPr>
              <w:spacing w:line="240" w:lineRule="auto"/>
              <w:ind w:firstLine="0"/>
              <w:rPr>
                <w:sz w:val="22"/>
                <w:szCs w:val="22"/>
              </w:rPr>
            </w:pPr>
            <w:r w:rsidRPr="00AA7E13">
              <w:rPr>
                <w:sz w:val="22"/>
                <w:szCs w:val="22"/>
              </w:rPr>
              <w:t>ОКВЭД: 73.10</w:t>
            </w:r>
          </w:p>
        </w:tc>
        <w:tc>
          <w:tcPr>
            <w:tcW w:w="4536" w:type="dxa"/>
            <w:shd w:val="clear" w:color="auto" w:fill="auto"/>
          </w:tcPr>
          <w:p w:rsidR="002640E8" w:rsidRPr="00AA7E13" w:rsidRDefault="002640E8" w:rsidP="00B875EF">
            <w:pPr>
              <w:spacing w:line="240" w:lineRule="auto"/>
              <w:ind w:firstLine="0"/>
              <w:rPr>
                <w:sz w:val="22"/>
                <w:szCs w:val="22"/>
              </w:rPr>
            </w:pPr>
            <w:r w:rsidRPr="00AA7E13">
              <w:rPr>
                <w:sz w:val="22"/>
                <w:szCs w:val="22"/>
              </w:rPr>
              <w:t xml:space="preserve">ОКВЭД: </w:t>
            </w:r>
          </w:p>
        </w:tc>
      </w:tr>
      <w:tr w:rsidR="002640E8" w:rsidRPr="00AA7E13" w:rsidTr="00B875EF">
        <w:trPr>
          <w:trHeight w:val="214"/>
        </w:trPr>
        <w:tc>
          <w:tcPr>
            <w:tcW w:w="4786" w:type="dxa"/>
            <w:shd w:val="clear" w:color="auto" w:fill="auto"/>
          </w:tcPr>
          <w:p w:rsidR="002640E8" w:rsidRPr="00AA7E13" w:rsidRDefault="002640E8" w:rsidP="00B875EF">
            <w:pPr>
              <w:spacing w:line="240" w:lineRule="auto"/>
              <w:ind w:firstLine="0"/>
              <w:rPr>
                <w:sz w:val="22"/>
                <w:szCs w:val="22"/>
              </w:rPr>
            </w:pPr>
            <w:r w:rsidRPr="00AA7E13">
              <w:rPr>
                <w:sz w:val="22"/>
                <w:szCs w:val="22"/>
              </w:rPr>
              <w:t>ОКПО: 07510551</w:t>
            </w:r>
          </w:p>
        </w:tc>
        <w:tc>
          <w:tcPr>
            <w:tcW w:w="4536" w:type="dxa"/>
            <w:shd w:val="clear" w:color="auto" w:fill="auto"/>
          </w:tcPr>
          <w:p w:rsidR="002640E8" w:rsidRPr="00AA7E13" w:rsidRDefault="002640E8" w:rsidP="00B875EF">
            <w:pPr>
              <w:spacing w:line="240" w:lineRule="auto"/>
              <w:ind w:firstLine="0"/>
              <w:rPr>
                <w:sz w:val="22"/>
                <w:szCs w:val="22"/>
              </w:rPr>
            </w:pPr>
            <w:r w:rsidRPr="00AA7E13">
              <w:rPr>
                <w:sz w:val="22"/>
                <w:szCs w:val="22"/>
              </w:rPr>
              <w:t xml:space="preserve">ОКПО: </w:t>
            </w:r>
          </w:p>
        </w:tc>
      </w:tr>
      <w:tr w:rsidR="002640E8" w:rsidRPr="00AA7E13" w:rsidTr="00B875EF">
        <w:trPr>
          <w:trHeight w:val="214"/>
        </w:trPr>
        <w:tc>
          <w:tcPr>
            <w:tcW w:w="4786" w:type="dxa"/>
            <w:shd w:val="clear" w:color="auto" w:fill="auto"/>
          </w:tcPr>
          <w:p w:rsidR="002640E8" w:rsidRPr="00AA7E13" w:rsidRDefault="002640E8" w:rsidP="00B875EF">
            <w:pPr>
              <w:spacing w:line="240" w:lineRule="auto"/>
              <w:ind w:firstLine="0"/>
              <w:rPr>
                <w:sz w:val="22"/>
                <w:szCs w:val="22"/>
              </w:rPr>
            </w:pPr>
            <w:r w:rsidRPr="00AA7E13">
              <w:rPr>
                <w:sz w:val="22"/>
                <w:szCs w:val="22"/>
              </w:rPr>
              <w:t>ОГРН: 1089848051116</w:t>
            </w:r>
          </w:p>
        </w:tc>
        <w:tc>
          <w:tcPr>
            <w:tcW w:w="4536" w:type="dxa"/>
            <w:shd w:val="clear" w:color="auto" w:fill="auto"/>
          </w:tcPr>
          <w:p w:rsidR="002640E8" w:rsidRPr="00AA7E13" w:rsidRDefault="002640E8" w:rsidP="00B875EF">
            <w:pPr>
              <w:spacing w:line="240" w:lineRule="auto"/>
              <w:ind w:firstLine="0"/>
              <w:rPr>
                <w:sz w:val="22"/>
                <w:szCs w:val="22"/>
              </w:rPr>
            </w:pPr>
            <w:r w:rsidRPr="00AA7E13">
              <w:rPr>
                <w:sz w:val="22"/>
                <w:szCs w:val="22"/>
              </w:rPr>
              <w:t xml:space="preserve">ОГРН: </w:t>
            </w:r>
          </w:p>
        </w:tc>
      </w:tr>
      <w:tr w:rsidR="002640E8" w:rsidRPr="00AA7E13" w:rsidTr="00B875EF">
        <w:trPr>
          <w:trHeight w:val="214"/>
        </w:trPr>
        <w:tc>
          <w:tcPr>
            <w:tcW w:w="4786" w:type="dxa"/>
            <w:shd w:val="clear" w:color="auto" w:fill="auto"/>
          </w:tcPr>
          <w:p w:rsidR="002640E8" w:rsidRPr="00AA7E13" w:rsidRDefault="002640E8" w:rsidP="00B875EF">
            <w:pPr>
              <w:spacing w:line="240" w:lineRule="auto"/>
              <w:ind w:firstLine="0"/>
              <w:rPr>
                <w:sz w:val="22"/>
                <w:szCs w:val="22"/>
              </w:rPr>
            </w:pPr>
            <w:r w:rsidRPr="00AA7E13">
              <w:rPr>
                <w:sz w:val="22"/>
                <w:szCs w:val="22"/>
              </w:rPr>
              <w:t>КПП: 997850001</w:t>
            </w:r>
          </w:p>
        </w:tc>
        <w:tc>
          <w:tcPr>
            <w:tcW w:w="4536" w:type="dxa"/>
            <w:shd w:val="clear" w:color="auto" w:fill="auto"/>
          </w:tcPr>
          <w:p w:rsidR="002640E8" w:rsidRPr="00AA7E13" w:rsidRDefault="002640E8" w:rsidP="00B875EF">
            <w:pPr>
              <w:spacing w:line="240" w:lineRule="auto"/>
              <w:ind w:firstLine="0"/>
              <w:rPr>
                <w:sz w:val="22"/>
                <w:szCs w:val="22"/>
              </w:rPr>
            </w:pPr>
            <w:r w:rsidRPr="00AA7E13">
              <w:rPr>
                <w:sz w:val="22"/>
                <w:szCs w:val="22"/>
              </w:rPr>
              <w:t xml:space="preserve">КПП: </w:t>
            </w:r>
          </w:p>
        </w:tc>
      </w:tr>
      <w:tr w:rsidR="002640E8" w:rsidRPr="00AA7E13" w:rsidTr="00B875EF">
        <w:trPr>
          <w:trHeight w:val="202"/>
        </w:trPr>
        <w:tc>
          <w:tcPr>
            <w:tcW w:w="4786" w:type="dxa"/>
            <w:shd w:val="clear" w:color="auto" w:fill="auto"/>
          </w:tcPr>
          <w:p w:rsidR="002640E8" w:rsidRPr="00AA7E13" w:rsidRDefault="002640E8" w:rsidP="00B875EF">
            <w:pPr>
              <w:spacing w:line="240" w:lineRule="auto"/>
              <w:ind w:firstLine="0"/>
              <w:rPr>
                <w:sz w:val="22"/>
                <w:szCs w:val="22"/>
                <w:lang w:val="en-US"/>
              </w:rPr>
            </w:pPr>
            <w:r w:rsidRPr="00AA7E13">
              <w:rPr>
                <w:sz w:val="22"/>
                <w:szCs w:val="22"/>
              </w:rPr>
              <w:t>ОКТМО: 40304000</w:t>
            </w:r>
            <w:r w:rsidRPr="00AA7E13">
              <w:rPr>
                <w:sz w:val="22"/>
                <w:szCs w:val="22"/>
                <w:lang w:val="en-US"/>
              </w:rPr>
              <w:t>000</w:t>
            </w:r>
          </w:p>
        </w:tc>
        <w:tc>
          <w:tcPr>
            <w:tcW w:w="4536" w:type="dxa"/>
            <w:shd w:val="clear" w:color="auto" w:fill="auto"/>
          </w:tcPr>
          <w:p w:rsidR="002640E8" w:rsidRPr="00AA7E13" w:rsidRDefault="002640E8" w:rsidP="00B875EF">
            <w:pPr>
              <w:spacing w:line="240" w:lineRule="auto"/>
              <w:ind w:firstLine="0"/>
              <w:rPr>
                <w:sz w:val="22"/>
                <w:szCs w:val="22"/>
              </w:rPr>
            </w:pPr>
            <w:r w:rsidRPr="00AA7E13">
              <w:rPr>
                <w:sz w:val="22"/>
                <w:szCs w:val="22"/>
              </w:rPr>
              <w:t>ОКТМО:</w:t>
            </w:r>
          </w:p>
        </w:tc>
      </w:tr>
      <w:tr w:rsidR="002640E8" w:rsidRPr="00AA7E13" w:rsidTr="00B875EF">
        <w:trPr>
          <w:trHeight w:val="180"/>
        </w:trPr>
        <w:tc>
          <w:tcPr>
            <w:tcW w:w="4786" w:type="dxa"/>
            <w:shd w:val="clear" w:color="auto" w:fill="auto"/>
          </w:tcPr>
          <w:p w:rsidR="002640E8" w:rsidRPr="00AA7E13" w:rsidRDefault="002640E8" w:rsidP="00B875EF">
            <w:pPr>
              <w:spacing w:line="240" w:lineRule="auto"/>
              <w:ind w:firstLine="0"/>
              <w:rPr>
                <w:sz w:val="22"/>
                <w:szCs w:val="22"/>
              </w:rPr>
            </w:pPr>
            <w:r w:rsidRPr="00AA7E13">
              <w:rPr>
                <w:sz w:val="22"/>
                <w:szCs w:val="22"/>
              </w:rPr>
              <w:t>ОКОПФ: 12267</w:t>
            </w:r>
          </w:p>
        </w:tc>
        <w:tc>
          <w:tcPr>
            <w:tcW w:w="4536" w:type="dxa"/>
            <w:shd w:val="clear" w:color="auto" w:fill="auto"/>
          </w:tcPr>
          <w:p w:rsidR="002640E8" w:rsidRPr="00AA7E13" w:rsidRDefault="002640E8" w:rsidP="00B875EF">
            <w:pPr>
              <w:spacing w:line="240" w:lineRule="auto"/>
              <w:ind w:firstLine="0"/>
              <w:rPr>
                <w:sz w:val="22"/>
                <w:szCs w:val="22"/>
              </w:rPr>
            </w:pPr>
            <w:r w:rsidRPr="00AA7E13">
              <w:rPr>
                <w:sz w:val="22"/>
                <w:szCs w:val="22"/>
              </w:rPr>
              <w:t>ОКОПФ:</w:t>
            </w:r>
          </w:p>
        </w:tc>
      </w:tr>
      <w:tr w:rsidR="002640E8" w:rsidRPr="00AA7E13" w:rsidTr="00B875EF">
        <w:trPr>
          <w:trHeight w:val="521"/>
        </w:trPr>
        <w:tc>
          <w:tcPr>
            <w:tcW w:w="4786" w:type="dxa"/>
            <w:shd w:val="clear" w:color="auto" w:fill="auto"/>
          </w:tcPr>
          <w:p w:rsidR="002640E8" w:rsidRPr="00AA7E13" w:rsidRDefault="002640E8" w:rsidP="00B875EF">
            <w:pPr>
              <w:spacing w:line="240" w:lineRule="auto"/>
              <w:ind w:firstLine="0"/>
              <w:rPr>
                <w:sz w:val="22"/>
                <w:szCs w:val="22"/>
              </w:rPr>
            </w:pPr>
            <w:r w:rsidRPr="00AA7E13">
              <w:rPr>
                <w:sz w:val="22"/>
                <w:szCs w:val="22"/>
              </w:rPr>
              <w:t xml:space="preserve">Дата постановки на учет в налоговом органе: </w:t>
            </w:r>
          </w:p>
          <w:p w:rsidR="002640E8" w:rsidRPr="00AA7E13" w:rsidRDefault="002640E8" w:rsidP="00B875EF">
            <w:pPr>
              <w:spacing w:line="240" w:lineRule="auto"/>
              <w:ind w:firstLine="0"/>
              <w:rPr>
                <w:sz w:val="22"/>
                <w:szCs w:val="22"/>
              </w:rPr>
            </w:pPr>
            <w:r w:rsidRPr="00AA7E13">
              <w:rPr>
                <w:sz w:val="22"/>
                <w:szCs w:val="22"/>
              </w:rPr>
              <w:t>18.11. 2008 в налоговом органе по месту нахождения - межрайонная ИФНС России № 7 по Санкт-Петербургу.</w:t>
            </w:r>
          </w:p>
        </w:tc>
        <w:tc>
          <w:tcPr>
            <w:tcW w:w="4536" w:type="dxa"/>
            <w:shd w:val="clear" w:color="auto" w:fill="auto"/>
          </w:tcPr>
          <w:p w:rsidR="002640E8" w:rsidRPr="00AA7E13" w:rsidRDefault="002640E8" w:rsidP="00B875EF">
            <w:pPr>
              <w:spacing w:line="240" w:lineRule="auto"/>
              <w:ind w:firstLine="0"/>
              <w:rPr>
                <w:sz w:val="22"/>
                <w:szCs w:val="22"/>
              </w:rPr>
            </w:pPr>
            <w:r w:rsidRPr="00AA7E13">
              <w:rPr>
                <w:sz w:val="22"/>
                <w:szCs w:val="22"/>
              </w:rPr>
              <w:t>Дата постановки на учет в налоговом органе:</w:t>
            </w:r>
          </w:p>
        </w:tc>
      </w:tr>
      <w:tr w:rsidR="002640E8" w:rsidRPr="00AA7E13" w:rsidTr="00B875EF">
        <w:trPr>
          <w:trHeight w:val="67"/>
        </w:trPr>
        <w:tc>
          <w:tcPr>
            <w:tcW w:w="4786" w:type="dxa"/>
            <w:shd w:val="clear" w:color="auto" w:fill="auto"/>
          </w:tcPr>
          <w:p w:rsidR="002640E8" w:rsidRPr="00AA7E13" w:rsidRDefault="002640E8" w:rsidP="00B875EF">
            <w:pPr>
              <w:spacing w:line="240" w:lineRule="auto"/>
              <w:ind w:firstLine="0"/>
              <w:rPr>
                <w:sz w:val="22"/>
                <w:szCs w:val="22"/>
              </w:rPr>
            </w:pPr>
            <w:r w:rsidRPr="00AA7E13">
              <w:rPr>
                <w:sz w:val="22"/>
                <w:szCs w:val="22"/>
              </w:rPr>
              <w:t xml:space="preserve">Наличие статуса субъекта малого и (или) среднего предпринимательства: нет </w:t>
            </w:r>
          </w:p>
        </w:tc>
        <w:tc>
          <w:tcPr>
            <w:tcW w:w="4536" w:type="dxa"/>
            <w:shd w:val="clear" w:color="auto" w:fill="auto"/>
          </w:tcPr>
          <w:p w:rsidR="002640E8" w:rsidRPr="00AA7E13" w:rsidRDefault="002640E8" w:rsidP="00B875EF">
            <w:pPr>
              <w:spacing w:line="240" w:lineRule="auto"/>
              <w:ind w:firstLine="0"/>
              <w:rPr>
                <w:sz w:val="22"/>
                <w:szCs w:val="22"/>
              </w:rPr>
            </w:pPr>
            <w:r w:rsidRPr="00AA7E13">
              <w:rPr>
                <w:sz w:val="22"/>
                <w:szCs w:val="22"/>
              </w:rPr>
              <w:t>Наличие статуса субъекта малого и (или) среднего предпринимательства:</w:t>
            </w:r>
          </w:p>
        </w:tc>
      </w:tr>
      <w:tr w:rsidR="002640E8" w:rsidRPr="00AA7E13" w:rsidTr="00B875EF">
        <w:trPr>
          <w:trHeight w:val="67"/>
        </w:trPr>
        <w:tc>
          <w:tcPr>
            <w:tcW w:w="4786" w:type="dxa"/>
            <w:shd w:val="clear" w:color="auto" w:fill="auto"/>
          </w:tcPr>
          <w:p w:rsidR="002640E8" w:rsidRPr="00AA7E13" w:rsidRDefault="002640E8" w:rsidP="00B875EF">
            <w:pPr>
              <w:spacing w:line="240" w:lineRule="auto"/>
              <w:ind w:firstLine="0"/>
              <w:rPr>
                <w:sz w:val="22"/>
                <w:szCs w:val="22"/>
              </w:rPr>
            </w:pPr>
            <w:r w:rsidRPr="00AA7E13">
              <w:rPr>
                <w:sz w:val="22"/>
                <w:szCs w:val="22"/>
              </w:rPr>
              <w:t>Заместитель генерального директора</w:t>
            </w:r>
          </w:p>
          <w:p w:rsidR="002640E8" w:rsidRPr="00AA7E13" w:rsidRDefault="002640E8" w:rsidP="00B875EF">
            <w:pPr>
              <w:spacing w:line="240" w:lineRule="auto"/>
              <w:ind w:firstLine="0"/>
              <w:rPr>
                <w:sz w:val="22"/>
                <w:szCs w:val="22"/>
              </w:rPr>
            </w:pPr>
            <w:r w:rsidRPr="00AA7E13">
              <w:rPr>
                <w:sz w:val="22"/>
                <w:szCs w:val="22"/>
              </w:rPr>
              <w:t xml:space="preserve">по экономике и финансам </w:t>
            </w:r>
          </w:p>
          <w:p w:rsidR="002640E8" w:rsidRPr="00AA7E13" w:rsidRDefault="002640E8" w:rsidP="00B875EF">
            <w:pPr>
              <w:spacing w:line="240" w:lineRule="auto"/>
              <w:ind w:firstLine="0"/>
              <w:rPr>
                <w:sz w:val="22"/>
                <w:szCs w:val="22"/>
              </w:rPr>
            </w:pPr>
          </w:p>
          <w:p w:rsidR="002640E8" w:rsidRPr="00AA7E13" w:rsidRDefault="002640E8" w:rsidP="00B875EF">
            <w:pPr>
              <w:spacing w:line="240" w:lineRule="auto"/>
              <w:ind w:firstLine="0"/>
              <w:rPr>
                <w:sz w:val="22"/>
                <w:szCs w:val="22"/>
              </w:rPr>
            </w:pPr>
            <w:r w:rsidRPr="00AA7E13">
              <w:rPr>
                <w:sz w:val="22"/>
                <w:szCs w:val="22"/>
              </w:rPr>
              <w:t>_______________________Глазов А.М.</w:t>
            </w:r>
          </w:p>
        </w:tc>
        <w:tc>
          <w:tcPr>
            <w:tcW w:w="4536" w:type="dxa"/>
            <w:shd w:val="clear" w:color="auto" w:fill="auto"/>
          </w:tcPr>
          <w:p w:rsidR="002640E8" w:rsidRPr="00AA7E13" w:rsidRDefault="002640E8" w:rsidP="00B875EF">
            <w:pPr>
              <w:spacing w:line="240" w:lineRule="auto"/>
              <w:ind w:firstLine="0"/>
              <w:rPr>
                <w:sz w:val="22"/>
                <w:szCs w:val="22"/>
              </w:rPr>
            </w:pPr>
          </w:p>
          <w:p w:rsidR="002640E8" w:rsidRPr="00AA7E13" w:rsidRDefault="002640E8" w:rsidP="00B875EF">
            <w:pPr>
              <w:spacing w:line="240" w:lineRule="auto"/>
              <w:ind w:firstLine="0"/>
              <w:rPr>
                <w:sz w:val="22"/>
                <w:szCs w:val="22"/>
              </w:rPr>
            </w:pPr>
          </w:p>
          <w:p w:rsidR="002640E8" w:rsidRPr="00AA7E13" w:rsidRDefault="002640E8" w:rsidP="00B875EF">
            <w:pPr>
              <w:spacing w:line="240" w:lineRule="auto"/>
              <w:ind w:firstLine="0"/>
              <w:rPr>
                <w:sz w:val="22"/>
                <w:szCs w:val="22"/>
              </w:rPr>
            </w:pPr>
          </w:p>
          <w:p w:rsidR="002640E8" w:rsidRPr="00AA7E13" w:rsidRDefault="002640E8" w:rsidP="00B875EF">
            <w:pPr>
              <w:spacing w:line="240" w:lineRule="auto"/>
              <w:ind w:firstLine="0"/>
              <w:rPr>
                <w:sz w:val="22"/>
                <w:szCs w:val="22"/>
              </w:rPr>
            </w:pPr>
            <w:r w:rsidRPr="00AA7E13">
              <w:rPr>
                <w:sz w:val="22"/>
                <w:szCs w:val="22"/>
              </w:rPr>
              <w:t>_______________________</w:t>
            </w:r>
          </w:p>
        </w:tc>
      </w:tr>
      <w:tr w:rsidR="002640E8" w:rsidRPr="00AA7E13" w:rsidTr="00B875EF">
        <w:trPr>
          <w:trHeight w:val="60"/>
        </w:trPr>
        <w:tc>
          <w:tcPr>
            <w:tcW w:w="4786" w:type="dxa"/>
            <w:shd w:val="clear" w:color="auto" w:fill="auto"/>
          </w:tcPr>
          <w:p w:rsidR="002640E8" w:rsidRPr="00AA7E13" w:rsidRDefault="002640E8" w:rsidP="00B875EF">
            <w:pPr>
              <w:spacing w:line="240" w:lineRule="auto"/>
              <w:ind w:firstLine="0"/>
              <w:rPr>
                <w:sz w:val="22"/>
                <w:szCs w:val="22"/>
              </w:rPr>
            </w:pPr>
            <w:r w:rsidRPr="00AA7E13">
              <w:rPr>
                <w:sz w:val="22"/>
                <w:szCs w:val="22"/>
              </w:rPr>
              <w:t>«_____» ________________ 2016г.</w:t>
            </w:r>
          </w:p>
        </w:tc>
        <w:tc>
          <w:tcPr>
            <w:tcW w:w="4536" w:type="dxa"/>
            <w:shd w:val="clear" w:color="auto" w:fill="auto"/>
          </w:tcPr>
          <w:p w:rsidR="002640E8" w:rsidRPr="00AA7E13" w:rsidRDefault="002640E8" w:rsidP="00B875EF">
            <w:pPr>
              <w:spacing w:line="240" w:lineRule="auto"/>
              <w:ind w:firstLine="0"/>
              <w:rPr>
                <w:sz w:val="22"/>
                <w:szCs w:val="22"/>
              </w:rPr>
            </w:pPr>
            <w:r w:rsidRPr="00AA7E13">
              <w:rPr>
                <w:sz w:val="22"/>
                <w:szCs w:val="22"/>
              </w:rPr>
              <w:t>«_____» ________________ 2016г.</w:t>
            </w:r>
          </w:p>
        </w:tc>
      </w:tr>
      <w:tr w:rsidR="002640E8" w:rsidRPr="00AA7E13" w:rsidTr="00B875EF">
        <w:trPr>
          <w:trHeight w:val="67"/>
        </w:trPr>
        <w:tc>
          <w:tcPr>
            <w:tcW w:w="4786" w:type="dxa"/>
            <w:shd w:val="clear" w:color="auto" w:fill="auto"/>
          </w:tcPr>
          <w:p w:rsidR="002640E8" w:rsidRPr="00AA7E13" w:rsidRDefault="002640E8" w:rsidP="00B875EF">
            <w:pPr>
              <w:spacing w:line="240" w:lineRule="auto"/>
              <w:ind w:firstLine="0"/>
              <w:rPr>
                <w:b/>
                <w:sz w:val="22"/>
                <w:szCs w:val="22"/>
              </w:rPr>
            </w:pPr>
            <w:r w:rsidRPr="00AA7E13">
              <w:rPr>
                <w:sz w:val="22"/>
                <w:szCs w:val="22"/>
              </w:rPr>
              <w:t>м.п.</w:t>
            </w:r>
          </w:p>
        </w:tc>
        <w:tc>
          <w:tcPr>
            <w:tcW w:w="4536" w:type="dxa"/>
            <w:shd w:val="clear" w:color="auto" w:fill="auto"/>
          </w:tcPr>
          <w:p w:rsidR="002640E8" w:rsidRPr="00AA7E13" w:rsidRDefault="002640E8" w:rsidP="00B875EF">
            <w:pPr>
              <w:spacing w:line="240" w:lineRule="auto"/>
              <w:ind w:firstLine="0"/>
              <w:rPr>
                <w:b/>
                <w:sz w:val="22"/>
                <w:szCs w:val="22"/>
              </w:rPr>
            </w:pPr>
            <w:r w:rsidRPr="00AA7E13">
              <w:rPr>
                <w:sz w:val="22"/>
                <w:szCs w:val="22"/>
              </w:rPr>
              <w:t>м.п.</w:t>
            </w:r>
          </w:p>
        </w:tc>
      </w:tr>
    </w:tbl>
    <w:p w:rsidR="002640E8" w:rsidRPr="00AA7E13" w:rsidRDefault="002640E8" w:rsidP="002640E8">
      <w:pPr>
        <w:widowControl w:val="0"/>
        <w:autoSpaceDE w:val="0"/>
        <w:autoSpaceDN w:val="0"/>
        <w:adjustRightInd w:val="0"/>
        <w:spacing w:line="240" w:lineRule="auto"/>
        <w:ind w:firstLine="0"/>
        <w:jc w:val="left"/>
        <w:rPr>
          <w:sz w:val="22"/>
          <w:szCs w:val="22"/>
        </w:rPr>
      </w:pPr>
    </w:p>
    <w:p w:rsidR="002640E8" w:rsidRPr="00AA7E13" w:rsidRDefault="002640E8" w:rsidP="002640E8">
      <w:pPr>
        <w:widowControl w:val="0"/>
        <w:autoSpaceDE w:val="0"/>
        <w:autoSpaceDN w:val="0"/>
        <w:adjustRightInd w:val="0"/>
        <w:spacing w:line="240" w:lineRule="auto"/>
        <w:ind w:firstLine="0"/>
        <w:jc w:val="left"/>
        <w:rPr>
          <w:sz w:val="22"/>
          <w:szCs w:val="22"/>
        </w:rPr>
      </w:pPr>
    </w:p>
    <w:p w:rsidR="002640E8" w:rsidRPr="00AA7E13" w:rsidRDefault="002640E8" w:rsidP="002640E8">
      <w:pPr>
        <w:widowControl w:val="0"/>
        <w:autoSpaceDE w:val="0"/>
        <w:autoSpaceDN w:val="0"/>
        <w:adjustRightInd w:val="0"/>
        <w:spacing w:line="240" w:lineRule="auto"/>
        <w:ind w:firstLine="0"/>
        <w:jc w:val="left"/>
        <w:rPr>
          <w:sz w:val="22"/>
          <w:szCs w:val="22"/>
        </w:rPr>
      </w:pPr>
    </w:p>
    <w:p w:rsidR="002640E8" w:rsidRPr="00AA7E13" w:rsidRDefault="002640E8" w:rsidP="002640E8">
      <w:pPr>
        <w:widowControl w:val="0"/>
        <w:autoSpaceDE w:val="0"/>
        <w:autoSpaceDN w:val="0"/>
        <w:adjustRightInd w:val="0"/>
        <w:spacing w:line="240" w:lineRule="auto"/>
        <w:ind w:firstLine="0"/>
        <w:jc w:val="left"/>
        <w:rPr>
          <w:sz w:val="22"/>
          <w:szCs w:val="22"/>
        </w:rPr>
      </w:pPr>
    </w:p>
    <w:p w:rsidR="002640E8" w:rsidRPr="00AA7E13" w:rsidRDefault="002640E8" w:rsidP="002640E8">
      <w:pPr>
        <w:widowControl w:val="0"/>
        <w:autoSpaceDE w:val="0"/>
        <w:autoSpaceDN w:val="0"/>
        <w:adjustRightInd w:val="0"/>
        <w:spacing w:line="240" w:lineRule="auto"/>
        <w:ind w:firstLine="0"/>
        <w:jc w:val="left"/>
        <w:rPr>
          <w:sz w:val="22"/>
          <w:szCs w:val="22"/>
        </w:rPr>
      </w:pPr>
    </w:p>
    <w:p w:rsidR="002640E8" w:rsidRPr="00AA7E13" w:rsidRDefault="002640E8" w:rsidP="002640E8">
      <w:pPr>
        <w:widowControl w:val="0"/>
        <w:autoSpaceDE w:val="0"/>
        <w:autoSpaceDN w:val="0"/>
        <w:adjustRightInd w:val="0"/>
        <w:spacing w:line="240" w:lineRule="auto"/>
        <w:ind w:firstLine="0"/>
        <w:jc w:val="left"/>
        <w:rPr>
          <w:sz w:val="22"/>
          <w:szCs w:val="22"/>
        </w:rPr>
      </w:pPr>
    </w:p>
    <w:p w:rsidR="002640E8" w:rsidRPr="00AA7E13" w:rsidRDefault="002640E8" w:rsidP="002640E8">
      <w:pPr>
        <w:widowControl w:val="0"/>
        <w:autoSpaceDE w:val="0"/>
        <w:autoSpaceDN w:val="0"/>
        <w:adjustRightInd w:val="0"/>
        <w:spacing w:line="240" w:lineRule="auto"/>
        <w:ind w:firstLine="0"/>
        <w:jc w:val="left"/>
        <w:rPr>
          <w:sz w:val="22"/>
          <w:szCs w:val="22"/>
        </w:rPr>
      </w:pPr>
    </w:p>
    <w:p w:rsidR="002640E8" w:rsidRPr="00AA7E13" w:rsidRDefault="002640E8" w:rsidP="002640E8">
      <w:pPr>
        <w:widowControl w:val="0"/>
        <w:autoSpaceDE w:val="0"/>
        <w:autoSpaceDN w:val="0"/>
        <w:adjustRightInd w:val="0"/>
        <w:spacing w:line="240" w:lineRule="auto"/>
        <w:ind w:firstLine="0"/>
        <w:jc w:val="left"/>
        <w:rPr>
          <w:sz w:val="22"/>
          <w:szCs w:val="22"/>
        </w:rPr>
      </w:pPr>
    </w:p>
    <w:p w:rsidR="002640E8" w:rsidRPr="00AA7E13" w:rsidRDefault="002640E8" w:rsidP="002640E8">
      <w:pPr>
        <w:widowControl w:val="0"/>
        <w:autoSpaceDE w:val="0"/>
        <w:autoSpaceDN w:val="0"/>
        <w:adjustRightInd w:val="0"/>
        <w:spacing w:line="240" w:lineRule="auto"/>
        <w:ind w:firstLine="0"/>
        <w:jc w:val="left"/>
        <w:rPr>
          <w:sz w:val="22"/>
          <w:szCs w:val="22"/>
        </w:rPr>
      </w:pPr>
    </w:p>
    <w:p w:rsidR="002640E8" w:rsidRPr="00AA7E13" w:rsidRDefault="002640E8" w:rsidP="002640E8">
      <w:pPr>
        <w:widowControl w:val="0"/>
        <w:autoSpaceDE w:val="0"/>
        <w:autoSpaceDN w:val="0"/>
        <w:adjustRightInd w:val="0"/>
        <w:spacing w:line="240" w:lineRule="auto"/>
        <w:ind w:firstLine="0"/>
        <w:jc w:val="left"/>
        <w:rPr>
          <w:sz w:val="22"/>
          <w:szCs w:val="22"/>
        </w:rPr>
      </w:pPr>
    </w:p>
    <w:p w:rsidR="002640E8" w:rsidRPr="00AA7E13" w:rsidRDefault="002640E8" w:rsidP="002640E8">
      <w:pPr>
        <w:widowControl w:val="0"/>
        <w:autoSpaceDE w:val="0"/>
        <w:autoSpaceDN w:val="0"/>
        <w:adjustRightInd w:val="0"/>
        <w:spacing w:line="240" w:lineRule="auto"/>
        <w:ind w:firstLine="0"/>
        <w:jc w:val="left"/>
        <w:rPr>
          <w:sz w:val="22"/>
          <w:szCs w:val="22"/>
        </w:rPr>
      </w:pPr>
    </w:p>
    <w:p w:rsidR="002640E8" w:rsidRPr="00AA7E13" w:rsidRDefault="002640E8" w:rsidP="002640E8">
      <w:pPr>
        <w:widowControl w:val="0"/>
        <w:autoSpaceDE w:val="0"/>
        <w:autoSpaceDN w:val="0"/>
        <w:adjustRightInd w:val="0"/>
        <w:spacing w:line="240" w:lineRule="auto"/>
        <w:ind w:firstLine="0"/>
        <w:jc w:val="left"/>
        <w:rPr>
          <w:sz w:val="22"/>
          <w:szCs w:val="22"/>
        </w:rPr>
      </w:pPr>
    </w:p>
    <w:p w:rsidR="002640E8" w:rsidRPr="00AA7E13" w:rsidRDefault="002640E8" w:rsidP="002640E8">
      <w:pPr>
        <w:ind w:left="6096"/>
        <w:jc w:val="right"/>
        <w:rPr>
          <w:color w:val="000000"/>
          <w:sz w:val="22"/>
          <w:szCs w:val="22"/>
        </w:rPr>
      </w:pPr>
      <w:r w:rsidRPr="00AA7E13">
        <w:rPr>
          <w:sz w:val="22"/>
          <w:szCs w:val="22"/>
        </w:rPr>
        <w:t xml:space="preserve">Приложение № 1 </w:t>
      </w:r>
      <w:r w:rsidRPr="00AA7E13">
        <w:rPr>
          <w:color w:val="000000"/>
          <w:sz w:val="22"/>
          <w:szCs w:val="22"/>
        </w:rPr>
        <w:t>к договору</w:t>
      </w:r>
    </w:p>
    <w:p w:rsidR="002640E8" w:rsidRPr="00AA7E13" w:rsidRDefault="002640E8" w:rsidP="002640E8">
      <w:pPr>
        <w:ind w:left="6096"/>
        <w:jc w:val="right"/>
        <w:rPr>
          <w:b/>
          <w:bCs/>
          <w:color w:val="000000"/>
          <w:sz w:val="22"/>
          <w:szCs w:val="22"/>
        </w:rPr>
      </w:pPr>
      <w:r w:rsidRPr="00AA7E13">
        <w:rPr>
          <w:color w:val="000000"/>
          <w:sz w:val="22"/>
          <w:szCs w:val="22"/>
        </w:rPr>
        <w:t xml:space="preserve">№ ____ </w:t>
      </w:r>
      <w:r w:rsidRPr="00AA7E13">
        <w:rPr>
          <w:sz w:val="22"/>
          <w:szCs w:val="22"/>
        </w:rPr>
        <w:t>от  «___» ________  г.</w:t>
      </w:r>
    </w:p>
    <w:p w:rsidR="002640E8" w:rsidRPr="00AA7E13" w:rsidRDefault="002640E8" w:rsidP="002640E8">
      <w:pPr>
        <w:keepNext/>
        <w:ind w:firstLine="0"/>
        <w:outlineLvl w:val="5"/>
        <w:rPr>
          <w:b/>
          <w:bCs/>
          <w:color w:val="000000"/>
          <w:sz w:val="22"/>
          <w:szCs w:val="22"/>
        </w:rPr>
      </w:pPr>
    </w:p>
    <w:p w:rsidR="002640E8" w:rsidRPr="00AA7E13" w:rsidRDefault="002640E8" w:rsidP="002640E8">
      <w:pPr>
        <w:keepNext/>
        <w:jc w:val="center"/>
        <w:outlineLvl w:val="5"/>
        <w:rPr>
          <w:b/>
          <w:bCs/>
          <w:color w:val="000000"/>
          <w:sz w:val="22"/>
          <w:szCs w:val="22"/>
        </w:rPr>
      </w:pPr>
      <w:r w:rsidRPr="00AA7E13">
        <w:rPr>
          <w:b/>
          <w:bCs/>
          <w:color w:val="000000"/>
          <w:sz w:val="22"/>
          <w:szCs w:val="22"/>
        </w:rPr>
        <w:t xml:space="preserve">Задание на оценку стоимости недвижимого и движимого имущества                                            </w:t>
      </w:r>
    </w:p>
    <w:p w:rsidR="002640E8" w:rsidRPr="00AA7E13" w:rsidRDefault="002640E8" w:rsidP="002640E8">
      <w:pPr>
        <w:ind w:left="4962"/>
        <w:rPr>
          <w:b/>
          <w:sz w:val="22"/>
          <w:szCs w:val="22"/>
        </w:rPr>
      </w:pPr>
    </w:p>
    <w:p w:rsidR="002640E8" w:rsidRPr="00AA7E13" w:rsidRDefault="002640E8" w:rsidP="002640E8">
      <w:pPr>
        <w:widowControl w:val="0"/>
        <w:autoSpaceDE w:val="0"/>
        <w:autoSpaceDN w:val="0"/>
        <w:adjustRightInd w:val="0"/>
        <w:rPr>
          <w:sz w:val="22"/>
          <w:szCs w:val="22"/>
        </w:rPr>
      </w:pPr>
      <w:r w:rsidRPr="00AA7E13">
        <w:rPr>
          <w:sz w:val="22"/>
          <w:szCs w:val="22"/>
        </w:rPr>
        <w:t>г.Санкт-Петербург             "__"___________ ____г.</w:t>
      </w:r>
    </w:p>
    <w:p w:rsidR="002640E8" w:rsidRPr="00AA7E13" w:rsidRDefault="002640E8" w:rsidP="002640E8">
      <w:pPr>
        <w:widowControl w:val="0"/>
        <w:autoSpaceDE w:val="0"/>
        <w:autoSpaceDN w:val="0"/>
        <w:adjustRightInd w:val="0"/>
        <w:ind w:firstLine="0"/>
        <w:rPr>
          <w:sz w:val="22"/>
          <w:szCs w:val="22"/>
        </w:rPr>
      </w:pPr>
    </w:p>
    <w:p w:rsidR="002640E8" w:rsidRPr="00AA7E13" w:rsidRDefault="002640E8" w:rsidP="002640E8">
      <w:pPr>
        <w:pStyle w:val="aff8"/>
        <w:widowControl w:val="0"/>
        <w:numPr>
          <w:ilvl w:val="0"/>
          <w:numId w:val="24"/>
        </w:numPr>
        <w:autoSpaceDE w:val="0"/>
        <w:autoSpaceDN w:val="0"/>
        <w:adjustRightInd w:val="0"/>
        <w:spacing w:line="276" w:lineRule="auto"/>
        <w:ind w:left="0" w:firstLine="709"/>
        <w:contextualSpacing/>
        <w:rPr>
          <w:b/>
          <w:sz w:val="22"/>
          <w:szCs w:val="22"/>
        </w:rPr>
      </w:pPr>
      <w:r w:rsidRPr="00AA7E13">
        <w:rPr>
          <w:b/>
          <w:sz w:val="22"/>
          <w:szCs w:val="22"/>
        </w:rPr>
        <w:lastRenderedPageBreak/>
        <w:t>Объект (объекты) оценки:</w:t>
      </w:r>
    </w:p>
    <w:p w:rsidR="002640E8" w:rsidRPr="00AA7E13" w:rsidRDefault="002640E8" w:rsidP="002640E8">
      <w:pPr>
        <w:widowControl w:val="0"/>
        <w:numPr>
          <w:ilvl w:val="1"/>
          <w:numId w:val="37"/>
        </w:numPr>
        <w:autoSpaceDE w:val="0"/>
        <w:autoSpaceDN w:val="0"/>
        <w:adjustRightInd w:val="0"/>
        <w:spacing w:line="276" w:lineRule="auto"/>
        <w:ind w:left="0" w:firstLine="709"/>
        <w:rPr>
          <w:sz w:val="22"/>
          <w:szCs w:val="22"/>
        </w:rPr>
      </w:pPr>
      <w:r w:rsidRPr="00AA7E13">
        <w:rPr>
          <w:sz w:val="22"/>
          <w:szCs w:val="22"/>
        </w:rPr>
        <w:t>Недвижимое имущество (нежилые помещения) общей площадью 988,9 кв.</w:t>
      </w:r>
      <w:r w:rsidR="00BD1D53" w:rsidRPr="00AA7E13">
        <w:rPr>
          <w:sz w:val="22"/>
          <w:szCs w:val="22"/>
        </w:rPr>
        <w:t>м., находящиеся в нежилом здании</w:t>
      </w:r>
      <w:r w:rsidRPr="00AA7E13">
        <w:rPr>
          <w:sz w:val="22"/>
          <w:szCs w:val="22"/>
        </w:rPr>
        <w:t xml:space="preserve"> административного корпуса конструкторского бюро по адресу: 191119, г. Санкт-Петербург, ул. Марата, 90, литер В.;</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 xml:space="preserve">1.1.1. Помещение № 31, этаж – 1, общая площадь 45,3 кв.м., нежилое помещение (коридор). </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1.1.2. Помещение № 32, этаж – 1, общая площадь 2,0 кв.м., нежилое помещение (тамбур).</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1.1.3. Помещение № 33, этаж – 1, общая площадь 2,7 кв.м., нежилое помещение (санузел).</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1.1.4. Помещение № 34, этаж – 1, общая площадь 9,4 кв.м., нежилое помещение (кабинет).</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1.1.5. Помещение № 35, этаж – 1, общая площадь 3,5 кв.м., нежилое помещение (тамбур).</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1.1.6. Помещение № 36, этаж – 1, общая площадь 3,2 кв.м., нежилое помещение (тамбур).</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1.1.7. Помещение № 37, этаж – 1, общая площадь 20,6 кв.м., нежилое помещение (цех столовой).</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1.1.8. Помещение № 38, этаж – 1, общая площадь 16,8 кв.м., нежилое помещение (цех столовой).</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1.1.9. Помещение № 40, этаж – 1, общая площадь 11,9 кв.м., нежилое помещение (кабинет).</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1.1.10. Помещение № 42, этаж – 1, общая площадь 0,9 кв.м., нежилое помещение (шкаф).</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1.1.11. Помещение № 43, этаж – 1, общая площадь 24,1 кв.м., нежилое помещение (моечная).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1.1.12. Помещение № 44, этаж – 1, общая площадь 70,5 кв.м., нежилое помещение (варочный зал).</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1.1.13. Помещение № 45, этаж - 1, общая площадь 5,2 кв.м., нежилое помещение (моечная).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1.1.14. Помещение № 46 (часть), этаж – 1, общая площадь 72,9 кв.м., нежилое помещение (обеденный зал).</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1.1.15. Помещение № 47, этаж – 1, общая площадь 7,7 кв.м., нежилое помещение (кладовая).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1.1.16. Помещение № 48, этаж – 1, общая площадь 20,0 кв.м., нежилое помещение (малый обеденный зал).</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1.1.17. Помещение № 49, этаж – 1, общая площадь 53,9 кв.м., нежилое помещение (кафе).</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1.1.18. Помещение № 2, подвал, общая площадь 3,5 кв.м., нежилое помещение (тамбур).</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1.1.19. Помещение № 4, подвал, общая площадь 19,9 кв.м., нежилое помещение (коридор).</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1.1.20. Помещение № 5, подвал, общая площадь 37,6 кв.м., нежилое помещение (офисное помещение).</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1.1.21. Помещение № 6, подвал, общая площадь 37,4 кв.м., нежилое помещение (кладовая).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1.1.22. Помещение № 8, подвал, общая площадь 19,0 кв.м., нежилое помещение (раздевалка).</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1.1.23. Помещение № 9, подвал, общая площадь 3,1 кв.м., нежилое помещение (душевая).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1.1.24. Помещение № 10, подвал, общая площадь 4,2 кв.м., нежилое помещение (коридор).</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1.1.25. Помещение № 11, подвал, общая площадь 4,0 кв.м., нежилое помещение (санузел).</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1.1.26. Помещение № 12, подвал, общая площадь 6,4 кв.м., нежилое помещение (кладовая).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1.1.27. Помещение № 13, подвал, общая площадь 32,4 кв.м., нежилое помещение (кладовая).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1.1.28. Помещение № 14, подвал, общая площадь 18,8 кв.м., нежилое помещение (кладовая).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1.1.29. Помещение № 15, подвал, общая площадь 35,7 кв.м., нежилое помещение (кладовая).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1.1.30. Помещение № 17, подвал, общая площадь 8,4 кв.м., нежилое помещение (кладовая).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1.1.31. Помещение № 18, подвал, общая площадь 8,8 кв.м., нежилое помещение (коридор).</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1.1.32. Помещение № 19, подвал, общая площадь 110,0 кв.м., нежилое помещение (коридор).</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1.1.33. Помещение № 21, подвал, общая площадь 17,3 кв.м., нежилое помещение (кладовая).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1.1.34. Помещение № 22, подвал, общая площадь 20,2 кв.м., нежилое помещение (кладовая).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1.1.35. Помещение № 23, подвал, общая площадь 27,8 кв.м., нежилое помещение (цех столовой).</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1.1.36. Помещение № 24, подвал, общая площадь 30,6 кв.м., нежилое помещение (цех столовой).</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1.1.37. Помещение № 25, подвал, общая площадь 22,2 кв.м., нежилое помещение (цех столовой).</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1.1.38. Помещение № 26, подвал, общая площадь 8,2 кв.м., нежилое помещение (кладовая).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1.1.39. Помещение № 27, подвал, общая площадь 9,0 кв.м., нежилое помещение (кладовая).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1.1.40. Помещение № 28, подвал, общая площадь 1,4 кв.м., нежилое помещение (туалет).</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1.1.41. Помещение № 29, подвал, общая площадь 3,2 кв.м., нежилое помещение (умывальная).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1.1.42. Помещение № 4, этаж – 1, общая площадь 18,4 кв.м., нежилое помещение (моечная).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1.1.43. Помещение № 5, этаж – 1, общая площадь 3,2 кв.м., нежилое помещение (моечная).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1.1.44. Помещение № 6, этаж – 1, общая площадь 10,1 кв.м., нежилое помещение (цех).</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1.1.45. Помещение № 7, этаж – 1, общая площадь 24,6 кв.м., нежилое помещение (варочный зал, раздаточная).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1.1.46. Помещение № 8, этаж – 1, общая площадь 12,3 кв.м., нежилое помещение (кабинет).</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1.1.47. Помещение № 9, этаж – 1, общая площадь 4,6 кв.м., нежилое помещение (коридор).</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1.1.48. Помещение № 10, этаж – 1, общая площадь 4,0 кв.м., нежилое помещение (кладовая).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lastRenderedPageBreak/>
        <w:t>1.1.49. Помещение № 11, этаж – 1, общая площадь 5,7 кв.м., нежилое помещение (коридор).</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1.1.50. Помещение № 12, этаж – 1, общая площадь 14,7 кв.м., нежилое помещение (цех столовой).</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1.1.51. Помещение № 4, подвал, общая площадь 21,7 кв.м., нежилое помещение (раздевалка).</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1.1.52. Помещение № 5, подвал, общая площадь 3,0 кв.м., нежилое помещение (санузел).</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1.1.53. Помещение № 6, подвал, общая площадь 2,0 кв.м., нежилое помещение (санузел).</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1.1.54. Помещение № 7, подвал, общая площадь 2,4 кв.м., нежилое помещение (душевая).</w:t>
      </w:r>
    </w:p>
    <w:p w:rsidR="002640E8" w:rsidRPr="00AA7E13" w:rsidRDefault="002640E8" w:rsidP="002640E8">
      <w:pPr>
        <w:widowControl w:val="0"/>
        <w:autoSpaceDE w:val="0"/>
        <w:autoSpaceDN w:val="0"/>
        <w:adjustRightInd w:val="0"/>
        <w:spacing w:line="240" w:lineRule="auto"/>
        <w:ind w:firstLine="709"/>
        <w:rPr>
          <w:sz w:val="22"/>
          <w:szCs w:val="22"/>
        </w:rPr>
      </w:pPr>
      <w:r w:rsidRPr="00AA7E13">
        <w:rPr>
          <w:sz w:val="22"/>
          <w:szCs w:val="22"/>
        </w:rPr>
        <w:t>1.1.55. Помещение № 8, подвал, общая площадь 2,5 кв.м., нежилое помещение (душевая).</w:t>
      </w:r>
    </w:p>
    <w:p w:rsidR="002640E8" w:rsidRPr="00AA7E13" w:rsidRDefault="002640E8" w:rsidP="002640E8">
      <w:pPr>
        <w:spacing w:line="276" w:lineRule="auto"/>
        <w:ind w:firstLine="709"/>
        <w:rPr>
          <w:sz w:val="22"/>
          <w:szCs w:val="22"/>
        </w:rPr>
      </w:pPr>
      <w:r w:rsidRPr="00AA7E13">
        <w:rPr>
          <w:sz w:val="22"/>
          <w:szCs w:val="22"/>
        </w:rPr>
        <w:t>1.2 Движимое имущество АО «ЦКБ МТ «Рубин», перечень которого содержится в Приложении №2 к Договору;</w:t>
      </w:r>
    </w:p>
    <w:p w:rsidR="002640E8" w:rsidRPr="00AA7E13" w:rsidRDefault="002640E8" w:rsidP="002640E8">
      <w:pPr>
        <w:numPr>
          <w:ilvl w:val="0"/>
          <w:numId w:val="24"/>
        </w:numPr>
        <w:spacing w:after="120" w:line="276" w:lineRule="auto"/>
        <w:ind w:left="0" w:firstLine="709"/>
        <w:rPr>
          <w:sz w:val="22"/>
          <w:szCs w:val="22"/>
        </w:rPr>
      </w:pPr>
      <w:r w:rsidRPr="00AA7E13">
        <w:rPr>
          <w:b/>
          <w:sz w:val="22"/>
          <w:szCs w:val="22"/>
        </w:rPr>
        <w:t xml:space="preserve">Имущественные права на Объект (объекты) оценки: </w:t>
      </w:r>
      <w:r w:rsidRPr="00AA7E13">
        <w:rPr>
          <w:sz w:val="22"/>
          <w:szCs w:val="22"/>
        </w:rPr>
        <w:t>(для недвижимого имущества) Свидетельство о государственной регистрации права, выдано Управлением Федеральной регистрационной службы по Санкт-Петербургу и Ленинградской области 19.01.2009г. № 78-АГ 712725, на Объект по адресу г. Санкт-Петербург, ул. Марата, д. 90, лит.Д.</w:t>
      </w:r>
    </w:p>
    <w:p w:rsidR="002640E8" w:rsidRPr="00AA7E13" w:rsidRDefault="002640E8" w:rsidP="002640E8">
      <w:pPr>
        <w:numPr>
          <w:ilvl w:val="0"/>
          <w:numId w:val="24"/>
        </w:numPr>
        <w:spacing w:after="120" w:line="276" w:lineRule="auto"/>
        <w:ind w:left="0" w:firstLine="709"/>
        <w:rPr>
          <w:sz w:val="22"/>
          <w:szCs w:val="22"/>
        </w:rPr>
      </w:pPr>
      <w:r w:rsidRPr="00AA7E13">
        <w:rPr>
          <w:b/>
          <w:sz w:val="22"/>
          <w:szCs w:val="22"/>
        </w:rPr>
        <w:t xml:space="preserve">Цель оценки: </w:t>
      </w:r>
      <w:r w:rsidRPr="00AA7E13">
        <w:rPr>
          <w:sz w:val="22"/>
          <w:szCs w:val="22"/>
        </w:rPr>
        <w:t>определение рыночной стоимости срочного права пользования объектами оценки, указанными в п.1.1-1.2 Задания на оценку.</w:t>
      </w:r>
    </w:p>
    <w:p w:rsidR="002640E8" w:rsidRPr="00AA7E13" w:rsidRDefault="002640E8" w:rsidP="002640E8">
      <w:pPr>
        <w:numPr>
          <w:ilvl w:val="0"/>
          <w:numId w:val="24"/>
        </w:numPr>
        <w:spacing w:after="120" w:line="276" w:lineRule="auto"/>
        <w:ind w:left="0" w:firstLine="709"/>
        <w:rPr>
          <w:sz w:val="22"/>
          <w:szCs w:val="22"/>
        </w:rPr>
      </w:pPr>
      <w:r w:rsidRPr="00AA7E13">
        <w:rPr>
          <w:b/>
          <w:sz w:val="22"/>
          <w:szCs w:val="22"/>
        </w:rPr>
        <w:t>Вид стоимости:</w:t>
      </w:r>
      <w:r w:rsidRPr="00AA7E13">
        <w:rPr>
          <w:sz w:val="22"/>
          <w:szCs w:val="22"/>
        </w:rPr>
        <w:t xml:space="preserve"> рыночный.</w:t>
      </w:r>
    </w:p>
    <w:p w:rsidR="002640E8" w:rsidRPr="00AA7E13" w:rsidRDefault="002640E8" w:rsidP="002640E8">
      <w:pPr>
        <w:numPr>
          <w:ilvl w:val="0"/>
          <w:numId w:val="24"/>
        </w:numPr>
        <w:tabs>
          <w:tab w:val="left" w:pos="1418"/>
        </w:tabs>
        <w:spacing w:after="120" w:line="276" w:lineRule="auto"/>
        <w:ind w:left="0" w:firstLine="709"/>
        <w:rPr>
          <w:sz w:val="22"/>
          <w:szCs w:val="22"/>
        </w:rPr>
      </w:pPr>
      <w:r w:rsidRPr="00AA7E13">
        <w:rPr>
          <w:b/>
          <w:sz w:val="22"/>
          <w:szCs w:val="22"/>
        </w:rPr>
        <w:t xml:space="preserve">Предполагаемое использование результатов оценки и связанные с этим ограничения: </w:t>
      </w:r>
      <w:r w:rsidRPr="00AA7E13">
        <w:rPr>
          <w:sz w:val="22"/>
          <w:szCs w:val="22"/>
        </w:rPr>
        <w:t>аренда недвижимого и движимого имущества, в целях организации питания сотрудников Заказчика на территории Заказчика, в ограниченный период времени, согласованный с администрацией Заказчика.</w:t>
      </w:r>
    </w:p>
    <w:p w:rsidR="002640E8" w:rsidRPr="00AA7E13" w:rsidRDefault="002640E8" w:rsidP="002640E8">
      <w:pPr>
        <w:numPr>
          <w:ilvl w:val="0"/>
          <w:numId w:val="24"/>
        </w:numPr>
        <w:spacing w:after="120" w:line="276" w:lineRule="auto"/>
        <w:ind w:left="0" w:firstLine="709"/>
        <w:rPr>
          <w:sz w:val="22"/>
          <w:szCs w:val="22"/>
        </w:rPr>
      </w:pPr>
      <w:r w:rsidRPr="00AA7E13">
        <w:rPr>
          <w:b/>
          <w:sz w:val="22"/>
          <w:szCs w:val="22"/>
        </w:rPr>
        <w:t>Срок проведения оценки:</w:t>
      </w:r>
      <w:r w:rsidRPr="00AA7E13">
        <w:rPr>
          <w:sz w:val="22"/>
          <w:szCs w:val="22"/>
        </w:rPr>
        <w:t>______ календарных дней.</w:t>
      </w:r>
    </w:p>
    <w:p w:rsidR="002640E8" w:rsidRPr="00AA7E13" w:rsidRDefault="002640E8" w:rsidP="002640E8">
      <w:pPr>
        <w:numPr>
          <w:ilvl w:val="0"/>
          <w:numId w:val="24"/>
        </w:numPr>
        <w:spacing w:after="120" w:line="276" w:lineRule="auto"/>
        <w:ind w:left="0" w:firstLine="709"/>
        <w:rPr>
          <w:sz w:val="22"/>
          <w:szCs w:val="22"/>
        </w:rPr>
      </w:pPr>
      <w:r w:rsidRPr="00AA7E13">
        <w:rPr>
          <w:b/>
          <w:sz w:val="22"/>
          <w:szCs w:val="22"/>
        </w:rPr>
        <w:t>Дата оценки:</w:t>
      </w:r>
      <w:r w:rsidRPr="00AA7E13">
        <w:rPr>
          <w:sz w:val="22"/>
          <w:szCs w:val="22"/>
        </w:rPr>
        <w:t xml:space="preserve"> __________________.</w:t>
      </w:r>
    </w:p>
    <w:p w:rsidR="002640E8" w:rsidRPr="00AA7E13" w:rsidRDefault="002640E8" w:rsidP="002640E8">
      <w:pPr>
        <w:numPr>
          <w:ilvl w:val="0"/>
          <w:numId w:val="24"/>
        </w:numPr>
        <w:spacing w:line="276" w:lineRule="auto"/>
        <w:ind w:left="0" w:firstLine="709"/>
        <w:jc w:val="left"/>
        <w:rPr>
          <w:b/>
          <w:sz w:val="22"/>
          <w:szCs w:val="22"/>
        </w:rPr>
      </w:pPr>
      <w:r w:rsidRPr="00AA7E13">
        <w:rPr>
          <w:b/>
          <w:sz w:val="22"/>
          <w:szCs w:val="22"/>
        </w:rPr>
        <w:t>Требования к проведению оценки</w:t>
      </w:r>
      <w:r w:rsidRPr="00AA7E13">
        <w:rPr>
          <w:b/>
          <w:sz w:val="22"/>
          <w:szCs w:val="22"/>
          <w:lang w:val="en-US"/>
        </w:rPr>
        <w:t>:</w:t>
      </w:r>
    </w:p>
    <w:p w:rsidR="002640E8" w:rsidRPr="00AA7E13" w:rsidRDefault="002640E8" w:rsidP="002640E8">
      <w:pPr>
        <w:pStyle w:val="aff8"/>
        <w:spacing w:line="276" w:lineRule="auto"/>
        <w:ind w:left="0" w:firstLine="709"/>
        <w:jc w:val="both"/>
        <w:rPr>
          <w:sz w:val="22"/>
          <w:szCs w:val="22"/>
        </w:rPr>
      </w:pPr>
      <w:r w:rsidRPr="00AA7E13">
        <w:rPr>
          <w:sz w:val="22"/>
          <w:szCs w:val="22"/>
        </w:rPr>
        <w:t>Оценка должна быть выполнена в соответствии со следующими нормативными документами:</w:t>
      </w:r>
    </w:p>
    <w:p w:rsidR="002640E8" w:rsidRPr="00AA7E13" w:rsidRDefault="002640E8" w:rsidP="002640E8">
      <w:pPr>
        <w:pStyle w:val="aff8"/>
        <w:spacing w:line="276" w:lineRule="auto"/>
        <w:ind w:left="0" w:firstLine="709"/>
        <w:jc w:val="both"/>
        <w:rPr>
          <w:sz w:val="22"/>
          <w:szCs w:val="22"/>
        </w:rPr>
      </w:pPr>
      <w:r w:rsidRPr="00AA7E13">
        <w:rPr>
          <w:sz w:val="22"/>
          <w:szCs w:val="22"/>
        </w:rPr>
        <w:t>а) федеральным законом от 29.07.1998 г. №135-ФЗ «Об оценочной деятельности в Российской Федерации»;</w:t>
      </w:r>
    </w:p>
    <w:p w:rsidR="002640E8" w:rsidRPr="00AA7E13" w:rsidRDefault="002640E8" w:rsidP="002640E8">
      <w:pPr>
        <w:pStyle w:val="aff8"/>
        <w:spacing w:line="276" w:lineRule="auto"/>
        <w:ind w:left="0" w:firstLine="709"/>
        <w:jc w:val="both"/>
        <w:rPr>
          <w:sz w:val="22"/>
          <w:szCs w:val="22"/>
        </w:rPr>
      </w:pPr>
      <w:r w:rsidRPr="00AA7E13">
        <w:rPr>
          <w:sz w:val="22"/>
          <w:szCs w:val="22"/>
        </w:rPr>
        <w:t xml:space="preserve">б) федеральным стандартом оценки (ФСО № 1), утвержденным приказом Минэкономразвития России от 20.05.2015 г. № 297; </w:t>
      </w:r>
    </w:p>
    <w:p w:rsidR="002640E8" w:rsidRPr="00AA7E13" w:rsidRDefault="002640E8" w:rsidP="002640E8">
      <w:pPr>
        <w:pStyle w:val="aff8"/>
        <w:spacing w:line="276" w:lineRule="auto"/>
        <w:ind w:left="0" w:firstLine="709"/>
        <w:jc w:val="both"/>
        <w:rPr>
          <w:sz w:val="22"/>
          <w:szCs w:val="22"/>
        </w:rPr>
      </w:pPr>
      <w:r w:rsidRPr="00AA7E13">
        <w:rPr>
          <w:sz w:val="22"/>
          <w:szCs w:val="22"/>
        </w:rPr>
        <w:t>в) федеральным стандартом оценки (ФСО № 2), утвержденным приказом Минэкономразвития России от 20.05.2015 г. № 298;</w:t>
      </w:r>
    </w:p>
    <w:p w:rsidR="002640E8" w:rsidRPr="00AA7E13" w:rsidRDefault="002640E8" w:rsidP="002640E8">
      <w:pPr>
        <w:pStyle w:val="aff8"/>
        <w:spacing w:line="276" w:lineRule="auto"/>
        <w:ind w:left="0" w:firstLine="709"/>
        <w:jc w:val="both"/>
        <w:rPr>
          <w:sz w:val="22"/>
          <w:szCs w:val="22"/>
        </w:rPr>
      </w:pPr>
      <w:r w:rsidRPr="00AA7E13">
        <w:rPr>
          <w:sz w:val="22"/>
          <w:szCs w:val="22"/>
        </w:rPr>
        <w:t>г) федеральным стандартом оценки (ФСО № 3)», утвержденным приказом Минэкономразвития России от 20.05.2015 г. № 299;</w:t>
      </w:r>
    </w:p>
    <w:p w:rsidR="002640E8" w:rsidRPr="00AA7E13" w:rsidRDefault="002640E8" w:rsidP="002640E8">
      <w:pPr>
        <w:pStyle w:val="aff8"/>
        <w:spacing w:line="276" w:lineRule="auto"/>
        <w:ind w:left="0" w:firstLine="709"/>
        <w:jc w:val="both"/>
        <w:rPr>
          <w:sz w:val="22"/>
          <w:szCs w:val="22"/>
        </w:rPr>
      </w:pPr>
      <w:r w:rsidRPr="00AA7E13">
        <w:rPr>
          <w:sz w:val="22"/>
          <w:szCs w:val="22"/>
        </w:rPr>
        <w:t>д) федеральным стандартом оценки (ФСО № 7)», утвержденным приказом Минэкономразвития России от 25.09.2014 г. № 611;</w:t>
      </w:r>
    </w:p>
    <w:p w:rsidR="002640E8" w:rsidRPr="00AA7E13" w:rsidRDefault="002640E8" w:rsidP="002640E8">
      <w:pPr>
        <w:pStyle w:val="aff8"/>
        <w:spacing w:line="276" w:lineRule="auto"/>
        <w:ind w:left="0" w:firstLine="709"/>
        <w:jc w:val="both"/>
        <w:rPr>
          <w:sz w:val="22"/>
          <w:szCs w:val="22"/>
        </w:rPr>
      </w:pPr>
      <w:r w:rsidRPr="00AA7E13">
        <w:rPr>
          <w:sz w:val="22"/>
          <w:szCs w:val="22"/>
        </w:rPr>
        <w:t>е) иными федеральными законами и нормативными правовыми актами Российской Федерации, стандартами и правилами оценочной деятельности.</w:t>
      </w:r>
    </w:p>
    <w:p w:rsidR="002640E8" w:rsidRPr="00AA7E13" w:rsidRDefault="002640E8" w:rsidP="002640E8">
      <w:pPr>
        <w:spacing w:line="276" w:lineRule="auto"/>
        <w:ind w:firstLine="709"/>
        <w:rPr>
          <w:sz w:val="22"/>
          <w:szCs w:val="22"/>
        </w:rPr>
      </w:pPr>
      <w:r w:rsidRPr="00AA7E13">
        <w:rPr>
          <w:sz w:val="22"/>
          <w:szCs w:val="22"/>
        </w:rPr>
        <w:t xml:space="preserve">Осмотр Объектов оценки должен быть осуществлен непосредственно Оценщиком или уполномоченным представителем Исполнителя, совместно с представителями Заказчика. Результаты осмотра должны быть оформлены в виде фотографий и общей оценки состояния Объектов оценки и приведены все факторы, влияющие на стоимость и учитываемые в дальнейшем при оценке. </w:t>
      </w:r>
    </w:p>
    <w:p w:rsidR="002640E8" w:rsidRPr="00AA7E13" w:rsidRDefault="002640E8" w:rsidP="002640E8">
      <w:pPr>
        <w:spacing w:line="276" w:lineRule="auto"/>
        <w:ind w:firstLine="709"/>
        <w:rPr>
          <w:sz w:val="22"/>
          <w:szCs w:val="22"/>
        </w:rPr>
      </w:pPr>
      <w:r w:rsidRPr="00AA7E13">
        <w:rPr>
          <w:sz w:val="22"/>
          <w:szCs w:val="22"/>
        </w:rPr>
        <w:t>Оценщику необходимо осуществить анализ правоустанавливающих документов, а также документации, устанавливающей качественные и количественные характеристики Объектов Оценки, используемые в дальнейших расчетах.</w:t>
      </w:r>
    </w:p>
    <w:p w:rsidR="002640E8" w:rsidRPr="00AA7E13" w:rsidRDefault="002640E8" w:rsidP="002640E8">
      <w:pPr>
        <w:spacing w:line="276" w:lineRule="auto"/>
        <w:ind w:firstLine="709"/>
        <w:rPr>
          <w:sz w:val="22"/>
          <w:szCs w:val="22"/>
        </w:rPr>
      </w:pPr>
      <w:r w:rsidRPr="00AA7E13">
        <w:rPr>
          <w:sz w:val="22"/>
          <w:szCs w:val="22"/>
        </w:rPr>
        <w:t xml:space="preserve">По результатам анализа перечня документов формируется вывод о наличии всех необходимых документов, позволяющих установить количественные и качественные характеристики Объектов оценки. Технические документы, определяющие количественные и качественные характеристики Объектов оценки, </w:t>
      </w:r>
      <w:r w:rsidRPr="00AA7E13">
        <w:rPr>
          <w:sz w:val="22"/>
          <w:szCs w:val="22"/>
        </w:rPr>
        <w:lastRenderedPageBreak/>
        <w:t>план земельного участка (ситуационный, кадастровый), карта (схема) месторасположения каждого Объекта оценки</w:t>
      </w:r>
      <w:r w:rsidRPr="00AA7E13">
        <w:rPr>
          <w:rStyle w:val="ae"/>
          <w:sz w:val="22"/>
          <w:szCs w:val="22"/>
        </w:rPr>
        <w:footnoteReference w:id="4"/>
      </w:r>
      <w:r w:rsidRPr="00AA7E13">
        <w:rPr>
          <w:sz w:val="22"/>
          <w:szCs w:val="22"/>
        </w:rPr>
        <w:t xml:space="preserve"> в рамках населенного пункта и квартала застройки, должны являться неотъемлемой частью Отчета.</w:t>
      </w:r>
    </w:p>
    <w:p w:rsidR="002640E8" w:rsidRPr="00AA7E13" w:rsidRDefault="002640E8" w:rsidP="002640E8">
      <w:pPr>
        <w:spacing w:line="276" w:lineRule="auto"/>
        <w:ind w:firstLine="709"/>
        <w:rPr>
          <w:sz w:val="22"/>
          <w:szCs w:val="22"/>
        </w:rPr>
      </w:pPr>
      <w:r w:rsidRPr="00AA7E13">
        <w:rPr>
          <w:sz w:val="22"/>
          <w:szCs w:val="22"/>
        </w:rPr>
        <w:t>В процессе осмотра Оценщику необходимо:</w:t>
      </w:r>
    </w:p>
    <w:p w:rsidR="002640E8" w:rsidRPr="00AA7E13" w:rsidRDefault="002640E8" w:rsidP="002640E8">
      <w:pPr>
        <w:spacing w:line="276" w:lineRule="auto"/>
        <w:ind w:firstLine="709"/>
        <w:rPr>
          <w:sz w:val="22"/>
          <w:szCs w:val="22"/>
        </w:rPr>
      </w:pPr>
      <w:r w:rsidRPr="00AA7E13">
        <w:rPr>
          <w:sz w:val="22"/>
          <w:szCs w:val="22"/>
        </w:rPr>
        <w:t>а) удостовериться в фактическом наличии Объекта оценки и провести его идентификацию; в случае, если однозначная идентификация Объекта оценки невозможна, это необходимо указать в Отчете;</w:t>
      </w:r>
    </w:p>
    <w:p w:rsidR="002640E8" w:rsidRPr="00AA7E13" w:rsidRDefault="002640E8" w:rsidP="002640E8">
      <w:pPr>
        <w:spacing w:line="276" w:lineRule="auto"/>
        <w:ind w:firstLine="709"/>
        <w:rPr>
          <w:sz w:val="22"/>
          <w:szCs w:val="22"/>
        </w:rPr>
      </w:pPr>
      <w:r w:rsidRPr="00AA7E13">
        <w:rPr>
          <w:sz w:val="22"/>
          <w:szCs w:val="22"/>
        </w:rPr>
        <w:t>б) произвести фото-фиксацию Объекта оценки;</w:t>
      </w:r>
    </w:p>
    <w:p w:rsidR="002640E8" w:rsidRPr="00AA7E13" w:rsidRDefault="002640E8" w:rsidP="002640E8">
      <w:pPr>
        <w:spacing w:line="276" w:lineRule="auto"/>
        <w:ind w:firstLine="709"/>
        <w:rPr>
          <w:sz w:val="22"/>
          <w:szCs w:val="22"/>
        </w:rPr>
      </w:pPr>
      <w:r w:rsidRPr="00AA7E13">
        <w:rPr>
          <w:sz w:val="22"/>
          <w:szCs w:val="22"/>
        </w:rPr>
        <w:t>в) определить функциональное назначение и текущее использование Объекта оценки. Если в ходе осмотра было установлено, что объект оценки не эксплуатируется, должны быть описаны причины, из-за которых объект не эксплуатируется со ссылкой на пояснения Заказчика;</w:t>
      </w:r>
    </w:p>
    <w:p w:rsidR="002640E8" w:rsidRPr="00AA7E13" w:rsidRDefault="002640E8" w:rsidP="002640E8">
      <w:pPr>
        <w:spacing w:line="276" w:lineRule="auto"/>
        <w:ind w:firstLine="709"/>
        <w:rPr>
          <w:sz w:val="22"/>
          <w:szCs w:val="22"/>
        </w:rPr>
      </w:pPr>
      <w:r w:rsidRPr="00AA7E13">
        <w:rPr>
          <w:sz w:val="22"/>
          <w:szCs w:val="22"/>
        </w:rPr>
        <w:t>г) установить наличие на земельном участке иных объектов недвижимого имущества (помимо Объекта оценки). Если подобные объекты выявлены, то необходимо указать какие конкретно объекты были выявлены;</w:t>
      </w:r>
    </w:p>
    <w:p w:rsidR="002640E8" w:rsidRPr="00AA7E13" w:rsidRDefault="002640E8" w:rsidP="002640E8">
      <w:pPr>
        <w:spacing w:line="276" w:lineRule="auto"/>
        <w:ind w:firstLine="709"/>
        <w:rPr>
          <w:sz w:val="22"/>
          <w:szCs w:val="22"/>
        </w:rPr>
      </w:pPr>
      <w:r w:rsidRPr="00AA7E13">
        <w:rPr>
          <w:sz w:val="22"/>
          <w:szCs w:val="22"/>
        </w:rPr>
        <w:t>д) проанализировать техническое состояние Объекта оценки и осуществить сверку параметров объекта, указанных в технических и правоустанавливающих документах с данными, явившимися результатом осмотра. При анализе технического состояния здания (если Объектом оценки является здание) необходимо получить информацию относительно даты последнего ремонта, проведенного в здании, обратить внимание на наличие протечек, трещин и других дефектов, которые могут свидетельствовать о необходимости текущего или капитального ремонта здания. Важной является информация о состоянии систем водоснабжения, канализации, теплоснабжения здания, кондиционирования и вентиляции, наличии и состоянии систем охранной сигнализации, противопожарной охраны, систем телекоммуникации и связи. Детальное техническое описание Объекта оценки, необходимое для составления Отчета должно быть предоставлено Заказчиком.</w:t>
      </w:r>
    </w:p>
    <w:p w:rsidR="002640E8" w:rsidRPr="00AA7E13" w:rsidRDefault="002640E8" w:rsidP="002640E8">
      <w:pPr>
        <w:pStyle w:val="aff9"/>
        <w:spacing w:before="0" w:beforeAutospacing="0" w:after="0" w:afterAutospacing="0" w:line="276" w:lineRule="auto"/>
        <w:ind w:firstLine="709"/>
        <w:jc w:val="both"/>
        <w:rPr>
          <w:sz w:val="22"/>
          <w:szCs w:val="22"/>
        </w:rPr>
      </w:pPr>
      <w:r w:rsidRPr="00AA7E13">
        <w:rPr>
          <w:sz w:val="22"/>
          <w:szCs w:val="22"/>
        </w:rPr>
        <w:t>При проведении оценки Оценщик обязан использовать затратный, сравнительный и доходный подходы к оценке.</w:t>
      </w:r>
    </w:p>
    <w:p w:rsidR="002640E8" w:rsidRPr="00AA7E13" w:rsidRDefault="002640E8" w:rsidP="002640E8">
      <w:pPr>
        <w:pStyle w:val="aff9"/>
        <w:spacing w:before="0" w:beforeAutospacing="0" w:after="0" w:afterAutospacing="0" w:line="276" w:lineRule="auto"/>
        <w:ind w:firstLine="709"/>
        <w:jc w:val="both"/>
        <w:rPr>
          <w:sz w:val="22"/>
          <w:szCs w:val="22"/>
        </w:rPr>
      </w:pPr>
      <w:r w:rsidRPr="00AA7E13">
        <w:rPr>
          <w:sz w:val="22"/>
          <w:szCs w:val="22"/>
        </w:rPr>
        <w:t>В случае невозможности применения какого-либо из подходов, в соответствующем разделе Отчета необходимо привести обоснование отказа от применения такого подхода к оценке. Отказ от использования того или иного подхода должен быть аргументирован в соответствии с требованиями федеральных стандартов оценки.</w:t>
      </w:r>
    </w:p>
    <w:p w:rsidR="002640E8" w:rsidRPr="00AA7E13" w:rsidRDefault="002640E8" w:rsidP="002640E8">
      <w:pPr>
        <w:pStyle w:val="aff9"/>
        <w:spacing w:before="0" w:beforeAutospacing="0" w:after="0" w:afterAutospacing="0" w:line="276" w:lineRule="auto"/>
        <w:ind w:firstLine="709"/>
        <w:jc w:val="both"/>
        <w:rPr>
          <w:sz w:val="22"/>
          <w:szCs w:val="22"/>
        </w:rPr>
      </w:pPr>
      <w:r w:rsidRPr="00AA7E13">
        <w:rPr>
          <w:sz w:val="22"/>
          <w:szCs w:val="22"/>
        </w:rPr>
        <w:t>Процесс оценки Объекта оценки в части применения подходов должен быть структурирован и описан максимально подробно, что должно позволить в полной мере понять логику процесса оценки и значимость предпринятых Оценщиком шагов для установления стоимости Объекта оценки. Описание расчетов и их пояснения должны в полной мере обеспечивать проверяемость выводов и результатов полученных в рамках подходов и методов.</w:t>
      </w:r>
    </w:p>
    <w:p w:rsidR="002640E8" w:rsidRPr="00AA7E13" w:rsidRDefault="002640E8" w:rsidP="002640E8">
      <w:pPr>
        <w:autoSpaceDE w:val="0"/>
        <w:autoSpaceDN w:val="0"/>
        <w:adjustRightInd w:val="0"/>
        <w:spacing w:line="276" w:lineRule="auto"/>
        <w:ind w:firstLine="709"/>
        <w:rPr>
          <w:sz w:val="22"/>
          <w:szCs w:val="22"/>
        </w:rPr>
      </w:pPr>
      <w:r w:rsidRPr="00AA7E13">
        <w:rPr>
          <w:sz w:val="22"/>
          <w:szCs w:val="22"/>
        </w:rPr>
        <w:t>Доходный подход применяется, когда существует достоверная информация, позволяющая прогнозировать будущие доходы, в том числе арендатора, которые Объект оценки способен приносить, а также связанные с Объектом оценки расходы. При применении доходного подхода Оценщик определяет величину будущих доходов и расходов и моменты их получения.</w:t>
      </w:r>
    </w:p>
    <w:p w:rsidR="002640E8" w:rsidRPr="00AA7E13" w:rsidRDefault="002640E8" w:rsidP="002640E8">
      <w:pPr>
        <w:autoSpaceDE w:val="0"/>
        <w:autoSpaceDN w:val="0"/>
        <w:adjustRightInd w:val="0"/>
        <w:spacing w:line="276" w:lineRule="auto"/>
        <w:ind w:firstLine="709"/>
        <w:rPr>
          <w:sz w:val="22"/>
          <w:szCs w:val="22"/>
        </w:rPr>
      </w:pPr>
      <w:r w:rsidRPr="00AA7E13">
        <w:rPr>
          <w:sz w:val="22"/>
          <w:szCs w:val="22"/>
        </w:rPr>
        <w:t>Применяя доходный подход к оценке, Оценщик должен:</w:t>
      </w:r>
    </w:p>
    <w:p w:rsidR="002640E8" w:rsidRPr="00AA7E13" w:rsidRDefault="002640E8" w:rsidP="002640E8">
      <w:pPr>
        <w:autoSpaceDE w:val="0"/>
        <w:autoSpaceDN w:val="0"/>
        <w:adjustRightInd w:val="0"/>
        <w:spacing w:line="276" w:lineRule="auto"/>
        <w:ind w:firstLine="709"/>
        <w:rPr>
          <w:sz w:val="22"/>
          <w:szCs w:val="22"/>
        </w:rPr>
      </w:pPr>
      <w:r w:rsidRPr="00AA7E13">
        <w:rPr>
          <w:sz w:val="22"/>
          <w:szCs w:val="22"/>
        </w:rPr>
        <w:t>а) установить период прогнозирования (под периодом прогнозирования понимается период в будущем, на который от даты оценки производится прогнозирование количественных характеристик факторов, влияющих на величину будущих доходов);</w:t>
      </w:r>
    </w:p>
    <w:p w:rsidR="002640E8" w:rsidRPr="00AA7E13" w:rsidRDefault="002640E8" w:rsidP="002640E8">
      <w:pPr>
        <w:autoSpaceDE w:val="0"/>
        <w:autoSpaceDN w:val="0"/>
        <w:adjustRightInd w:val="0"/>
        <w:spacing w:line="276" w:lineRule="auto"/>
        <w:ind w:firstLine="709"/>
        <w:rPr>
          <w:sz w:val="22"/>
          <w:szCs w:val="22"/>
        </w:rPr>
      </w:pPr>
      <w:r w:rsidRPr="00AA7E13">
        <w:rPr>
          <w:sz w:val="22"/>
          <w:szCs w:val="22"/>
        </w:rPr>
        <w:t>б) исследовать способность Объекта оценки приносить поток доходов в течение периода прогнозирования, а также сделать заключение о способности Объекта оценки приносить поток доходов в период после периода прогнозирования;</w:t>
      </w:r>
    </w:p>
    <w:p w:rsidR="002640E8" w:rsidRPr="00AA7E13" w:rsidRDefault="002640E8" w:rsidP="002640E8">
      <w:pPr>
        <w:autoSpaceDE w:val="0"/>
        <w:autoSpaceDN w:val="0"/>
        <w:adjustRightInd w:val="0"/>
        <w:spacing w:line="276" w:lineRule="auto"/>
        <w:ind w:firstLine="709"/>
        <w:rPr>
          <w:sz w:val="22"/>
          <w:szCs w:val="22"/>
        </w:rPr>
      </w:pPr>
      <w:r w:rsidRPr="00AA7E13">
        <w:rPr>
          <w:sz w:val="22"/>
          <w:szCs w:val="22"/>
        </w:rPr>
        <w:t>в) определить ставку дисконтирования, отражающую доходность вложений в сопоставимые с Объектом оценки по уровню риска объекты инвестирования, используемую для приведения будущих потоков доходов к дате оценки;</w:t>
      </w:r>
    </w:p>
    <w:p w:rsidR="002640E8" w:rsidRPr="00AA7E13" w:rsidRDefault="002640E8" w:rsidP="002640E8">
      <w:pPr>
        <w:autoSpaceDE w:val="0"/>
        <w:autoSpaceDN w:val="0"/>
        <w:adjustRightInd w:val="0"/>
        <w:spacing w:line="276" w:lineRule="auto"/>
        <w:ind w:firstLine="709"/>
        <w:rPr>
          <w:sz w:val="22"/>
          <w:szCs w:val="22"/>
        </w:rPr>
      </w:pPr>
      <w:r w:rsidRPr="00AA7E13">
        <w:rPr>
          <w:sz w:val="22"/>
          <w:szCs w:val="22"/>
        </w:rPr>
        <w:lastRenderedPageBreak/>
        <w:t>г) осуществить процедуру приведения потока ожидаемых доходов в период прогнозирования, а также доходов после периода прогнозирования в стоимость на дату оценки.</w:t>
      </w:r>
    </w:p>
    <w:p w:rsidR="002640E8" w:rsidRPr="00AA7E13" w:rsidRDefault="002640E8" w:rsidP="002640E8">
      <w:pPr>
        <w:autoSpaceDE w:val="0"/>
        <w:autoSpaceDN w:val="0"/>
        <w:adjustRightInd w:val="0"/>
        <w:spacing w:line="276" w:lineRule="auto"/>
        <w:ind w:firstLine="709"/>
        <w:rPr>
          <w:sz w:val="22"/>
          <w:szCs w:val="22"/>
        </w:rPr>
      </w:pPr>
      <w:r w:rsidRPr="00AA7E13">
        <w:rPr>
          <w:sz w:val="22"/>
          <w:szCs w:val="22"/>
        </w:rPr>
        <w:t xml:space="preserve"> Сравнительный подход применяется, когда существует достоверная и доступная для анализа информация о ценах и характеристиках объектов-аналогов.</w:t>
      </w:r>
    </w:p>
    <w:p w:rsidR="002640E8" w:rsidRPr="00AA7E13" w:rsidRDefault="002640E8" w:rsidP="002640E8">
      <w:pPr>
        <w:autoSpaceDE w:val="0"/>
        <w:autoSpaceDN w:val="0"/>
        <w:adjustRightInd w:val="0"/>
        <w:spacing w:line="276" w:lineRule="auto"/>
        <w:ind w:firstLine="709"/>
        <w:rPr>
          <w:sz w:val="22"/>
          <w:szCs w:val="22"/>
        </w:rPr>
      </w:pPr>
      <w:r w:rsidRPr="00AA7E13">
        <w:rPr>
          <w:sz w:val="22"/>
          <w:szCs w:val="22"/>
        </w:rPr>
        <w:t>Применяя сравнительный подход к оценке, Оценщик должен:</w:t>
      </w:r>
    </w:p>
    <w:p w:rsidR="002640E8" w:rsidRPr="00AA7E13" w:rsidRDefault="002640E8" w:rsidP="002640E8">
      <w:pPr>
        <w:autoSpaceDE w:val="0"/>
        <w:autoSpaceDN w:val="0"/>
        <w:adjustRightInd w:val="0"/>
        <w:spacing w:line="276" w:lineRule="auto"/>
        <w:ind w:firstLine="709"/>
        <w:rPr>
          <w:sz w:val="22"/>
          <w:szCs w:val="22"/>
        </w:rPr>
      </w:pPr>
      <w:r w:rsidRPr="00AA7E13">
        <w:rPr>
          <w:sz w:val="22"/>
          <w:szCs w:val="22"/>
        </w:rPr>
        <w:t>а) выбрать единицы сравнения и провести сравнительный анализ Объекта оценки и каждого объекта-аналога по всем элементам сравнения. По каждому объекту-аналогу может быть выбрано несколько единиц сравнения. Выбор единиц сравнения должен быть обоснован Оценщиком. Оценщик должен обосновать отказ от использования других единиц сравнения, принятых при проведении оценки и связанных с факторами спроса и предложения;</w:t>
      </w:r>
    </w:p>
    <w:p w:rsidR="002640E8" w:rsidRPr="00AA7E13" w:rsidRDefault="002640E8" w:rsidP="002640E8">
      <w:pPr>
        <w:autoSpaceDE w:val="0"/>
        <w:autoSpaceDN w:val="0"/>
        <w:adjustRightInd w:val="0"/>
        <w:spacing w:line="276" w:lineRule="auto"/>
        <w:ind w:firstLine="709"/>
        <w:rPr>
          <w:sz w:val="22"/>
          <w:szCs w:val="22"/>
        </w:rPr>
      </w:pPr>
      <w:r w:rsidRPr="00AA7E13">
        <w:rPr>
          <w:sz w:val="22"/>
          <w:szCs w:val="22"/>
        </w:rPr>
        <w:t>б) скорректировать значения единицы сравнения для объектов-аналогов по каждому элементу сравнения в зависимости от соотношения характеристик Объекта оценки и объекта-аналога по данному элементу сравнения. При внесении корректировок Оценщик должен ввести и обосновать шкалу корректировок и привести объяснение того, при каких условиях значения введенных корректировок будут иными. Шкала и процедура корректирования единицы сравнения не должны меняться от одного объекта-аналога к другому;</w:t>
      </w:r>
    </w:p>
    <w:p w:rsidR="002640E8" w:rsidRPr="00AA7E13" w:rsidRDefault="002640E8" w:rsidP="002640E8">
      <w:pPr>
        <w:autoSpaceDE w:val="0"/>
        <w:autoSpaceDN w:val="0"/>
        <w:adjustRightInd w:val="0"/>
        <w:spacing w:line="276" w:lineRule="auto"/>
        <w:ind w:firstLine="709"/>
        <w:rPr>
          <w:sz w:val="22"/>
          <w:szCs w:val="22"/>
        </w:rPr>
      </w:pPr>
      <w:r w:rsidRPr="00AA7E13">
        <w:rPr>
          <w:sz w:val="22"/>
          <w:szCs w:val="22"/>
        </w:rPr>
        <w:t>в) согласовать результаты корректирования значений единиц сравнения по выбранным объектам-аналогам. Оценщик должен обосновать схему согласования скорректированных значений единиц сравнения и скорректированных цен объектов-аналогов.</w:t>
      </w:r>
    </w:p>
    <w:p w:rsidR="002640E8" w:rsidRPr="00AA7E13" w:rsidRDefault="002640E8" w:rsidP="002640E8">
      <w:pPr>
        <w:autoSpaceDE w:val="0"/>
        <w:autoSpaceDN w:val="0"/>
        <w:adjustRightInd w:val="0"/>
        <w:spacing w:line="276" w:lineRule="auto"/>
        <w:ind w:firstLine="709"/>
        <w:rPr>
          <w:sz w:val="22"/>
          <w:szCs w:val="22"/>
        </w:rPr>
      </w:pPr>
      <w:r w:rsidRPr="00AA7E13">
        <w:rPr>
          <w:sz w:val="22"/>
          <w:szCs w:val="22"/>
        </w:rPr>
        <w:t xml:space="preserve"> Затратный подход применяется, когда существует возможность заменить Объект оценки другим объектом, который либо является точной копией Объекта оценки, либо имеет аналогичные полезные свойства. Если Объекту оценки свойственно уменьшение стоимости в связи с физическим состоянием, функциональным или экономическим устареванием, при применении затратного подхода необходимо учитывать износ и все виды устареваний.</w:t>
      </w:r>
    </w:p>
    <w:p w:rsidR="002640E8" w:rsidRPr="00AA7E13" w:rsidRDefault="002640E8" w:rsidP="002640E8">
      <w:pPr>
        <w:pStyle w:val="aff9"/>
        <w:spacing w:before="0" w:beforeAutospacing="0" w:after="0" w:afterAutospacing="0" w:line="276" w:lineRule="auto"/>
        <w:ind w:firstLine="709"/>
        <w:jc w:val="both"/>
        <w:rPr>
          <w:sz w:val="22"/>
          <w:szCs w:val="22"/>
        </w:rPr>
      </w:pPr>
      <w:r w:rsidRPr="00AA7E13">
        <w:rPr>
          <w:sz w:val="22"/>
          <w:szCs w:val="22"/>
        </w:rPr>
        <w:t>Оценщик вправе самостоятельно определять конкретные методы оценки в рамках применения каждого из подходов. Выбор методов в рамках подходов осуществляется Оценщиком исходя из специфики Объекта оценки и перспектив его дальнейшего наиболее эффективного использования.</w:t>
      </w:r>
    </w:p>
    <w:p w:rsidR="002640E8" w:rsidRPr="00AA7E13" w:rsidRDefault="002640E8" w:rsidP="002640E8">
      <w:pPr>
        <w:pStyle w:val="affc"/>
        <w:spacing w:after="0" w:line="276" w:lineRule="auto"/>
        <w:ind w:firstLine="709"/>
        <w:jc w:val="both"/>
        <w:rPr>
          <w:sz w:val="22"/>
          <w:szCs w:val="22"/>
        </w:rPr>
      </w:pPr>
      <w:r w:rsidRPr="00AA7E13">
        <w:rPr>
          <w:sz w:val="22"/>
          <w:szCs w:val="22"/>
        </w:rPr>
        <w:t xml:space="preserve">Оценщик для получения итоговой стоимости Объекта оценки осуществляет согласование результатов расчета стоимости Объекта оценки. Процедура соответствующего согласования должна быть описана максимально подробно и структурировано. Выбор использованных весов, присваиваемых результатам, полученным при применении различных подходов к оценке, а также при использовании различных методов в рамках применения каждого подхода должен быть обоснован. Все приведенные мнения и суждения аргументированы и подтверждены. </w:t>
      </w:r>
    </w:p>
    <w:p w:rsidR="002640E8" w:rsidRPr="00AA7E13" w:rsidRDefault="002640E8" w:rsidP="002640E8">
      <w:pPr>
        <w:pStyle w:val="affc"/>
        <w:spacing w:line="276" w:lineRule="auto"/>
        <w:ind w:firstLine="709"/>
        <w:jc w:val="both"/>
        <w:rPr>
          <w:sz w:val="22"/>
          <w:szCs w:val="22"/>
        </w:rPr>
      </w:pPr>
      <w:r w:rsidRPr="00AA7E13">
        <w:rPr>
          <w:sz w:val="22"/>
          <w:szCs w:val="22"/>
        </w:rPr>
        <w:t>Если результаты оценки предполагается использовать в целях сдачи Объекта оценки в аренду, Оценщиком должна быть определена стоимость имущественных прав пользования по договору аренды Объекта оценки.</w:t>
      </w:r>
      <w:r w:rsidRPr="00AA7E13">
        <w:rPr>
          <w:sz w:val="22"/>
          <w:szCs w:val="22"/>
        </w:rPr>
        <w:br/>
        <w:t>В Отчете должна быть указана величина рыночной стоимости ставки арендной платы на дату оценки применительно к расчетному периоду и расчетной единице, с учетом периодичности платежей и срока, в течение которого будет действовать арендная ставка.</w:t>
      </w:r>
    </w:p>
    <w:p w:rsidR="002640E8" w:rsidRPr="00AA7E13" w:rsidRDefault="002640E8" w:rsidP="002640E8">
      <w:pPr>
        <w:pStyle w:val="aff8"/>
        <w:numPr>
          <w:ilvl w:val="0"/>
          <w:numId w:val="24"/>
        </w:numPr>
        <w:spacing w:line="276" w:lineRule="auto"/>
        <w:ind w:left="0" w:firstLine="709"/>
        <w:jc w:val="both"/>
        <w:rPr>
          <w:b/>
          <w:sz w:val="22"/>
          <w:szCs w:val="22"/>
        </w:rPr>
      </w:pPr>
      <w:r w:rsidRPr="00AA7E13">
        <w:rPr>
          <w:b/>
          <w:sz w:val="22"/>
          <w:szCs w:val="22"/>
        </w:rPr>
        <w:t>Требования к Отчету.</w:t>
      </w:r>
    </w:p>
    <w:p w:rsidR="002640E8" w:rsidRPr="00AA7E13" w:rsidRDefault="002640E8" w:rsidP="002640E8">
      <w:pPr>
        <w:pStyle w:val="27"/>
        <w:spacing w:after="0" w:line="276" w:lineRule="auto"/>
        <w:ind w:firstLine="709"/>
        <w:jc w:val="both"/>
        <w:rPr>
          <w:sz w:val="22"/>
          <w:szCs w:val="22"/>
        </w:rPr>
      </w:pPr>
      <w:r w:rsidRPr="00AA7E13">
        <w:rPr>
          <w:sz w:val="22"/>
          <w:szCs w:val="22"/>
        </w:rPr>
        <w:t>В Отчете должны быть указаны:</w:t>
      </w:r>
    </w:p>
    <w:p w:rsidR="002640E8" w:rsidRPr="00AA7E13" w:rsidRDefault="002640E8" w:rsidP="002640E8">
      <w:pPr>
        <w:pStyle w:val="27"/>
        <w:spacing w:after="0" w:line="276" w:lineRule="auto"/>
        <w:ind w:firstLine="709"/>
        <w:jc w:val="both"/>
        <w:rPr>
          <w:sz w:val="22"/>
          <w:szCs w:val="22"/>
        </w:rPr>
      </w:pPr>
      <w:r w:rsidRPr="00AA7E13">
        <w:rPr>
          <w:sz w:val="22"/>
          <w:szCs w:val="22"/>
        </w:rPr>
        <w:t>а) дата составления и порядковый номер отчета;</w:t>
      </w:r>
    </w:p>
    <w:p w:rsidR="002640E8" w:rsidRPr="00AA7E13" w:rsidRDefault="002640E8" w:rsidP="002640E8">
      <w:pPr>
        <w:pStyle w:val="27"/>
        <w:spacing w:after="0" w:line="276" w:lineRule="auto"/>
        <w:ind w:firstLine="709"/>
        <w:jc w:val="both"/>
        <w:rPr>
          <w:sz w:val="22"/>
          <w:szCs w:val="22"/>
        </w:rPr>
      </w:pPr>
      <w:r w:rsidRPr="00AA7E13">
        <w:rPr>
          <w:sz w:val="22"/>
          <w:szCs w:val="22"/>
        </w:rPr>
        <w:t>б) основание для проведения Оценщиком оценки Объекта оценки;</w:t>
      </w:r>
    </w:p>
    <w:p w:rsidR="002640E8" w:rsidRPr="00AA7E13" w:rsidRDefault="002640E8" w:rsidP="002640E8">
      <w:pPr>
        <w:pStyle w:val="27"/>
        <w:spacing w:after="0" w:line="276" w:lineRule="auto"/>
        <w:ind w:firstLine="709"/>
        <w:jc w:val="both"/>
        <w:rPr>
          <w:sz w:val="22"/>
          <w:szCs w:val="22"/>
        </w:rPr>
      </w:pPr>
      <w:r w:rsidRPr="00AA7E13">
        <w:rPr>
          <w:sz w:val="22"/>
          <w:szCs w:val="22"/>
        </w:rPr>
        <w:t>в) сведения об оценщике или оценщиках, проводивших оценку, в том числе фамилия, имя и (при наличии) отчество, место нахождения Оценщика и сведения о членстве Оценщика в саморегулируемой организации оценщиков;</w:t>
      </w:r>
    </w:p>
    <w:p w:rsidR="002640E8" w:rsidRPr="00AA7E13" w:rsidRDefault="002640E8" w:rsidP="002640E8">
      <w:pPr>
        <w:pStyle w:val="27"/>
        <w:spacing w:after="0" w:line="276" w:lineRule="auto"/>
        <w:ind w:firstLine="709"/>
        <w:jc w:val="both"/>
        <w:rPr>
          <w:sz w:val="22"/>
          <w:szCs w:val="22"/>
        </w:rPr>
      </w:pPr>
      <w:r w:rsidRPr="00AA7E13">
        <w:rPr>
          <w:sz w:val="22"/>
          <w:szCs w:val="22"/>
        </w:rPr>
        <w:t>г) цель оценки;</w:t>
      </w:r>
    </w:p>
    <w:p w:rsidR="002640E8" w:rsidRPr="00AA7E13" w:rsidRDefault="002640E8" w:rsidP="002640E8">
      <w:pPr>
        <w:pStyle w:val="27"/>
        <w:spacing w:after="0" w:line="276" w:lineRule="auto"/>
        <w:ind w:firstLine="709"/>
        <w:jc w:val="both"/>
        <w:rPr>
          <w:sz w:val="22"/>
          <w:szCs w:val="22"/>
        </w:rPr>
      </w:pPr>
      <w:r w:rsidRPr="00AA7E13">
        <w:rPr>
          <w:sz w:val="22"/>
          <w:szCs w:val="22"/>
        </w:rPr>
        <w:t>д) точное описание Объекта оценки, обременения Объекта оценки, балансовая стоимость Объекта оценки;</w:t>
      </w:r>
    </w:p>
    <w:p w:rsidR="002640E8" w:rsidRPr="00AA7E13" w:rsidRDefault="002640E8" w:rsidP="002640E8">
      <w:pPr>
        <w:pStyle w:val="27"/>
        <w:spacing w:after="0" w:line="276" w:lineRule="auto"/>
        <w:ind w:firstLine="709"/>
        <w:jc w:val="both"/>
        <w:rPr>
          <w:sz w:val="22"/>
          <w:szCs w:val="22"/>
        </w:rPr>
      </w:pPr>
      <w:r w:rsidRPr="00AA7E13">
        <w:rPr>
          <w:sz w:val="22"/>
          <w:szCs w:val="22"/>
        </w:rPr>
        <w:lastRenderedPageBreak/>
        <w:t>е) стандарты оценки для определения соответствующего вида стоимости Объекта оценки, обоснование их использования при проведении оценки Объекта оценки, перечень использованных при проведении оценки Объекта оценки данных с указанием источников их получения, а также принятые при проведении оценки Объекта оценки допущения;</w:t>
      </w:r>
    </w:p>
    <w:p w:rsidR="002640E8" w:rsidRPr="00AA7E13" w:rsidRDefault="002640E8" w:rsidP="002640E8">
      <w:pPr>
        <w:pStyle w:val="27"/>
        <w:spacing w:after="0" w:line="276" w:lineRule="auto"/>
        <w:ind w:firstLine="709"/>
        <w:jc w:val="both"/>
        <w:rPr>
          <w:sz w:val="22"/>
          <w:szCs w:val="22"/>
        </w:rPr>
      </w:pPr>
      <w:r w:rsidRPr="00AA7E13">
        <w:rPr>
          <w:sz w:val="22"/>
          <w:szCs w:val="22"/>
        </w:rPr>
        <w:t>ж) последовательность определения стоимости объекта оценки и ее итоговая величина, ограничения и пределы применения полученного результата;</w:t>
      </w:r>
    </w:p>
    <w:p w:rsidR="002640E8" w:rsidRPr="00AA7E13" w:rsidRDefault="002640E8" w:rsidP="002640E8">
      <w:pPr>
        <w:pStyle w:val="27"/>
        <w:spacing w:after="0" w:line="276" w:lineRule="auto"/>
        <w:ind w:firstLine="709"/>
        <w:jc w:val="both"/>
        <w:rPr>
          <w:sz w:val="22"/>
          <w:szCs w:val="22"/>
        </w:rPr>
      </w:pPr>
      <w:r w:rsidRPr="00AA7E13">
        <w:rPr>
          <w:sz w:val="22"/>
          <w:szCs w:val="22"/>
        </w:rPr>
        <w:t>з) методика определения стоимости Объекта оценки с обоснованием использованных подходов и методов расчета, предположений и допущений, основные промежуточные расчеты и порядок их проведения, на основании которых определялась стоимость;</w:t>
      </w:r>
    </w:p>
    <w:p w:rsidR="002640E8" w:rsidRPr="00AA7E13" w:rsidRDefault="002640E8" w:rsidP="002640E8">
      <w:pPr>
        <w:pStyle w:val="27"/>
        <w:spacing w:after="0" w:line="276" w:lineRule="auto"/>
        <w:ind w:firstLine="709"/>
        <w:jc w:val="both"/>
        <w:rPr>
          <w:sz w:val="22"/>
          <w:szCs w:val="22"/>
        </w:rPr>
      </w:pPr>
      <w:r w:rsidRPr="00AA7E13">
        <w:rPr>
          <w:sz w:val="22"/>
          <w:szCs w:val="22"/>
        </w:rPr>
        <w:t>и) дата определения стоимости Объекта оценки;</w:t>
      </w:r>
    </w:p>
    <w:p w:rsidR="002640E8" w:rsidRPr="00AA7E13" w:rsidRDefault="002640E8" w:rsidP="002640E8">
      <w:pPr>
        <w:pStyle w:val="27"/>
        <w:spacing w:after="0" w:line="276" w:lineRule="auto"/>
        <w:ind w:firstLine="709"/>
        <w:jc w:val="both"/>
        <w:rPr>
          <w:sz w:val="22"/>
          <w:szCs w:val="22"/>
        </w:rPr>
      </w:pPr>
      <w:r w:rsidRPr="00AA7E13">
        <w:rPr>
          <w:sz w:val="22"/>
          <w:szCs w:val="22"/>
        </w:rPr>
        <w:t>к) перечень документов, используемых оценщиком и устанавливающих количественные и качественные характеристики Объекта оценки.</w:t>
      </w:r>
    </w:p>
    <w:p w:rsidR="002640E8" w:rsidRPr="00AA7E13" w:rsidRDefault="002640E8" w:rsidP="002640E8">
      <w:pPr>
        <w:spacing w:line="276" w:lineRule="auto"/>
        <w:ind w:firstLine="709"/>
        <w:rPr>
          <w:sz w:val="22"/>
          <w:szCs w:val="22"/>
        </w:rPr>
      </w:pPr>
      <w:r w:rsidRPr="00AA7E13">
        <w:rPr>
          <w:sz w:val="22"/>
          <w:szCs w:val="22"/>
        </w:rPr>
        <w:t>При описании Объекта оценки в Отчете указывается следующая информация:</w:t>
      </w:r>
    </w:p>
    <w:p w:rsidR="002640E8" w:rsidRPr="00AA7E13" w:rsidRDefault="002640E8" w:rsidP="002640E8">
      <w:pPr>
        <w:spacing w:line="276" w:lineRule="auto"/>
        <w:ind w:firstLine="709"/>
        <w:rPr>
          <w:sz w:val="22"/>
          <w:szCs w:val="22"/>
        </w:rPr>
      </w:pPr>
      <w:r w:rsidRPr="00AA7E13">
        <w:rPr>
          <w:sz w:val="22"/>
          <w:szCs w:val="22"/>
        </w:rPr>
        <w:t>а) по зданию (строению, сооружению): вид права, функциональное назначение, адрес, кадастровый номер, инвентарный номер, условный номер (при наличии), наличие подземных этажей, высота потолков, разрешенное и текущее использование Объекта оценки, класс объекта (если применимо), описание местоположения расположения Объекта оценки, сведения об обременениях;</w:t>
      </w:r>
    </w:p>
    <w:p w:rsidR="002640E8" w:rsidRPr="00AA7E13" w:rsidRDefault="002640E8" w:rsidP="002640E8">
      <w:pPr>
        <w:spacing w:line="276" w:lineRule="auto"/>
        <w:ind w:firstLine="709"/>
        <w:rPr>
          <w:sz w:val="22"/>
          <w:szCs w:val="22"/>
        </w:rPr>
      </w:pPr>
      <w:r w:rsidRPr="00AA7E13">
        <w:rPr>
          <w:sz w:val="22"/>
          <w:szCs w:val="22"/>
        </w:rPr>
        <w:t>б) по земельному участку: вид права, разрешенное и текущее использование, адрес, кадастровый номер, площадь земельного участка, площадь застройки, описание местоположения расположения участка, сведения об обременениях, наличие разрешения на строительство;</w:t>
      </w:r>
    </w:p>
    <w:p w:rsidR="002640E8" w:rsidRPr="00AA7E13" w:rsidRDefault="002640E8" w:rsidP="002640E8">
      <w:pPr>
        <w:spacing w:line="276" w:lineRule="auto"/>
        <w:ind w:firstLine="709"/>
        <w:rPr>
          <w:sz w:val="22"/>
          <w:szCs w:val="22"/>
        </w:rPr>
      </w:pPr>
      <w:r w:rsidRPr="00AA7E13">
        <w:rPr>
          <w:sz w:val="22"/>
          <w:szCs w:val="22"/>
        </w:rPr>
        <w:t>в) сведения об ином имуществе, если оно входит в состав Объекта оценки – неотделимых улучшениях, движимом имуществе (если какое-либо иное имущество не входит в состав Объекта оценки, это должно быть указано в Отчете);</w:t>
      </w:r>
    </w:p>
    <w:p w:rsidR="002640E8" w:rsidRPr="00AA7E13" w:rsidRDefault="002640E8" w:rsidP="002640E8">
      <w:pPr>
        <w:spacing w:line="276" w:lineRule="auto"/>
        <w:ind w:firstLine="709"/>
        <w:rPr>
          <w:sz w:val="22"/>
          <w:szCs w:val="22"/>
        </w:rPr>
      </w:pPr>
      <w:r w:rsidRPr="00AA7E13">
        <w:rPr>
          <w:sz w:val="22"/>
          <w:szCs w:val="22"/>
        </w:rPr>
        <w:t>г) сведения о заключенных договорах долгосрочной аренды в виде реестра, с указанием: наименования организации арендатора, размера арендуемой площади, срока действия договора, арендных ставок;</w:t>
      </w:r>
    </w:p>
    <w:p w:rsidR="002640E8" w:rsidRPr="00AA7E13" w:rsidRDefault="002640E8" w:rsidP="002640E8">
      <w:pPr>
        <w:spacing w:line="276" w:lineRule="auto"/>
        <w:ind w:firstLine="709"/>
        <w:rPr>
          <w:sz w:val="22"/>
          <w:szCs w:val="22"/>
        </w:rPr>
      </w:pPr>
      <w:r w:rsidRPr="00AA7E13">
        <w:rPr>
          <w:sz w:val="22"/>
          <w:szCs w:val="22"/>
        </w:rPr>
        <w:t>д) основные факторы, влияющие на стоимость и учитываемые при оценке.</w:t>
      </w:r>
    </w:p>
    <w:p w:rsidR="002640E8" w:rsidRPr="00AA7E13" w:rsidRDefault="002640E8" w:rsidP="002640E8">
      <w:pPr>
        <w:spacing w:line="276" w:lineRule="auto"/>
        <w:ind w:firstLine="709"/>
        <w:rPr>
          <w:sz w:val="22"/>
          <w:szCs w:val="22"/>
        </w:rPr>
      </w:pPr>
      <w:r w:rsidRPr="00AA7E13">
        <w:rPr>
          <w:sz w:val="22"/>
          <w:szCs w:val="22"/>
        </w:rPr>
        <w:t>В рамках анализа рынка и анализа ликвидности имущества в Отчете максимально полно, подробно и структурировано указывается информация по всем ценообразующим факторам, использовавшимся при определении стоимости Объекта оценки. В отчете должно быть приведено обоснование значений или диапазонов значений ценообразующих факторов. Также Оценщиком проводится анализ всех внешних факторов, не относящихся к Объекту оценки, но влияющих на его стоимость.</w:t>
      </w:r>
    </w:p>
    <w:p w:rsidR="002640E8" w:rsidRPr="00AA7E13" w:rsidRDefault="002640E8" w:rsidP="002640E8">
      <w:pPr>
        <w:spacing w:line="276" w:lineRule="auto"/>
        <w:ind w:firstLine="709"/>
        <w:rPr>
          <w:sz w:val="22"/>
          <w:szCs w:val="22"/>
        </w:rPr>
      </w:pPr>
      <w:r w:rsidRPr="00AA7E13">
        <w:rPr>
          <w:sz w:val="22"/>
          <w:szCs w:val="22"/>
        </w:rPr>
        <w:t>В Отчете должны содержаться сведения по динамике цен и арендных ставок (или иных показателей, характеризующих доходность объектов), об уровне доходности, доли вакантных площадей, наиболее значимых сделках по продаже и аренде, введенных в эксплуатацию объектах и т.п.</w:t>
      </w:r>
    </w:p>
    <w:p w:rsidR="002640E8" w:rsidRPr="00AA7E13" w:rsidRDefault="002640E8" w:rsidP="002640E8">
      <w:pPr>
        <w:spacing w:line="276" w:lineRule="auto"/>
        <w:ind w:firstLine="709"/>
        <w:rPr>
          <w:sz w:val="22"/>
          <w:szCs w:val="22"/>
        </w:rPr>
      </w:pPr>
      <w:r w:rsidRPr="00AA7E13">
        <w:rPr>
          <w:sz w:val="22"/>
          <w:szCs w:val="22"/>
        </w:rPr>
        <w:t>Оценщиком приводится краткая характеристика типичных продавцов, арендаторов и покупателей, данные о риэлтерских компаниях, диапазон скидок при заключении реальных сделок на рынке. Приводится прогноз перспектив развития сегмента рынка по мнению экспертов и аналитических агентств (в случае их наличия).</w:t>
      </w:r>
    </w:p>
    <w:p w:rsidR="002640E8" w:rsidRPr="00AA7E13" w:rsidRDefault="002640E8" w:rsidP="002640E8">
      <w:pPr>
        <w:spacing w:line="276" w:lineRule="auto"/>
        <w:ind w:firstLine="709"/>
        <w:rPr>
          <w:sz w:val="22"/>
          <w:szCs w:val="22"/>
        </w:rPr>
      </w:pPr>
      <w:r w:rsidRPr="00AA7E13">
        <w:rPr>
          <w:sz w:val="22"/>
          <w:szCs w:val="22"/>
        </w:rPr>
        <w:t>Представленная информация должна иметь ссылки на ее источники с указанием дат.</w:t>
      </w:r>
    </w:p>
    <w:p w:rsidR="002640E8" w:rsidRPr="00AA7E13" w:rsidRDefault="002640E8" w:rsidP="002640E8">
      <w:pPr>
        <w:spacing w:line="276" w:lineRule="auto"/>
        <w:ind w:firstLine="709"/>
        <w:rPr>
          <w:sz w:val="22"/>
          <w:szCs w:val="22"/>
        </w:rPr>
      </w:pPr>
      <w:r w:rsidRPr="00AA7E13">
        <w:rPr>
          <w:sz w:val="22"/>
          <w:szCs w:val="22"/>
        </w:rPr>
        <w:t xml:space="preserve">Результаты анализа рыночной ситуации должны содержать в себе выводы, касающиеся Объекта оценки. </w:t>
      </w:r>
    </w:p>
    <w:p w:rsidR="002640E8" w:rsidRPr="00AA7E13" w:rsidRDefault="002640E8" w:rsidP="002640E8">
      <w:pPr>
        <w:spacing w:line="276" w:lineRule="auto"/>
        <w:ind w:firstLine="709"/>
        <w:rPr>
          <w:sz w:val="22"/>
          <w:szCs w:val="22"/>
        </w:rPr>
      </w:pPr>
      <w:r w:rsidRPr="00AA7E13">
        <w:rPr>
          <w:sz w:val="22"/>
          <w:szCs w:val="22"/>
        </w:rPr>
        <w:t>Ликвидность Объекта оценки определяется в зависимости от прогнозируемого срока реализации (сдачи в аренду) Объекта оценки на свободном рынке, с учетом разделения ликвидности по срокам на следующие градации:</w:t>
      </w:r>
    </w:p>
    <w:p w:rsidR="002640E8" w:rsidRPr="00AA7E13" w:rsidRDefault="002640E8" w:rsidP="002640E8">
      <w:pPr>
        <w:spacing w:line="276" w:lineRule="auto"/>
        <w:ind w:firstLine="709"/>
        <w:rPr>
          <w:sz w:val="22"/>
          <w:szCs w:val="22"/>
        </w:rPr>
      </w:pPr>
    </w:p>
    <w:tbl>
      <w:tblPr>
        <w:tblW w:w="5000" w:type="pct"/>
        <w:jc w:val="right"/>
        <w:tblCellMar>
          <w:left w:w="10" w:type="dxa"/>
          <w:right w:w="10" w:type="dxa"/>
        </w:tblCellMar>
        <w:tblLook w:val="0000" w:firstRow="0" w:lastRow="0" w:firstColumn="0" w:lastColumn="0" w:noHBand="0" w:noVBand="0"/>
      </w:tblPr>
      <w:tblGrid>
        <w:gridCol w:w="5060"/>
        <w:gridCol w:w="1946"/>
        <w:gridCol w:w="2005"/>
        <w:gridCol w:w="1553"/>
      </w:tblGrid>
      <w:tr w:rsidR="002640E8" w:rsidRPr="00AA7E13" w:rsidTr="00B875EF">
        <w:trPr>
          <w:jc w:val="right"/>
        </w:trPr>
        <w:tc>
          <w:tcPr>
            <w:tcW w:w="2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0E8" w:rsidRPr="00AA7E13" w:rsidRDefault="002640E8" w:rsidP="00B875EF">
            <w:pPr>
              <w:tabs>
                <w:tab w:val="left" w:pos="0"/>
              </w:tabs>
              <w:spacing w:line="276" w:lineRule="auto"/>
              <w:ind w:firstLine="0"/>
              <w:rPr>
                <w:sz w:val="22"/>
                <w:szCs w:val="22"/>
                <w:lang w:val="en-US"/>
              </w:rPr>
            </w:pPr>
            <w:r w:rsidRPr="00AA7E13">
              <w:rPr>
                <w:sz w:val="22"/>
                <w:szCs w:val="22"/>
              </w:rPr>
              <w:t>Показатель ликвидности</w:t>
            </w:r>
          </w:p>
        </w:tc>
        <w:tc>
          <w:tcPr>
            <w:tcW w:w="9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0E8" w:rsidRPr="00AA7E13" w:rsidRDefault="002640E8" w:rsidP="00B875EF">
            <w:pPr>
              <w:tabs>
                <w:tab w:val="left" w:pos="0"/>
              </w:tabs>
              <w:spacing w:line="276" w:lineRule="auto"/>
              <w:ind w:firstLine="0"/>
              <w:jc w:val="right"/>
              <w:rPr>
                <w:sz w:val="22"/>
                <w:szCs w:val="22"/>
              </w:rPr>
            </w:pPr>
            <w:r w:rsidRPr="00AA7E13">
              <w:rPr>
                <w:sz w:val="22"/>
                <w:szCs w:val="22"/>
              </w:rPr>
              <w:t>Высокая</w:t>
            </w:r>
          </w:p>
        </w:tc>
        <w:tc>
          <w:tcPr>
            <w:tcW w:w="94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0E8" w:rsidRPr="00AA7E13" w:rsidRDefault="002640E8" w:rsidP="00B875EF">
            <w:pPr>
              <w:tabs>
                <w:tab w:val="left" w:pos="0"/>
              </w:tabs>
              <w:spacing w:line="276" w:lineRule="auto"/>
              <w:ind w:firstLine="0"/>
              <w:jc w:val="right"/>
              <w:rPr>
                <w:sz w:val="22"/>
                <w:szCs w:val="22"/>
              </w:rPr>
            </w:pPr>
            <w:r w:rsidRPr="00AA7E13">
              <w:rPr>
                <w:sz w:val="22"/>
                <w:szCs w:val="22"/>
              </w:rPr>
              <w:t>Средняя</w:t>
            </w:r>
          </w:p>
        </w:tc>
        <w:tc>
          <w:tcPr>
            <w:tcW w:w="7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0E8" w:rsidRPr="00AA7E13" w:rsidRDefault="002640E8" w:rsidP="00B875EF">
            <w:pPr>
              <w:tabs>
                <w:tab w:val="left" w:pos="0"/>
              </w:tabs>
              <w:spacing w:line="276" w:lineRule="auto"/>
              <w:ind w:firstLine="0"/>
              <w:rPr>
                <w:sz w:val="22"/>
                <w:szCs w:val="22"/>
              </w:rPr>
            </w:pPr>
            <w:r w:rsidRPr="00AA7E13">
              <w:rPr>
                <w:sz w:val="22"/>
                <w:szCs w:val="22"/>
              </w:rPr>
              <w:t>Низкая</w:t>
            </w:r>
          </w:p>
        </w:tc>
      </w:tr>
      <w:tr w:rsidR="002640E8" w:rsidRPr="00AA7E13" w:rsidTr="00B875EF">
        <w:trPr>
          <w:jc w:val="right"/>
        </w:trPr>
        <w:tc>
          <w:tcPr>
            <w:tcW w:w="23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0E8" w:rsidRPr="00AA7E13" w:rsidRDefault="002640E8" w:rsidP="00B875EF">
            <w:pPr>
              <w:tabs>
                <w:tab w:val="left" w:pos="0"/>
              </w:tabs>
              <w:spacing w:line="276" w:lineRule="auto"/>
              <w:ind w:firstLine="0"/>
              <w:jc w:val="left"/>
              <w:rPr>
                <w:sz w:val="22"/>
                <w:szCs w:val="22"/>
              </w:rPr>
            </w:pPr>
            <w:r w:rsidRPr="00AA7E13">
              <w:rPr>
                <w:sz w:val="22"/>
                <w:szCs w:val="22"/>
              </w:rPr>
              <w:t>Примерный срок реализации (сдачи в аренду), месяцев</w:t>
            </w:r>
          </w:p>
        </w:tc>
        <w:tc>
          <w:tcPr>
            <w:tcW w:w="9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0E8" w:rsidRPr="00AA7E13" w:rsidRDefault="002640E8" w:rsidP="00B875EF">
            <w:pPr>
              <w:tabs>
                <w:tab w:val="left" w:pos="0"/>
              </w:tabs>
              <w:spacing w:line="276" w:lineRule="auto"/>
              <w:rPr>
                <w:sz w:val="22"/>
                <w:szCs w:val="22"/>
              </w:rPr>
            </w:pPr>
            <w:r w:rsidRPr="00AA7E13">
              <w:rPr>
                <w:sz w:val="22"/>
                <w:szCs w:val="22"/>
              </w:rPr>
              <w:t>1-2</w:t>
            </w:r>
          </w:p>
        </w:tc>
        <w:tc>
          <w:tcPr>
            <w:tcW w:w="94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0E8" w:rsidRPr="00AA7E13" w:rsidRDefault="002640E8" w:rsidP="00B875EF">
            <w:pPr>
              <w:tabs>
                <w:tab w:val="left" w:pos="0"/>
              </w:tabs>
              <w:spacing w:line="276" w:lineRule="auto"/>
              <w:rPr>
                <w:sz w:val="22"/>
                <w:szCs w:val="22"/>
              </w:rPr>
            </w:pPr>
            <w:r w:rsidRPr="00AA7E13">
              <w:rPr>
                <w:sz w:val="22"/>
                <w:szCs w:val="22"/>
              </w:rPr>
              <w:t>3-6</w:t>
            </w:r>
          </w:p>
        </w:tc>
        <w:tc>
          <w:tcPr>
            <w:tcW w:w="7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0E8" w:rsidRPr="00AA7E13" w:rsidRDefault="002640E8" w:rsidP="00B875EF">
            <w:pPr>
              <w:tabs>
                <w:tab w:val="left" w:pos="0"/>
              </w:tabs>
              <w:spacing w:line="276" w:lineRule="auto"/>
              <w:ind w:firstLine="0"/>
              <w:rPr>
                <w:sz w:val="22"/>
                <w:szCs w:val="22"/>
              </w:rPr>
            </w:pPr>
            <w:r w:rsidRPr="00AA7E13">
              <w:rPr>
                <w:sz w:val="22"/>
                <w:szCs w:val="22"/>
              </w:rPr>
              <w:t>7-18</w:t>
            </w:r>
          </w:p>
        </w:tc>
      </w:tr>
    </w:tbl>
    <w:p w:rsidR="002640E8" w:rsidRPr="00AA7E13" w:rsidRDefault="002640E8" w:rsidP="002640E8">
      <w:pPr>
        <w:spacing w:before="120" w:line="276" w:lineRule="auto"/>
        <w:ind w:firstLine="709"/>
        <w:rPr>
          <w:sz w:val="22"/>
          <w:szCs w:val="22"/>
        </w:rPr>
      </w:pPr>
      <w:r w:rsidRPr="00AA7E13">
        <w:rPr>
          <w:sz w:val="22"/>
          <w:szCs w:val="22"/>
        </w:rPr>
        <w:lastRenderedPageBreak/>
        <w:t>В Отчете об оценке должно быть приведено обоснование степени ликвидности Объекта оценки, указаны факторы, снижающие/увеличивающие его ликвидность.</w:t>
      </w:r>
    </w:p>
    <w:p w:rsidR="002640E8" w:rsidRPr="00AA7E13" w:rsidRDefault="002640E8" w:rsidP="002640E8">
      <w:pPr>
        <w:pStyle w:val="27"/>
        <w:spacing w:after="0" w:line="276" w:lineRule="auto"/>
        <w:ind w:firstLine="709"/>
        <w:jc w:val="both"/>
        <w:rPr>
          <w:sz w:val="22"/>
          <w:szCs w:val="22"/>
        </w:rPr>
      </w:pPr>
      <w:r w:rsidRPr="00AA7E13">
        <w:rPr>
          <w:sz w:val="22"/>
          <w:szCs w:val="22"/>
        </w:rPr>
        <w:t>Отчет может также содержать иные сведения, являющиеся, по мнению оценщика, существенно важными для полноты отражения примененного им метода расчета стоимости Объекта оценки.</w:t>
      </w:r>
    </w:p>
    <w:p w:rsidR="002640E8" w:rsidRPr="00AA7E13" w:rsidRDefault="002640E8" w:rsidP="002640E8">
      <w:pPr>
        <w:pStyle w:val="27"/>
        <w:spacing w:after="0" w:line="276" w:lineRule="auto"/>
        <w:ind w:firstLine="709"/>
        <w:jc w:val="both"/>
        <w:rPr>
          <w:sz w:val="22"/>
          <w:szCs w:val="22"/>
        </w:rPr>
      </w:pPr>
      <w:r w:rsidRPr="00AA7E13">
        <w:rPr>
          <w:sz w:val="22"/>
          <w:szCs w:val="22"/>
        </w:rPr>
        <w:t xml:space="preserve">Отчет не должен допускать неоднозначного толкования или вводить в заблуждение. </w:t>
      </w:r>
    </w:p>
    <w:p w:rsidR="002640E8" w:rsidRPr="00AA7E13" w:rsidRDefault="002640E8" w:rsidP="002640E8">
      <w:pPr>
        <w:pStyle w:val="27"/>
        <w:spacing w:after="0" w:line="276" w:lineRule="auto"/>
        <w:ind w:firstLine="709"/>
        <w:jc w:val="both"/>
        <w:rPr>
          <w:sz w:val="22"/>
          <w:szCs w:val="22"/>
        </w:rPr>
      </w:pPr>
      <w:r w:rsidRPr="00AA7E13">
        <w:rPr>
          <w:sz w:val="22"/>
          <w:szCs w:val="22"/>
        </w:rPr>
        <w:t>Итоговые результаты оценки должны быть представлены Заказчику в виде Отчета на бумажном носителе в количестве трех оригинальных экземпляров, а также в электронной форме в формате "</w:t>
      </w:r>
      <w:r w:rsidRPr="00AA7E13">
        <w:rPr>
          <w:sz w:val="22"/>
          <w:szCs w:val="22"/>
          <w:lang w:val="en-US"/>
        </w:rPr>
        <w:t>PDF</w:t>
      </w:r>
      <w:r w:rsidRPr="00AA7E13">
        <w:rPr>
          <w:sz w:val="22"/>
          <w:szCs w:val="22"/>
        </w:rPr>
        <w:t>".</w:t>
      </w:r>
    </w:p>
    <w:p w:rsidR="002640E8" w:rsidRPr="00AA7E13" w:rsidRDefault="002640E8" w:rsidP="002640E8">
      <w:pPr>
        <w:pStyle w:val="27"/>
        <w:spacing w:after="0" w:line="276" w:lineRule="auto"/>
        <w:ind w:firstLine="709"/>
        <w:jc w:val="both"/>
        <w:rPr>
          <w:sz w:val="22"/>
          <w:szCs w:val="22"/>
        </w:rPr>
      </w:pPr>
      <w:r w:rsidRPr="00AA7E13">
        <w:rPr>
          <w:sz w:val="22"/>
          <w:szCs w:val="22"/>
        </w:rPr>
        <w:t>Отчет комплектуется приложениями, в которых приводятся копии документов, использованных при выполнении оценки, а также информация о продаже (сдаче в аренду) объектов аналогов с указанием адреса объявлений в сети Интернет и дополнительной информации, полученной в результате интервьюирования представителей продавцов объектов аналогов</w:t>
      </w:r>
    </w:p>
    <w:p w:rsidR="002640E8" w:rsidRPr="00AA7E13" w:rsidRDefault="002640E8" w:rsidP="002640E8">
      <w:pPr>
        <w:pStyle w:val="27"/>
        <w:spacing w:line="276" w:lineRule="auto"/>
        <w:ind w:firstLine="709"/>
        <w:jc w:val="both"/>
        <w:rPr>
          <w:sz w:val="22"/>
          <w:szCs w:val="22"/>
        </w:rPr>
      </w:pPr>
      <w:r w:rsidRPr="00AA7E13">
        <w:rPr>
          <w:sz w:val="22"/>
          <w:szCs w:val="22"/>
        </w:rPr>
        <w:t>Отчет должен быть пронумерован постранично, прошит, скреплен печатью, а также подписан Оценщиком и Исполнителем.</w:t>
      </w:r>
    </w:p>
    <w:p w:rsidR="002640E8" w:rsidRPr="00AA7E13" w:rsidRDefault="002640E8" w:rsidP="002640E8">
      <w:pPr>
        <w:numPr>
          <w:ilvl w:val="0"/>
          <w:numId w:val="24"/>
        </w:numPr>
        <w:spacing w:line="276" w:lineRule="auto"/>
        <w:ind w:left="0" w:firstLine="709"/>
        <w:rPr>
          <w:b/>
          <w:sz w:val="22"/>
          <w:szCs w:val="22"/>
        </w:rPr>
      </w:pPr>
      <w:r w:rsidRPr="00AA7E13">
        <w:rPr>
          <w:b/>
          <w:sz w:val="22"/>
          <w:szCs w:val="22"/>
        </w:rPr>
        <w:t>Допущения и ограничения при проведении оценки.</w:t>
      </w:r>
    </w:p>
    <w:p w:rsidR="002640E8" w:rsidRPr="00AA7E13" w:rsidRDefault="002640E8" w:rsidP="002640E8">
      <w:pPr>
        <w:spacing w:line="276" w:lineRule="auto"/>
        <w:ind w:firstLine="709"/>
        <w:rPr>
          <w:b/>
          <w:sz w:val="22"/>
          <w:szCs w:val="22"/>
        </w:rPr>
      </w:pPr>
      <w:r w:rsidRPr="00AA7E13">
        <w:rPr>
          <w:sz w:val="22"/>
          <w:szCs w:val="22"/>
        </w:rPr>
        <w:t>Исполнитель не несет ответственности за юридическое описание прав на Объект оценки или за вопросы, связанные с рассмотрением этих прав. Право на Объект оценки считается достоверным. Оцениваемый Объект оценки считается свободным от каких-либо претензий или ограничений, кроме оговоренных в Отчете об оценке.</w:t>
      </w:r>
    </w:p>
    <w:p w:rsidR="002640E8" w:rsidRPr="00AA7E13" w:rsidRDefault="002640E8" w:rsidP="002640E8">
      <w:pPr>
        <w:spacing w:line="276" w:lineRule="auto"/>
        <w:ind w:firstLine="709"/>
        <w:rPr>
          <w:sz w:val="22"/>
          <w:szCs w:val="22"/>
        </w:rPr>
      </w:pPr>
      <w:r w:rsidRPr="00AA7E13">
        <w:rPr>
          <w:sz w:val="22"/>
          <w:szCs w:val="22"/>
        </w:rPr>
        <w:t>Исполнитель не имеет ни настоящей, ни ожидаемой заинтересованности в оцениваемых Объектах и действует непредвзято.</w:t>
      </w:r>
    </w:p>
    <w:p w:rsidR="002640E8" w:rsidRPr="00AA7E13" w:rsidRDefault="002640E8" w:rsidP="002640E8">
      <w:pPr>
        <w:spacing w:line="276" w:lineRule="auto"/>
        <w:ind w:firstLine="709"/>
        <w:rPr>
          <w:sz w:val="22"/>
          <w:szCs w:val="22"/>
        </w:rPr>
      </w:pPr>
      <w:r w:rsidRPr="00AA7E13">
        <w:rPr>
          <w:sz w:val="22"/>
          <w:szCs w:val="22"/>
        </w:rPr>
        <w:t>Стоимость услуг Исполнителя не зависит от итоговой величины стоимости Объектов оценки.</w:t>
      </w:r>
    </w:p>
    <w:p w:rsidR="002640E8" w:rsidRPr="00AA7E13" w:rsidRDefault="002640E8" w:rsidP="002640E8">
      <w:pPr>
        <w:spacing w:line="276" w:lineRule="auto"/>
        <w:ind w:firstLine="709"/>
        <w:rPr>
          <w:b/>
          <w:sz w:val="22"/>
          <w:szCs w:val="22"/>
        </w:rPr>
      </w:pPr>
      <w:r w:rsidRPr="00AA7E13">
        <w:rPr>
          <w:sz w:val="22"/>
          <w:szCs w:val="22"/>
        </w:rPr>
        <w:t>От Исполнителя (его представителей) не требуется появляться в суде или иным образом свидетельствовать в связи с проведением оценки, иначе как по официальному вызову суда.</w:t>
      </w:r>
    </w:p>
    <w:p w:rsidR="002640E8" w:rsidRPr="00AA7E13" w:rsidRDefault="002640E8" w:rsidP="002640E8">
      <w:pPr>
        <w:spacing w:line="276" w:lineRule="auto"/>
        <w:ind w:firstLine="709"/>
        <w:rPr>
          <w:b/>
          <w:sz w:val="22"/>
          <w:szCs w:val="22"/>
        </w:rPr>
      </w:pPr>
      <w:r w:rsidRPr="00AA7E13">
        <w:rPr>
          <w:sz w:val="22"/>
          <w:szCs w:val="22"/>
        </w:rPr>
        <w:t>Отчет достоверен лишь в полном объеме и лишь в указанных целях.</w:t>
      </w:r>
    </w:p>
    <w:p w:rsidR="002640E8" w:rsidRPr="00AA7E13" w:rsidRDefault="002640E8" w:rsidP="002640E8">
      <w:pPr>
        <w:spacing w:line="276" w:lineRule="auto"/>
        <w:ind w:firstLine="709"/>
        <w:rPr>
          <w:b/>
          <w:sz w:val="22"/>
          <w:szCs w:val="22"/>
        </w:rPr>
      </w:pPr>
      <w:r w:rsidRPr="00AA7E13">
        <w:rPr>
          <w:sz w:val="22"/>
          <w:szCs w:val="22"/>
        </w:rPr>
        <w:t>Содержащиеся в Отчете анализ, мнения и заключения принадлежат Оценщику и действительны строго в пределах ограничительных условий и допущений.</w:t>
      </w:r>
    </w:p>
    <w:p w:rsidR="002640E8" w:rsidRPr="00AA7E13" w:rsidRDefault="002640E8" w:rsidP="002640E8">
      <w:pPr>
        <w:spacing w:after="120" w:line="276" w:lineRule="auto"/>
        <w:ind w:firstLine="709"/>
        <w:rPr>
          <w:sz w:val="22"/>
          <w:szCs w:val="22"/>
        </w:rPr>
      </w:pPr>
      <w:r w:rsidRPr="00AA7E13">
        <w:rPr>
          <w:sz w:val="22"/>
          <w:szCs w:val="22"/>
        </w:rPr>
        <w:t>Мнение Оценщика относительно стоимости Объекта оценки действительно только на дату оценки Объекта оценки. Исполнитель не принимает на себя никакой ответственности за изменение экономических, юридических и иных факторов, которые могут возникнуть после этой даты и повлиять на рыночную ситуацию, а, следовательно, и на стоимость Объекта оценки.</w:t>
      </w:r>
    </w:p>
    <w:p w:rsidR="002640E8" w:rsidRPr="00AA7E13" w:rsidRDefault="002640E8" w:rsidP="002640E8">
      <w:pPr>
        <w:spacing w:line="276" w:lineRule="auto"/>
        <w:ind w:firstLine="709"/>
        <w:rPr>
          <w:b/>
          <w:sz w:val="22"/>
          <w:szCs w:val="22"/>
        </w:rPr>
      </w:pPr>
      <w:r w:rsidRPr="00AA7E13">
        <w:rPr>
          <w:b/>
          <w:sz w:val="22"/>
          <w:szCs w:val="22"/>
          <w:lang w:val="en-US"/>
        </w:rPr>
        <w:t>XI</w:t>
      </w:r>
      <w:r w:rsidRPr="00AA7E13">
        <w:rPr>
          <w:b/>
          <w:sz w:val="22"/>
          <w:szCs w:val="22"/>
        </w:rPr>
        <w:t>. Заключительные положения</w:t>
      </w:r>
    </w:p>
    <w:p w:rsidR="002640E8" w:rsidRPr="00AA7E13" w:rsidRDefault="002640E8" w:rsidP="002640E8">
      <w:pPr>
        <w:pStyle w:val="27"/>
        <w:spacing w:after="0" w:line="276" w:lineRule="auto"/>
        <w:ind w:firstLine="709"/>
        <w:jc w:val="both"/>
        <w:rPr>
          <w:sz w:val="22"/>
          <w:szCs w:val="22"/>
        </w:rPr>
      </w:pPr>
      <w:r w:rsidRPr="00AA7E13">
        <w:rPr>
          <w:sz w:val="22"/>
          <w:szCs w:val="22"/>
        </w:rPr>
        <w:t>Любые дополнения, изменения и предложения к настоящему Заданию действительны лишь при условии, если они совершены в письменной форме и подписаны уполномоченными представителями Сторон.</w:t>
      </w:r>
    </w:p>
    <w:p w:rsidR="002640E8" w:rsidRPr="00AA7E13" w:rsidRDefault="002640E8" w:rsidP="002640E8">
      <w:pPr>
        <w:pStyle w:val="27"/>
        <w:spacing w:after="0" w:line="276" w:lineRule="auto"/>
        <w:ind w:firstLine="709"/>
        <w:jc w:val="both"/>
        <w:rPr>
          <w:sz w:val="22"/>
          <w:szCs w:val="22"/>
        </w:rPr>
      </w:pPr>
    </w:p>
    <w:p w:rsidR="002640E8" w:rsidRPr="00AA7E13" w:rsidRDefault="002640E8" w:rsidP="002640E8">
      <w:pPr>
        <w:pStyle w:val="27"/>
        <w:spacing w:after="0" w:line="276" w:lineRule="auto"/>
        <w:ind w:firstLine="709"/>
        <w:jc w:val="both"/>
        <w:rPr>
          <w:sz w:val="22"/>
          <w:szCs w:val="22"/>
        </w:rPr>
      </w:pPr>
    </w:p>
    <w:p w:rsidR="002640E8" w:rsidRPr="00AA7E13" w:rsidRDefault="002640E8" w:rsidP="002640E8">
      <w:pPr>
        <w:pStyle w:val="27"/>
        <w:spacing w:after="0" w:line="276" w:lineRule="auto"/>
        <w:ind w:firstLine="709"/>
        <w:jc w:val="both"/>
        <w:rPr>
          <w:sz w:val="22"/>
          <w:szCs w:val="22"/>
        </w:rPr>
      </w:pPr>
    </w:p>
    <w:tbl>
      <w:tblPr>
        <w:tblW w:w="5008" w:type="pct"/>
        <w:jc w:val="center"/>
        <w:tblCellMar>
          <w:left w:w="56" w:type="dxa"/>
          <w:right w:w="56" w:type="dxa"/>
        </w:tblCellMar>
        <w:tblLook w:val="0000" w:firstRow="0" w:lastRow="0" w:firstColumn="0" w:lastColumn="0" w:noHBand="0" w:noVBand="0"/>
      </w:tblPr>
      <w:tblGrid>
        <w:gridCol w:w="5238"/>
        <w:gridCol w:w="5239"/>
      </w:tblGrid>
      <w:tr w:rsidR="002640E8" w:rsidRPr="00AA7E13" w:rsidTr="00B875EF">
        <w:trPr>
          <w:trHeight w:val="1543"/>
          <w:jc w:val="center"/>
        </w:trPr>
        <w:tc>
          <w:tcPr>
            <w:tcW w:w="2500" w:type="pct"/>
          </w:tcPr>
          <w:p w:rsidR="002640E8" w:rsidRPr="00AA7E13" w:rsidRDefault="002640E8" w:rsidP="00B875EF">
            <w:pPr>
              <w:spacing w:line="240" w:lineRule="auto"/>
              <w:ind w:firstLine="0"/>
              <w:jc w:val="center"/>
              <w:rPr>
                <w:sz w:val="22"/>
                <w:szCs w:val="22"/>
              </w:rPr>
            </w:pPr>
            <w:r w:rsidRPr="00AA7E13">
              <w:rPr>
                <w:sz w:val="22"/>
                <w:szCs w:val="22"/>
              </w:rPr>
              <w:t>ИСПОЛНИТЕЛЬ</w:t>
            </w:r>
          </w:p>
          <w:p w:rsidR="002640E8" w:rsidRPr="00AA7E13" w:rsidRDefault="002640E8" w:rsidP="00B875EF">
            <w:pPr>
              <w:spacing w:line="240" w:lineRule="auto"/>
              <w:ind w:firstLine="0"/>
              <w:rPr>
                <w:sz w:val="22"/>
                <w:szCs w:val="22"/>
              </w:rPr>
            </w:pPr>
          </w:p>
          <w:p w:rsidR="002640E8" w:rsidRPr="00AA7E13" w:rsidRDefault="002640E8" w:rsidP="00B875EF">
            <w:pPr>
              <w:spacing w:line="240" w:lineRule="auto"/>
              <w:ind w:firstLine="0"/>
              <w:rPr>
                <w:sz w:val="22"/>
                <w:szCs w:val="22"/>
              </w:rPr>
            </w:pPr>
          </w:p>
          <w:p w:rsidR="002640E8" w:rsidRPr="00AA7E13" w:rsidRDefault="002640E8" w:rsidP="00B875EF">
            <w:pPr>
              <w:spacing w:line="240" w:lineRule="auto"/>
              <w:ind w:firstLine="0"/>
              <w:rPr>
                <w:sz w:val="22"/>
                <w:szCs w:val="22"/>
              </w:rPr>
            </w:pPr>
          </w:p>
          <w:p w:rsidR="002640E8" w:rsidRPr="00AA7E13" w:rsidRDefault="002640E8" w:rsidP="00B875EF">
            <w:pPr>
              <w:spacing w:line="240" w:lineRule="auto"/>
              <w:ind w:firstLine="0"/>
              <w:rPr>
                <w:sz w:val="22"/>
                <w:szCs w:val="22"/>
              </w:rPr>
            </w:pPr>
          </w:p>
          <w:p w:rsidR="002640E8" w:rsidRPr="00AA7E13" w:rsidRDefault="002640E8" w:rsidP="00B875EF">
            <w:pPr>
              <w:spacing w:line="240" w:lineRule="auto"/>
              <w:ind w:firstLine="0"/>
              <w:rPr>
                <w:sz w:val="22"/>
                <w:szCs w:val="22"/>
              </w:rPr>
            </w:pPr>
            <w:r w:rsidRPr="00AA7E13">
              <w:rPr>
                <w:sz w:val="22"/>
                <w:szCs w:val="22"/>
              </w:rPr>
              <w:t>__________________(_______)</w:t>
            </w:r>
          </w:p>
          <w:p w:rsidR="002640E8" w:rsidRPr="00AA7E13" w:rsidRDefault="002640E8" w:rsidP="00B875EF">
            <w:pPr>
              <w:spacing w:line="240" w:lineRule="auto"/>
              <w:ind w:firstLine="0"/>
              <w:rPr>
                <w:sz w:val="22"/>
                <w:szCs w:val="22"/>
              </w:rPr>
            </w:pPr>
            <w:r w:rsidRPr="00AA7E13">
              <w:rPr>
                <w:sz w:val="22"/>
                <w:szCs w:val="22"/>
              </w:rPr>
              <w:t xml:space="preserve">                        М.П.</w:t>
            </w:r>
          </w:p>
        </w:tc>
        <w:tc>
          <w:tcPr>
            <w:tcW w:w="2500" w:type="pct"/>
          </w:tcPr>
          <w:p w:rsidR="002640E8" w:rsidRPr="00AA7E13" w:rsidRDefault="002640E8" w:rsidP="00B875EF">
            <w:pPr>
              <w:widowControl w:val="0"/>
              <w:autoSpaceDE w:val="0"/>
              <w:autoSpaceDN w:val="0"/>
              <w:adjustRightInd w:val="0"/>
              <w:spacing w:line="240" w:lineRule="auto"/>
              <w:ind w:firstLine="0"/>
              <w:jc w:val="center"/>
              <w:rPr>
                <w:i/>
                <w:sz w:val="22"/>
                <w:szCs w:val="22"/>
              </w:rPr>
            </w:pPr>
            <w:r w:rsidRPr="00AA7E13">
              <w:rPr>
                <w:i/>
                <w:sz w:val="22"/>
                <w:szCs w:val="22"/>
              </w:rPr>
              <w:t>ЗАКАЗЧИК</w:t>
            </w:r>
          </w:p>
          <w:p w:rsidR="00BD1D53" w:rsidRPr="00AA7E13" w:rsidRDefault="00BD1D53" w:rsidP="00BD1D53">
            <w:pPr>
              <w:widowControl w:val="0"/>
              <w:autoSpaceDE w:val="0"/>
              <w:autoSpaceDN w:val="0"/>
              <w:adjustRightInd w:val="0"/>
              <w:spacing w:line="240" w:lineRule="auto"/>
              <w:ind w:firstLine="0"/>
              <w:jc w:val="right"/>
              <w:rPr>
                <w:i/>
                <w:sz w:val="22"/>
                <w:szCs w:val="22"/>
              </w:rPr>
            </w:pPr>
          </w:p>
          <w:p w:rsidR="002640E8" w:rsidRPr="00AA7E13" w:rsidRDefault="002640E8" w:rsidP="00BD1D53">
            <w:pPr>
              <w:widowControl w:val="0"/>
              <w:autoSpaceDE w:val="0"/>
              <w:autoSpaceDN w:val="0"/>
              <w:adjustRightInd w:val="0"/>
              <w:spacing w:line="240" w:lineRule="auto"/>
              <w:ind w:firstLine="0"/>
              <w:jc w:val="right"/>
              <w:rPr>
                <w:i/>
                <w:sz w:val="22"/>
                <w:szCs w:val="22"/>
              </w:rPr>
            </w:pPr>
            <w:r w:rsidRPr="00AA7E13">
              <w:rPr>
                <w:i/>
                <w:sz w:val="22"/>
                <w:szCs w:val="22"/>
              </w:rPr>
              <w:t xml:space="preserve">Заместитель генерального </w:t>
            </w:r>
          </w:p>
          <w:p w:rsidR="002640E8" w:rsidRPr="00AA7E13" w:rsidRDefault="002640E8" w:rsidP="00BD1D53">
            <w:pPr>
              <w:widowControl w:val="0"/>
              <w:autoSpaceDE w:val="0"/>
              <w:autoSpaceDN w:val="0"/>
              <w:adjustRightInd w:val="0"/>
              <w:spacing w:line="240" w:lineRule="auto"/>
              <w:ind w:firstLine="0"/>
              <w:jc w:val="right"/>
              <w:rPr>
                <w:i/>
                <w:sz w:val="22"/>
                <w:szCs w:val="22"/>
              </w:rPr>
            </w:pPr>
            <w:r w:rsidRPr="00AA7E13">
              <w:rPr>
                <w:i/>
                <w:sz w:val="22"/>
                <w:szCs w:val="22"/>
              </w:rPr>
              <w:t>директора по экономике и финансам</w:t>
            </w:r>
          </w:p>
          <w:p w:rsidR="002640E8" w:rsidRPr="00AA7E13" w:rsidRDefault="002640E8" w:rsidP="00B875EF">
            <w:pPr>
              <w:widowControl w:val="0"/>
              <w:autoSpaceDE w:val="0"/>
              <w:autoSpaceDN w:val="0"/>
              <w:adjustRightInd w:val="0"/>
              <w:spacing w:line="240" w:lineRule="auto"/>
              <w:ind w:firstLine="0"/>
              <w:jc w:val="left"/>
              <w:rPr>
                <w:i/>
                <w:sz w:val="22"/>
                <w:szCs w:val="22"/>
              </w:rPr>
            </w:pPr>
          </w:p>
          <w:p w:rsidR="002640E8" w:rsidRPr="00AA7E13" w:rsidRDefault="002640E8" w:rsidP="00B875EF">
            <w:pPr>
              <w:widowControl w:val="0"/>
              <w:autoSpaceDE w:val="0"/>
              <w:autoSpaceDN w:val="0"/>
              <w:adjustRightInd w:val="0"/>
              <w:spacing w:line="240" w:lineRule="auto"/>
              <w:ind w:firstLine="0"/>
              <w:jc w:val="right"/>
              <w:rPr>
                <w:sz w:val="22"/>
                <w:szCs w:val="22"/>
              </w:rPr>
            </w:pPr>
            <w:r w:rsidRPr="00AA7E13">
              <w:rPr>
                <w:sz w:val="22"/>
                <w:szCs w:val="22"/>
              </w:rPr>
              <w:t>___________________(______)</w:t>
            </w:r>
          </w:p>
          <w:p w:rsidR="002640E8" w:rsidRPr="00AA7E13" w:rsidRDefault="002640E8" w:rsidP="00B875EF">
            <w:pPr>
              <w:widowControl w:val="0"/>
              <w:autoSpaceDE w:val="0"/>
              <w:autoSpaceDN w:val="0"/>
              <w:adjustRightInd w:val="0"/>
              <w:spacing w:line="240" w:lineRule="auto"/>
              <w:ind w:firstLine="0"/>
              <w:jc w:val="center"/>
              <w:rPr>
                <w:i/>
                <w:sz w:val="22"/>
                <w:szCs w:val="22"/>
              </w:rPr>
            </w:pPr>
            <w:r w:rsidRPr="00AA7E13">
              <w:rPr>
                <w:sz w:val="22"/>
                <w:szCs w:val="22"/>
              </w:rPr>
              <w:t xml:space="preserve">      А.М.Глазов       М.П.</w:t>
            </w:r>
          </w:p>
        </w:tc>
      </w:tr>
    </w:tbl>
    <w:p w:rsidR="002640E8" w:rsidRPr="00AA7E13" w:rsidRDefault="002640E8" w:rsidP="002640E8">
      <w:pPr>
        <w:widowControl w:val="0"/>
        <w:autoSpaceDE w:val="0"/>
        <w:autoSpaceDN w:val="0"/>
        <w:adjustRightInd w:val="0"/>
        <w:spacing w:line="240" w:lineRule="auto"/>
        <w:rPr>
          <w:sz w:val="22"/>
          <w:szCs w:val="22"/>
        </w:rPr>
      </w:pPr>
    </w:p>
    <w:p w:rsidR="002640E8" w:rsidRPr="00AA7E13" w:rsidRDefault="002640E8" w:rsidP="002640E8">
      <w:pPr>
        <w:widowControl w:val="0"/>
        <w:autoSpaceDE w:val="0"/>
        <w:autoSpaceDN w:val="0"/>
        <w:adjustRightInd w:val="0"/>
        <w:spacing w:line="240" w:lineRule="auto"/>
        <w:ind w:firstLine="0"/>
        <w:rPr>
          <w:sz w:val="22"/>
          <w:szCs w:val="22"/>
        </w:rPr>
      </w:pPr>
    </w:p>
    <w:p w:rsidR="002640E8" w:rsidRPr="00AA7E13" w:rsidRDefault="002640E8" w:rsidP="002640E8">
      <w:pPr>
        <w:widowControl w:val="0"/>
        <w:autoSpaceDE w:val="0"/>
        <w:autoSpaceDN w:val="0"/>
        <w:adjustRightInd w:val="0"/>
        <w:spacing w:line="240" w:lineRule="auto"/>
        <w:ind w:firstLine="0"/>
        <w:rPr>
          <w:sz w:val="22"/>
          <w:szCs w:val="22"/>
        </w:rPr>
      </w:pPr>
    </w:p>
    <w:p w:rsidR="002640E8" w:rsidRPr="00AA7E13" w:rsidRDefault="002640E8" w:rsidP="002640E8">
      <w:pPr>
        <w:widowControl w:val="0"/>
        <w:autoSpaceDE w:val="0"/>
        <w:autoSpaceDN w:val="0"/>
        <w:adjustRightInd w:val="0"/>
        <w:spacing w:line="240" w:lineRule="auto"/>
        <w:ind w:firstLine="0"/>
        <w:rPr>
          <w:sz w:val="22"/>
          <w:szCs w:val="22"/>
        </w:rPr>
      </w:pPr>
    </w:p>
    <w:p w:rsidR="002640E8" w:rsidRPr="00AA7E13" w:rsidRDefault="002640E8" w:rsidP="002640E8">
      <w:pPr>
        <w:widowControl w:val="0"/>
        <w:autoSpaceDE w:val="0"/>
        <w:autoSpaceDN w:val="0"/>
        <w:adjustRightInd w:val="0"/>
        <w:spacing w:line="240" w:lineRule="auto"/>
        <w:ind w:firstLine="0"/>
        <w:rPr>
          <w:sz w:val="22"/>
          <w:szCs w:val="22"/>
        </w:rPr>
      </w:pPr>
    </w:p>
    <w:p w:rsidR="002640E8" w:rsidRPr="00AA7E13" w:rsidRDefault="002640E8" w:rsidP="002640E8">
      <w:pPr>
        <w:widowControl w:val="0"/>
        <w:autoSpaceDE w:val="0"/>
        <w:autoSpaceDN w:val="0"/>
        <w:adjustRightInd w:val="0"/>
        <w:spacing w:line="240" w:lineRule="auto"/>
        <w:ind w:firstLine="0"/>
        <w:rPr>
          <w:sz w:val="22"/>
          <w:szCs w:val="22"/>
        </w:rPr>
      </w:pPr>
    </w:p>
    <w:p w:rsidR="002640E8" w:rsidRPr="00AA7E13" w:rsidRDefault="002640E8" w:rsidP="002640E8">
      <w:pPr>
        <w:widowControl w:val="0"/>
        <w:autoSpaceDE w:val="0"/>
        <w:autoSpaceDN w:val="0"/>
        <w:adjustRightInd w:val="0"/>
        <w:spacing w:line="240" w:lineRule="auto"/>
        <w:ind w:firstLine="0"/>
        <w:rPr>
          <w:sz w:val="22"/>
          <w:szCs w:val="22"/>
        </w:rPr>
      </w:pPr>
    </w:p>
    <w:p w:rsidR="002640E8" w:rsidRPr="00AA7E13" w:rsidRDefault="002640E8" w:rsidP="002640E8">
      <w:pPr>
        <w:widowControl w:val="0"/>
        <w:autoSpaceDE w:val="0"/>
        <w:autoSpaceDN w:val="0"/>
        <w:adjustRightInd w:val="0"/>
        <w:spacing w:line="240" w:lineRule="auto"/>
        <w:ind w:firstLine="0"/>
        <w:rPr>
          <w:sz w:val="22"/>
          <w:szCs w:val="22"/>
        </w:rPr>
      </w:pPr>
    </w:p>
    <w:p w:rsidR="002640E8" w:rsidRPr="00AA7E13" w:rsidRDefault="002640E8" w:rsidP="002640E8">
      <w:pPr>
        <w:jc w:val="right"/>
        <w:rPr>
          <w:sz w:val="22"/>
          <w:szCs w:val="22"/>
        </w:rPr>
      </w:pPr>
      <w:r w:rsidRPr="00AA7E13">
        <w:rPr>
          <w:sz w:val="22"/>
          <w:szCs w:val="22"/>
        </w:rPr>
        <w:t xml:space="preserve">Приложение № 2 </w:t>
      </w:r>
    </w:p>
    <w:p w:rsidR="002640E8" w:rsidRPr="00AA7E13" w:rsidRDefault="002640E8" w:rsidP="002640E8">
      <w:pPr>
        <w:jc w:val="right"/>
        <w:rPr>
          <w:sz w:val="22"/>
          <w:szCs w:val="22"/>
        </w:rPr>
      </w:pPr>
      <w:r w:rsidRPr="00AA7E13">
        <w:rPr>
          <w:sz w:val="22"/>
          <w:szCs w:val="22"/>
        </w:rPr>
        <w:t>к договору</w:t>
      </w:r>
    </w:p>
    <w:p w:rsidR="002640E8" w:rsidRPr="00AA7E13" w:rsidRDefault="002640E8" w:rsidP="002640E8">
      <w:pPr>
        <w:jc w:val="right"/>
        <w:rPr>
          <w:sz w:val="22"/>
          <w:szCs w:val="22"/>
        </w:rPr>
      </w:pPr>
      <w:r w:rsidRPr="00AA7E13">
        <w:rPr>
          <w:sz w:val="22"/>
          <w:szCs w:val="22"/>
        </w:rPr>
        <w:t>№ _____________</w:t>
      </w:r>
    </w:p>
    <w:p w:rsidR="002640E8" w:rsidRPr="00AA7E13" w:rsidRDefault="002640E8" w:rsidP="002640E8">
      <w:pPr>
        <w:jc w:val="right"/>
        <w:rPr>
          <w:sz w:val="22"/>
          <w:szCs w:val="22"/>
        </w:rPr>
      </w:pPr>
      <w:r w:rsidRPr="00AA7E13">
        <w:rPr>
          <w:sz w:val="22"/>
          <w:szCs w:val="22"/>
        </w:rPr>
        <w:t>от  «___» ________  г.</w:t>
      </w:r>
    </w:p>
    <w:p w:rsidR="002640E8" w:rsidRPr="00AA7E13" w:rsidRDefault="002640E8" w:rsidP="002640E8">
      <w:pPr>
        <w:pStyle w:val="210"/>
        <w:ind w:left="0" w:firstLine="709"/>
        <w:jc w:val="center"/>
        <w:rPr>
          <w:rFonts w:ascii="Times New Roman" w:hAnsi="Times New Roman"/>
          <w:b/>
          <w:sz w:val="22"/>
          <w:szCs w:val="22"/>
        </w:rPr>
      </w:pPr>
      <w:r w:rsidRPr="00AA7E13">
        <w:rPr>
          <w:rFonts w:ascii="Times New Roman" w:hAnsi="Times New Roman"/>
          <w:b/>
          <w:sz w:val="22"/>
          <w:szCs w:val="22"/>
        </w:rPr>
        <w:t>Перечень движимого имущества АО «ЦКБ МТ «Рубин»</w:t>
      </w:r>
    </w:p>
    <w:p w:rsidR="002640E8" w:rsidRPr="00AA7E13" w:rsidRDefault="002640E8" w:rsidP="002640E8">
      <w:pPr>
        <w:pStyle w:val="210"/>
        <w:ind w:left="0" w:firstLine="709"/>
        <w:jc w:val="center"/>
        <w:rPr>
          <w:rFonts w:ascii="Times New Roman" w:hAnsi="Times New Roman"/>
          <w:sz w:val="22"/>
          <w:szCs w:val="22"/>
        </w:rPr>
      </w:pPr>
    </w:p>
    <w:p w:rsidR="002640E8" w:rsidRPr="00AA7E13" w:rsidRDefault="002640E8" w:rsidP="002640E8">
      <w:pPr>
        <w:pStyle w:val="210"/>
        <w:ind w:left="0" w:firstLine="709"/>
        <w:jc w:val="right"/>
        <w:rPr>
          <w:rFonts w:ascii="Times New Roman" w:hAnsi="Times New Roman"/>
          <w:sz w:val="22"/>
          <w:szCs w:val="22"/>
        </w:rPr>
      </w:pPr>
      <w:r w:rsidRPr="00AA7E13">
        <w:rPr>
          <w:rFonts w:ascii="Times New Roman" w:hAnsi="Times New Roman"/>
          <w:sz w:val="22"/>
          <w:szCs w:val="22"/>
        </w:rPr>
        <w:t>Перечень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5162"/>
        <w:gridCol w:w="3000"/>
        <w:gridCol w:w="1439"/>
      </w:tblGrid>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 п/п</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Наименование</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Инвентарный номер</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Ко-во, шт.</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c>
          <w:tcPr>
            <w:tcW w:w="2443" w:type="pct"/>
            <w:shd w:val="clear" w:color="auto" w:fill="auto"/>
            <w:noWrap/>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Бойлер 100л</w:t>
            </w:r>
          </w:p>
        </w:tc>
        <w:tc>
          <w:tcPr>
            <w:tcW w:w="1420" w:type="pct"/>
            <w:shd w:val="clear" w:color="auto" w:fill="auto"/>
            <w:noWrap/>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14.1010767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w:t>
            </w:r>
          </w:p>
        </w:tc>
        <w:tc>
          <w:tcPr>
            <w:tcW w:w="2443" w:type="pct"/>
            <w:shd w:val="clear" w:color="auto" w:fill="auto"/>
            <w:noWrap/>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Бойлер 20л</w:t>
            </w:r>
          </w:p>
        </w:tc>
        <w:tc>
          <w:tcPr>
            <w:tcW w:w="1420" w:type="pct"/>
            <w:shd w:val="clear" w:color="auto" w:fill="auto"/>
            <w:noWrap/>
            <w:vAlign w:val="bottom"/>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14.1011008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Телефон Simens Е-2005</w:t>
            </w:r>
          </w:p>
        </w:tc>
        <w:tc>
          <w:tcPr>
            <w:tcW w:w="1420" w:type="pct"/>
            <w:shd w:val="clear" w:color="auto" w:fill="auto"/>
            <w:noWrap/>
            <w:vAlign w:val="bottom"/>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14.1007226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Телефон Simens Е-2005</w:t>
            </w:r>
          </w:p>
        </w:tc>
        <w:tc>
          <w:tcPr>
            <w:tcW w:w="1420" w:type="pct"/>
            <w:shd w:val="clear" w:color="auto" w:fill="auto"/>
            <w:noWrap/>
            <w:vAlign w:val="bottom"/>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14.1007200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Телефон Simens Е-2005</w:t>
            </w:r>
          </w:p>
        </w:tc>
        <w:tc>
          <w:tcPr>
            <w:tcW w:w="1420" w:type="pct"/>
            <w:shd w:val="clear" w:color="auto" w:fill="auto"/>
            <w:noWrap/>
            <w:vAlign w:val="bottom"/>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14.1006454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Телефон Simens Е-2005</w:t>
            </w:r>
          </w:p>
        </w:tc>
        <w:tc>
          <w:tcPr>
            <w:tcW w:w="1420" w:type="pct"/>
            <w:shd w:val="clear" w:color="auto" w:fill="auto"/>
            <w:noWrap/>
            <w:vAlign w:val="bottom"/>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14.1006455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Телефон Simens Е-2005</w:t>
            </w:r>
          </w:p>
        </w:tc>
        <w:tc>
          <w:tcPr>
            <w:tcW w:w="1420" w:type="pct"/>
            <w:shd w:val="clear" w:color="auto" w:fill="auto"/>
            <w:noWrap/>
            <w:vAlign w:val="bottom"/>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14.1007199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Телефонный аппарат Т-2365</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14.0348164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Стул СРП030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16.1007909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Стул СРП030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16.1007920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Стул СРП030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16.1007919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Стул СРП030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16.1007911</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Стул СРП030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16.1007910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Стул СРП030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16.1007907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Стул СРП030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16.1007905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Стул СРП030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16.1007904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Телефонный аппарат ТАР-751</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14.0348120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Телефонный аппарат Тар-751</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14.0348119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Тумба подставная RR55</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16.1007932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Тумба подставная RR55</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16.1007326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Тумба подставная RR55</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16.1007928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Тумба подставная RR55</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16.1007929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Тумба подставная RR55</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16.1007930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Тумба подставная RR55</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16.1007931</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компьютерный RR55</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16.107933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компьютерный RR55</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16.107327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компьютерный RR55</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16.107934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 xml:space="preserve">Калькулятор </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14.1012668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Чайник Benatone</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16.0003595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Чайник Benatone</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16.0003596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Тележка платформенная ВМ-650 800/1000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14.1013554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Тележка платформенная ВМ-650 800/1000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14.1013555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Тележка платформенная ВМ-650 800/1000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14.1013511</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Печь паро-конвекционная 6 уровней</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14.1013520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Зонт вытяжной</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14.1014931</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lastRenderedPageBreak/>
              <w:t>36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Соковыжималка электр.Skarlet</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16.1015805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Тостер PHILIPS</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16.1016356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Измельчитель овощей с приставкой</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14.1015091</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Гриль прижимной ординарный</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16.1015587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Поверхность жарочная АКО-4ОШ</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14.1015471</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Мясорубка ТС 22</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14.1017846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Мясорубка ТС 22</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14.1017856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6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холодильный среднетемпер. ШХ-0,7</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14.1019203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Прилавок конд. Аляска 1200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14.1018563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Витрина тепловая настольная 2-х GN</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14.1018554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6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холодильный среднетемпер.USS 374 1/1</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14.1018556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Электрокипятильник USP 0030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16.1016986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Кофемашина Master 5000 D</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14.1018588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Мясорубка МИМ 300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14.1018597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холод.C5G M</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16.1017085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Кофеварка Jura Impressa</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14.1019583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 xml:space="preserve">Кофемашина Bosh </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16.1017063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холод.из нерж. Стали ШХ-0,7</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14.1019204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холодильный Tefcoid RK710 700л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14.1019752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Кофеварка Wega Orio nV2</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14.1019894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холодильный Tefcoid RK710 700л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14.1019922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Место рабочее кассира-операциониста</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14.1020027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Камера холод.среднетемп. 9,9м/кв</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14.1019590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Котел электрический-160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14.1019476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Калькулятор  CITIZEN</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14.1012608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комбинированный ЕЕ18</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16.1008038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для одежды RR20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16.1007924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для одежды RR20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16.1007925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для одежды RR20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16.1007325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для одежды RR20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16.1007926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для одежды RR20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16.1007927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Электроподъемник грузовой</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1.330276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Облучатель бактерицидный наст.</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14.0347970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Облучатель бактерицидный наст.</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14.0347985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Светильник "Дельта" с АПП</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16.1006974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Картофелечистка МОМ-300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14.1019376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Машина кухонная универсальная УКМ-0,6</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14.1019334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Плита Нева-210 2-х конф.</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16.1003686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закрытый RR21</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16.1007949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закрытый RR21</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16.1007948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закрытый RR21</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16.1007329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закрытый RR21</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16.1007940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закрытый RR21</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16.1007941</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закрытый RR21</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16.1007942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lastRenderedPageBreak/>
              <w:t>80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закрытый RR21</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16.1007943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закрытый RR21</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16.1007944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закрытый RR21</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16.1007947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закрытый RR21</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16.1007946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закрытый RR21</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16.1007945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Стойка барная 2500/600/2250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16.1017218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6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машина для взбивания и перемешивания УКМ-14</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14.1019759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с мойкой двойной 700/1200/850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16.1009976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Плита электрическая ПЭМ-4</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16.52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Плита электрическая ПЭМ-4</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16.53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6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 xml:space="preserve">Парокнвектомат "Rational2 10-ти ур.с подставкой </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14.1019527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6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Кассовый аппарат НТ-32128 Rosifiex в комплекте</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14.1019499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6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Кассовый аппарат НТ-32128 Rosifiex в комплекте</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14.1019498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6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Кассовый аппарат НТ-32128 Rosifiex в комплекте</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14.1019497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6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Кассовый аппарат НТ-32128 Rosifiex в комплекте</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14.1019496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6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Кассовый аппарат НТ-32128 Rosifiex в комплекте</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14.1019495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Холодильный шкаф SCH 1400P</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16.69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рабочий RR30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16.1007938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рабочий RR30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16.1007937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рабочий RR30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16.1007936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рабочий RR30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16.1007935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рабочий RR30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16.10073288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рабочий RR30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16.1007939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металлический ШМС-4а</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16.1003642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металлический ШМС-4а</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16.1003643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письменный Паола 80 Вишня</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16.2212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письменный Паола 80 Вишня</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16.2213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письменный Паола 80 Вишня</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16.2214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Шкаф низкий Паола 45 Вишня</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16.1734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Стремянка ал. 4-х ступенчатая</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14.1007444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110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Музыкальный центр МАХ-К35</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14.0347783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111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Тележка для посуды</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14.1007249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112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Тележка для посуды</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14.1018561</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113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Весы ВНЦ-2М</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16.0003199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114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Весы ВНЦ-2М</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16.0003198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115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Весы ВНЦ-2М</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16.0003197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116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Весы ВНЦ-2М</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16.0003196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117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Весы РН-10Ц</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16.0003200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118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Линия раздачи</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14.1019582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lastRenderedPageBreak/>
              <w:t>119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Овощерезка в комплекте</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14.1019937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120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Котел электрический КПЭ-160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14.1015470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121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Котел алюм. 50л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14.0348387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122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Котел алюм. 50л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14.0348392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123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Котел алюм. 50л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14.0348386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124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Рукомойник педальный</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14.1007262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125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Рукомойник педальный</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14.1007336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126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Ванна моечная 1 емк.</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14.1007261</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127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2400/800/850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14.1007260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128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1800/600/850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14.1007257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129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1800/600/850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14.100733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130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Ванна моечная 2-х емк.</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14.1007335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131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Ванна моечная 2-х емк.</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14.1007259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132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Морозильный шкаф 640л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14.1007254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133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1500/600/1400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14.1007251</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134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1500/600/1400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14.1007231</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135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1500/600/1400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14.1007330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136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Подтоварник</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14.1007338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137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Подтоварник</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14.1007253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138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Овощерезка в комплекте</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14.1007248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139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Противень GN 2/1-40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14.1007247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Противень GN 2/1-65</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14.1007246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нерж. 570/1100/2000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14.1010754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нерж. 570/1200/2000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14.1010755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нерж. 400/1200/2000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14.1010760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нерж. 500/970/2000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14.1010763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нерж. 500/1200/2000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14.1010764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noWrap/>
            <w:vAlign w:val="bottom"/>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нерж. 650/2700/1750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14.1010766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Холодильный шкаф 640л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14.0348429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Холодильный шкаф 640л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14.0348428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Холодильный шкаф 640л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14.0348289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150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д/посуды 1400/600/1800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14.034829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151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Рукомойник педальный 480/360/250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14.0348431</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152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Рукомойник педальный 480/360/250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14.0348291</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153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Рукомойник педальный 480/360/250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14.0348430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154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Ванна моечная 1 емк.</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14.0348292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155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Овощерезка с комплектом ножей</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14.0348293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156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Полка нерж. 2300/400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14.1010759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157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нерж. С мойками 800/1400/850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14.1010765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158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нерж. С мойками 600/2300/850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14.1010758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159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нерж. С мойками 800/960/850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14.1010757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нерж. С мойками 600/1600/850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14.1010756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1500/700/850Н</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14.0348294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1500/700/850Н</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14.0348433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1500/700/850Н</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14.0348432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1500/700/850Н</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14.1007256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lastRenderedPageBreak/>
              <w:t>165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1500/700/850Н</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14.1007332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1500/700/850Н</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14.0348434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Взбивальная машина настольная 5л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14.0348295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Слайсер диам. Ножа 250мм</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14.0348296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140/600/850Н</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14.0348297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170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Ванна моечная 2 1200/700/850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14.0348423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171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Ванна моечная 2 1200/700/850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14.0348298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172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Ванна моечная 2 1200/700/850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14.0348421</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173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Ванна моечная 2 1200/700/850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14.0348422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174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1000/700/850Н</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14.0348424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175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1000/700/850Н</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14.0347252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175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1000/700/850Н</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14.03488299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175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1000/700/850Н</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14.0348301</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175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1000/700/850Н</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14.0348425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176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Холодильный шкаф 1280л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14.1007250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177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Холодильный шкаф 1280л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14.0348302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178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Колода разрубочная</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14.0348426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179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д/посуды 1400/600/1800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14.0348305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д/посуды 1400/600/1800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14.0348306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д/посуды 1400/600/1800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14.0348427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Мясорубка RAMA 138</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14.1019793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Посудомоечная машина тунн. Типа</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14.0348308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6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Посудомоечная машина в собранном виде ELEKTROLUX</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14.1010753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Водонагреватель 100л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14.1007245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Водонагреватель 100л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14.0348309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Водонагреватель 100л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14.03484359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Холодильный шкаф 400л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14.0348310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Кофеварка полуавтомат</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14.0348312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Кофемолка (италия)</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14.0348311</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Холодная витрина статистическая</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14.0348314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Теплая витрина</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14.0348313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Барная стойка с задними стеллажами</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14.1018565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Линия раздачи</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14.0348316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1500/700/850Н</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14.0348437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1500/700/850Н</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14.0348317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1500/700/850Н</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14.0348436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д/посуды 1100/600/1800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14.0348318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 xml:space="preserve">Ванна моечная 2-х емк 1400/700/850 </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14.0348319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200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1800/700/850 Н</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14.0348320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201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Сковорода эл.с крышкой</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14.0348321</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202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Печь паро-конвекционная 6 уровней</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14.0348322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203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Универсальный кух. Привод</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14.0348323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204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Плита электр. 4-х конф. Без духовки</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14.1007255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205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 xml:space="preserve">Сковорода эл. СЭСМ-0,5ЛЧ </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14.1019733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206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Рабочий стол 1400/600/850Н</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14.0348307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lastRenderedPageBreak/>
              <w:t>207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Плита 6-ти конф. С духовкой</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14.0348324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208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Плита электр. 4-х конф. Без духовки</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14.0348326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209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Нейтральная вставка д/гор. Линии</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14.0348415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210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Нейтральная вставка д/гор. Линии</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14.0348414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211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Нейтральная вставка д/гор. Линии</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14.0348413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212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Нейтральная вставка д/гор. Линии</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14.0348412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213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Нейтральная вставка д/гор. Линии</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14.0348327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214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 xml:space="preserve">Вытяжной зонт </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14.0348328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215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Вытяжной зонт  пристенный</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14.0348329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216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Вытяжной зонт  пристенный</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14.0348416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217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д/посуды 1500/600/1800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14.0348330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218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д/посуды 1500/600/1800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14.0348417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219</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д/посуды 1500/600/1800</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14.0348418</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220</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Тележка грузовая 150кг</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14.0348419</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221</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Печь конвекционная кондитерская</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14.0348332</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222</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Холодильный шкаф 640л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14.0348333</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223</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 xml:space="preserve">Тестомесильная машина </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14.0348334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224</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Взбивальная машина настольная 5л</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14.0348335</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225</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Холодильная камера V=11,74куб. м.</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14.0348336</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226</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Холодильная камера V=11,74куб. м.</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14.0348420</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227</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Картофелечистка (имп.)</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14.0348337</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900"/>
        </w:trPr>
        <w:tc>
          <w:tcPr>
            <w:tcW w:w="45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228</w:t>
            </w:r>
          </w:p>
        </w:tc>
        <w:tc>
          <w:tcPr>
            <w:tcW w:w="2443"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Сертификат соответствия на услуги в столовых ОАО "ЦКБ МТ "Рубин"( дог. СУ-218-14 от 29.10.14г.)</w:t>
            </w:r>
          </w:p>
        </w:tc>
        <w:tc>
          <w:tcPr>
            <w:tcW w:w="1420"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31.10.2014</w:t>
            </w:r>
          </w:p>
        </w:tc>
        <w:tc>
          <w:tcPr>
            <w:tcW w:w="682"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 </w:t>
            </w:r>
          </w:p>
        </w:tc>
      </w:tr>
    </w:tbl>
    <w:p w:rsidR="002640E8" w:rsidRPr="00AA7E13" w:rsidRDefault="002640E8" w:rsidP="002640E8">
      <w:pPr>
        <w:pStyle w:val="210"/>
        <w:ind w:left="0" w:firstLine="709"/>
        <w:jc w:val="both"/>
        <w:rPr>
          <w:rFonts w:ascii="Times New Roman" w:hAnsi="Times New Roman"/>
          <w:sz w:val="22"/>
          <w:szCs w:val="22"/>
        </w:rPr>
      </w:pPr>
    </w:p>
    <w:p w:rsidR="002640E8" w:rsidRPr="00AA7E13" w:rsidRDefault="002640E8" w:rsidP="002640E8">
      <w:pPr>
        <w:pStyle w:val="210"/>
        <w:spacing w:after="0"/>
        <w:ind w:left="0" w:firstLine="709"/>
        <w:jc w:val="right"/>
        <w:rPr>
          <w:rFonts w:ascii="Times New Roman" w:hAnsi="Times New Roman"/>
          <w:sz w:val="22"/>
          <w:szCs w:val="22"/>
        </w:rPr>
      </w:pPr>
      <w:r w:rsidRPr="00AA7E13">
        <w:rPr>
          <w:rFonts w:ascii="Times New Roman" w:hAnsi="Times New Roman"/>
          <w:sz w:val="22"/>
          <w:szCs w:val="22"/>
        </w:rPr>
        <w:t>Перечень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5018"/>
        <w:gridCol w:w="3129"/>
        <w:gridCol w:w="1369"/>
      </w:tblGrid>
      <w:tr w:rsidR="002640E8" w:rsidRPr="00AA7E13" w:rsidTr="00B875EF">
        <w:trPr>
          <w:trHeight w:val="15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 п/п</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Наименование</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Номенклатурный номер</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Ко-во, шт.</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c>
          <w:tcPr>
            <w:tcW w:w="2375" w:type="pct"/>
            <w:shd w:val="clear" w:color="auto" w:fill="auto"/>
            <w:noWrap/>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Весы</w:t>
            </w:r>
          </w:p>
        </w:tc>
        <w:tc>
          <w:tcPr>
            <w:tcW w:w="1481" w:type="pct"/>
            <w:shd w:val="clear" w:color="auto" w:fill="auto"/>
            <w:noWrap/>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18803099</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Кипятильник</w:t>
            </w:r>
          </w:p>
        </w:tc>
        <w:tc>
          <w:tcPr>
            <w:tcW w:w="1481" w:type="pct"/>
            <w:shd w:val="clear" w:color="auto" w:fill="auto"/>
            <w:noWrap/>
            <w:vAlign w:val="bottom"/>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50040768</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Прилавок морозильный</w:t>
            </w:r>
          </w:p>
        </w:tc>
        <w:tc>
          <w:tcPr>
            <w:tcW w:w="1481" w:type="pct"/>
            <w:shd w:val="clear" w:color="auto" w:fill="auto"/>
            <w:noWrap/>
            <w:vAlign w:val="bottom"/>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6001086</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Кофеварка-бойлер</w:t>
            </w:r>
          </w:p>
        </w:tc>
        <w:tc>
          <w:tcPr>
            <w:tcW w:w="1481" w:type="pct"/>
            <w:shd w:val="clear" w:color="auto" w:fill="auto"/>
            <w:noWrap/>
            <w:vAlign w:val="bottom"/>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60001174</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448"/>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Тележка платформенная с подъемным столом</w:t>
            </w:r>
          </w:p>
        </w:tc>
        <w:tc>
          <w:tcPr>
            <w:tcW w:w="1481" w:type="pct"/>
            <w:shd w:val="clear" w:color="auto" w:fill="auto"/>
            <w:noWrap/>
            <w:vAlign w:val="bottom"/>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60001264</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 xml:space="preserve">Холодильник </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60000784</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Полотенце льняное</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18800070</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Консервооткрыатель наст.</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18800289</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Таз алюм.45см</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18800297</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Держатель для салфеток</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18800297</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15</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11</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Пиала</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18800739</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350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12</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Щетка с ручкой</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18801240</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13</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Горшок с крышкой для запекания</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18801260</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281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14</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Соусник</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1880407</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15</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Тарелка 20см</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18801895</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200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lastRenderedPageBreak/>
              <w:t>16</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Тарелка суповая 21см</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18802668</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17</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Набор для специй 5 пред.</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18803081</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28</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Сахарница 250мл с крышкой</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18803813</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Лоток гастроемкость н/ст</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18804375</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17</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20</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Миска н/ст 3л</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18812242</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21</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Кастрюля с кр. 9л</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18812244</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22</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Гастроемкость1/3-100 н/ст</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18812245</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12</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23</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Миска н/ст5л</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18812246</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24</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Аптечка</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18839083</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25</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Ложка ст.</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18840048</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500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26</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Прихватка</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18840220</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27</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Прихватка</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18840232</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28</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Ведро 12л</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18840259</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29</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Гастроемкость н/ст-40см</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18840272</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12</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30</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Гастроемкость н/ст-</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18840376</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15</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31</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Гастроемкость н/ст-</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18840376</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23</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32</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Салатник</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18840433</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120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33</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Котел ал.30л</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18840482</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34</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Котел ал.20л</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18840483</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35</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Гастроемкость н/ст 65см</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18840493</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15</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36</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Гастроемкость н/ст 65см</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18840493</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12</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37</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Гастроемкость н/ст с крышкой</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18840501</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38</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Гастроемкость н/ст с крышкой</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18840502</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39</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Гастроемкость н/ст с крышкой</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18840503</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40</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Гастроемкость н/ст с крышкой</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18840504</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41</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Котел с крышкой 20л</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18840682</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42</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Котел с крышкой 25л</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18840683</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43</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Котел с крышкой 37л</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18840684</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44</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Нож поварской 20см с ручкой</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18841059</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45</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 xml:space="preserve">Нож поварской 20см </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18841060</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46</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 xml:space="preserve">Нож поварской 20см кованный </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18841061</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47</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Совок для мусора</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18841302</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48</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Лоток глубокий н/ст</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18841375</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15</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49</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Форма разъемная 24/6,5</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18844033</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50</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Ложка чайная н/р</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18844044</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51</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 xml:space="preserve">Набор для специй </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18844546</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52</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Вилка н/р</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18844558</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1650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53</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Салатник</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18844756</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54</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Диспенсер для салфеток</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19031424</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55</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Столешница барной стойки(верх) из н/р</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19802567</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56</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Столешница барной стойки(низ) из н/р</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19802567</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57</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Плинтус декор. Из н/р</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19802565</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58</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Жироуловители для зонтов</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19844440</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59</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Диск для нарезки</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19852672</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Диск терка</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19852673</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61</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Диск кубик</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19852674</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lastRenderedPageBreak/>
              <w:t>62</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Мармит для супа</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60001172</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63</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Мармит для супа</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60001172</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64</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Мармит прям. С нагрев.элем.</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60001173</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65</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Кашник/супница электр.</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60001291</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66</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Кашник/супница электр.</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60001291</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67</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Мармит для швед. стола</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60001292</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68</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4 полки 1400/600/850</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60001659</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69</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Стол 1200/600/850 с бортом</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6001667</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70</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4 полки 1700/600/1800</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60002659</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71</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Подтоварник 900/600/200</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60003324</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72</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Подтоварник 900/600/200</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60003324</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73</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Тележка сервировочная</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60160666</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5</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74</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Чайник Bosch</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60001805</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75</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Чайник Bosch</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60001805</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76</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Печь CBЧ Samsung</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60001837</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77</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 xml:space="preserve">Шкаф холодильный 500л </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60001854</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78</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печь микроволновая Scarlett 1705</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60003836</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79</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Кофеварка Сомрак</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60004856</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80</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Сокоохладитель 5л/2</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60010833</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81</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Принтер фискальный</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60011082</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82</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Электрокипятильник с регулятором темп. 6л</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60012076</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4</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83</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Холодильник "Саратов"</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60012435</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84</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Калькулятор CITIZEN/395</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60013022</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85</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Калькулятор CITIZEN/888</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60013058</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86</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Стеллаж 4 полки 1200/600/1800</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6009059</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3</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87</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Рыбочистка КТ-S</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60014022</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88</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Плита кух. Эл. ЭП-4ЖШ</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60031478</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89</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Кофемолка COMPAK К5 с молочником</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60113085</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90</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Горшок с крышкой для запекания</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18801260</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91</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Котел с крышкой 20л</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18840682</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10</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92</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Прилавок морозильный</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60001292</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93</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форма для выпечки овал</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18840582</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204</w:t>
            </w:r>
          </w:p>
        </w:tc>
      </w:tr>
      <w:tr w:rsidR="002640E8" w:rsidRPr="00AA7E13" w:rsidTr="00B875EF">
        <w:trPr>
          <w:trHeight w:val="300"/>
        </w:trPr>
        <w:tc>
          <w:tcPr>
            <w:tcW w:w="496"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94</w:t>
            </w:r>
          </w:p>
        </w:tc>
        <w:tc>
          <w:tcPr>
            <w:tcW w:w="2375"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Машина контрольно-кассовая ЭКР-2102К</w:t>
            </w:r>
          </w:p>
        </w:tc>
        <w:tc>
          <w:tcPr>
            <w:tcW w:w="1481"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60113414</w:t>
            </w:r>
          </w:p>
        </w:tc>
        <w:tc>
          <w:tcPr>
            <w:tcW w:w="648" w:type="pct"/>
            <w:shd w:val="clear" w:color="auto" w:fill="auto"/>
            <w:vAlign w:val="center"/>
            <w:hideMark/>
          </w:tcPr>
          <w:p w:rsidR="002640E8" w:rsidRPr="00AA7E13" w:rsidRDefault="002640E8" w:rsidP="00B875EF">
            <w:pPr>
              <w:spacing w:line="240" w:lineRule="auto"/>
              <w:ind w:firstLine="0"/>
              <w:jc w:val="center"/>
              <w:rPr>
                <w:color w:val="000000"/>
                <w:sz w:val="22"/>
                <w:szCs w:val="22"/>
              </w:rPr>
            </w:pPr>
            <w:r w:rsidRPr="00AA7E13">
              <w:rPr>
                <w:color w:val="000000"/>
                <w:sz w:val="22"/>
                <w:szCs w:val="22"/>
              </w:rPr>
              <w:t>1</w:t>
            </w:r>
          </w:p>
        </w:tc>
      </w:tr>
    </w:tbl>
    <w:p w:rsidR="002640E8" w:rsidRPr="00AA7E13" w:rsidRDefault="002640E8" w:rsidP="002640E8">
      <w:pPr>
        <w:pStyle w:val="210"/>
        <w:ind w:left="0" w:firstLine="709"/>
        <w:jc w:val="both"/>
        <w:rPr>
          <w:rFonts w:ascii="Times New Roman" w:hAnsi="Times New Roman"/>
          <w:sz w:val="22"/>
          <w:szCs w:val="22"/>
        </w:rPr>
      </w:pPr>
    </w:p>
    <w:tbl>
      <w:tblPr>
        <w:tblW w:w="5008" w:type="pct"/>
        <w:jc w:val="center"/>
        <w:tblCellMar>
          <w:left w:w="56" w:type="dxa"/>
          <w:right w:w="56" w:type="dxa"/>
        </w:tblCellMar>
        <w:tblLook w:val="0000" w:firstRow="0" w:lastRow="0" w:firstColumn="0" w:lastColumn="0" w:noHBand="0" w:noVBand="0"/>
      </w:tblPr>
      <w:tblGrid>
        <w:gridCol w:w="5238"/>
        <w:gridCol w:w="5239"/>
      </w:tblGrid>
      <w:tr w:rsidR="00BD1D53" w:rsidRPr="00AA7E13" w:rsidTr="00B875EF">
        <w:trPr>
          <w:trHeight w:val="1543"/>
          <w:jc w:val="center"/>
        </w:trPr>
        <w:tc>
          <w:tcPr>
            <w:tcW w:w="2500" w:type="pct"/>
          </w:tcPr>
          <w:p w:rsidR="00BD1D53" w:rsidRPr="00AA7E13" w:rsidRDefault="00BD1D53" w:rsidP="00B875EF">
            <w:pPr>
              <w:spacing w:line="240" w:lineRule="auto"/>
              <w:ind w:firstLine="0"/>
              <w:jc w:val="center"/>
              <w:rPr>
                <w:sz w:val="22"/>
                <w:szCs w:val="22"/>
              </w:rPr>
            </w:pPr>
            <w:r w:rsidRPr="00AA7E13">
              <w:rPr>
                <w:sz w:val="22"/>
                <w:szCs w:val="22"/>
              </w:rPr>
              <w:t>ИСПОЛНИТЕЛЬ</w:t>
            </w:r>
          </w:p>
          <w:p w:rsidR="00BD1D53" w:rsidRPr="00AA7E13" w:rsidRDefault="00BD1D53" w:rsidP="00B875EF">
            <w:pPr>
              <w:spacing w:line="240" w:lineRule="auto"/>
              <w:ind w:firstLine="0"/>
              <w:rPr>
                <w:sz w:val="22"/>
                <w:szCs w:val="22"/>
              </w:rPr>
            </w:pPr>
          </w:p>
          <w:p w:rsidR="00BD1D53" w:rsidRPr="00AA7E13" w:rsidRDefault="00BD1D53" w:rsidP="00B875EF">
            <w:pPr>
              <w:spacing w:line="240" w:lineRule="auto"/>
              <w:ind w:firstLine="0"/>
              <w:rPr>
                <w:sz w:val="22"/>
                <w:szCs w:val="22"/>
              </w:rPr>
            </w:pPr>
          </w:p>
          <w:p w:rsidR="00BD1D53" w:rsidRPr="00AA7E13" w:rsidRDefault="00BD1D53" w:rsidP="00B875EF">
            <w:pPr>
              <w:spacing w:line="240" w:lineRule="auto"/>
              <w:ind w:firstLine="0"/>
              <w:rPr>
                <w:sz w:val="22"/>
                <w:szCs w:val="22"/>
              </w:rPr>
            </w:pPr>
          </w:p>
          <w:p w:rsidR="00BD1D53" w:rsidRPr="00AA7E13" w:rsidRDefault="00BD1D53" w:rsidP="00B875EF">
            <w:pPr>
              <w:spacing w:line="240" w:lineRule="auto"/>
              <w:ind w:firstLine="0"/>
              <w:rPr>
                <w:sz w:val="22"/>
                <w:szCs w:val="22"/>
              </w:rPr>
            </w:pPr>
          </w:p>
          <w:p w:rsidR="00BD1D53" w:rsidRPr="00AA7E13" w:rsidRDefault="00BD1D53" w:rsidP="00B875EF">
            <w:pPr>
              <w:spacing w:line="240" w:lineRule="auto"/>
              <w:ind w:firstLine="0"/>
              <w:rPr>
                <w:sz w:val="22"/>
                <w:szCs w:val="22"/>
              </w:rPr>
            </w:pPr>
            <w:r w:rsidRPr="00AA7E13">
              <w:rPr>
                <w:sz w:val="22"/>
                <w:szCs w:val="22"/>
              </w:rPr>
              <w:t>__________________(_______)</w:t>
            </w:r>
          </w:p>
          <w:p w:rsidR="00BD1D53" w:rsidRPr="00AA7E13" w:rsidRDefault="00BD1D53" w:rsidP="00B875EF">
            <w:pPr>
              <w:spacing w:line="240" w:lineRule="auto"/>
              <w:ind w:firstLine="0"/>
              <w:rPr>
                <w:sz w:val="22"/>
                <w:szCs w:val="22"/>
              </w:rPr>
            </w:pPr>
            <w:r w:rsidRPr="00AA7E13">
              <w:rPr>
                <w:sz w:val="22"/>
                <w:szCs w:val="22"/>
              </w:rPr>
              <w:t xml:space="preserve">                        М.П.</w:t>
            </w:r>
          </w:p>
        </w:tc>
        <w:tc>
          <w:tcPr>
            <w:tcW w:w="2500" w:type="pct"/>
          </w:tcPr>
          <w:p w:rsidR="00BD1D53" w:rsidRPr="00AA7E13" w:rsidRDefault="00BD1D53" w:rsidP="00B875EF">
            <w:pPr>
              <w:widowControl w:val="0"/>
              <w:autoSpaceDE w:val="0"/>
              <w:autoSpaceDN w:val="0"/>
              <w:adjustRightInd w:val="0"/>
              <w:spacing w:line="240" w:lineRule="auto"/>
              <w:ind w:firstLine="0"/>
              <w:jc w:val="center"/>
              <w:rPr>
                <w:i/>
                <w:sz w:val="22"/>
                <w:szCs w:val="22"/>
              </w:rPr>
            </w:pPr>
            <w:r w:rsidRPr="00AA7E13">
              <w:rPr>
                <w:i/>
                <w:sz w:val="22"/>
                <w:szCs w:val="22"/>
              </w:rPr>
              <w:t>ЗАКАЗЧИК</w:t>
            </w:r>
          </w:p>
          <w:p w:rsidR="00BD1D53" w:rsidRPr="00AA7E13" w:rsidRDefault="00BD1D53" w:rsidP="00BD1D53">
            <w:pPr>
              <w:widowControl w:val="0"/>
              <w:autoSpaceDE w:val="0"/>
              <w:autoSpaceDN w:val="0"/>
              <w:adjustRightInd w:val="0"/>
              <w:spacing w:line="240" w:lineRule="auto"/>
              <w:ind w:firstLine="0"/>
              <w:jc w:val="right"/>
              <w:rPr>
                <w:i/>
                <w:sz w:val="22"/>
                <w:szCs w:val="22"/>
              </w:rPr>
            </w:pPr>
          </w:p>
          <w:p w:rsidR="00BD1D53" w:rsidRPr="00AA7E13" w:rsidRDefault="00BD1D53" w:rsidP="00BD1D53">
            <w:pPr>
              <w:widowControl w:val="0"/>
              <w:autoSpaceDE w:val="0"/>
              <w:autoSpaceDN w:val="0"/>
              <w:adjustRightInd w:val="0"/>
              <w:spacing w:line="240" w:lineRule="auto"/>
              <w:ind w:firstLine="0"/>
              <w:jc w:val="right"/>
              <w:rPr>
                <w:i/>
                <w:sz w:val="22"/>
                <w:szCs w:val="22"/>
              </w:rPr>
            </w:pPr>
            <w:r w:rsidRPr="00AA7E13">
              <w:rPr>
                <w:i/>
                <w:sz w:val="22"/>
                <w:szCs w:val="22"/>
              </w:rPr>
              <w:t xml:space="preserve">Заместитель генерального </w:t>
            </w:r>
          </w:p>
          <w:p w:rsidR="00BD1D53" w:rsidRPr="00AA7E13" w:rsidRDefault="00BD1D53" w:rsidP="00BD1D53">
            <w:pPr>
              <w:widowControl w:val="0"/>
              <w:autoSpaceDE w:val="0"/>
              <w:autoSpaceDN w:val="0"/>
              <w:adjustRightInd w:val="0"/>
              <w:spacing w:line="240" w:lineRule="auto"/>
              <w:ind w:firstLine="0"/>
              <w:jc w:val="right"/>
              <w:rPr>
                <w:i/>
                <w:sz w:val="22"/>
                <w:szCs w:val="22"/>
              </w:rPr>
            </w:pPr>
            <w:r w:rsidRPr="00AA7E13">
              <w:rPr>
                <w:i/>
                <w:sz w:val="22"/>
                <w:szCs w:val="22"/>
              </w:rPr>
              <w:t>директора по экономике и финансам</w:t>
            </w:r>
          </w:p>
          <w:p w:rsidR="00BD1D53" w:rsidRPr="00AA7E13" w:rsidRDefault="00BD1D53" w:rsidP="00BD1D53">
            <w:pPr>
              <w:widowControl w:val="0"/>
              <w:autoSpaceDE w:val="0"/>
              <w:autoSpaceDN w:val="0"/>
              <w:adjustRightInd w:val="0"/>
              <w:spacing w:line="240" w:lineRule="auto"/>
              <w:ind w:firstLine="0"/>
              <w:jc w:val="right"/>
              <w:rPr>
                <w:i/>
                <w:sz w:val="22"/>
                <w:szCs w:val="22"/>
              </w:rPr>
            </w:pPr>
          </w:p>
          <w:p w:rsidR="00BD1D53" w:rsidRPr="00AA7E13" w:rsidRDefault="00BD1D53" w:rsidP="00B875EF">
            <w:pPr>
              <w:widowControl w:val="0"/>
              <w:autoSpaceDE w:val="0"/>
              <w:autoSpaceDN w:val="0"/>
              <w:adjustRightInd w:val="0"/>
              <w:spacing w:line="240" w:lineRule="auto"/>
              <w:ind w:firstLine="0"/>
              <w:jc w:val="right"/>
              <w:rPr>
                <w:sz w:val="22"/>
                <w:szCs w:val="22"/>
              </w:rPr>
            </w:pPr>
            <w:r w:rsidRPr="00AA7E13">
              <w:rPr>
                <w:sz w:val="22"/>
                <w:szCs w:val="22"/>
              </w:rPr>
              <w:t>___________________(______)</w:t>
            </w:r>
          </w:p>
          <w:p w:rsidR="00BD1D53" w:rsidRPr="00AA7E13" w:rsidRDefault="00BD1D53" w:rsidP="00B875EF">
            <w:pPr>
              <w:widowControl w:val="0"/>
              <w:autoSpaceDE w:val="0"/>
              <w:autoSpaceDN w:val="0"/>
              <w:adjustRightInd w:val="0"/>
              <w:spacing w:line="240" w:lineRule="auto"/>
              <w:ind w:firstLine="0"/>
              <w:jc w:val="center"/>
              <w:rPr>
                <w:i/>
                <w:sz w:val="22"/>
                <w:szCs w:val="22"/>
              </w:rPr>
            </w:pPr>
            <w:r w:rsidRPr="00AA7E13">
              <w:rPr>
                <w:sz w:val="22"/>
                <w:szCs w:val="22"/>
              </w:rPr>
              <w:t xml:space="preserve">      А.М.Глазов       М.П.</w:t>
            </w:r>
          </w:p>
        </w:tc>
      </w:tr>
    </w:tbl>
    <w:p w:rsidR="002640E8" w:rsidRPr="00AA7E13" w:rsidRDefault="002640E8" w:rsidP="002640E8">
      <w:pPr>
        <w:pStyle w:val="210"/>
        <w:ind w:left="0" w:firstLine="709"/>
        <w:jc w:val="both"/>
        <w:rPr>
          <w:rFonts w:ascii="Times New Roman" w:hAnsi="Times New Roman"/>
          <w:sz w:val="22"/>
          <w:szCs w:val="22"/>
        </w:rPr>
      </w:pPr>
    </w:p>
    <w:p w:rsidR="002640E8" w:rsidRPr="00AA7E13" w:rsidRDefault="002640E8" w:rsidP="002640E8">
      <w:pPr>
        <w:pStyle w:val="210"/>
        <w:ind w:left="0" w:firstLine="709"/>
        <w:jc w:val="both"/>
        <w:rPr>
          <w:rFonts w:ascii="Times New Roman" w:hAnsi="Times New Roman"/>
          <w:sz w:val="22"/>
          <w:szCs w:val="22"/>
        </w:rPr>
      </w:pPr>
    </w:p>
    <w:p w:rsidR="002640E8" w:rsidRPr="00AA7E13" w:rsidRDefault="002640E8" w:rsidP="002640E8">
      <w:pPr>
        <w:pStyle w:val="210"/>
        <w:ind w:left="0" w:firstLine="709"/>
        <w:jc w:val="both"/>
        <w:rPr>
          <w:rFonts w:ascii="Times New Roman" w:hAnsi="Times New Roman"/>
          <w:sz w:val="22"/>
          <w:szCs w:val="22"/>
        </w:rPr>
      </w:pPr>
    </w:p>
    <w:p w:rsidR="002640E8" w:rsidRPr="00AA7E13" w:rsidRDefault="002640E8" w:rsidP="002640E8">
      <w:pPr>
        <w:pStyle w:val="210"/>
        <w:ind w:left="0" w:firstLine="709"/>
        <w:jc w:val="both"/>
        <w:rPr>
          <w:rFonts w:ascii="Times New Roman" w:hAnsi="Times New Roman"/>
          <w:sz w:val="22"/>
          <w:szCs w:val="22"/>
        </w:rPr>
      </w:pPr>
    </w:p>
    <w:p w:rsidR="002640E8" w:rsidRPr="00AA7E13" w:rsidRDefault="002640E8" w:rsidP="002640E8">
      <w:pPr>
        <w:pStyle w:val="210"/>
        <w:ind w:left="0" w:firstLine="709"/>
        <w:jc w:val="both"/>
        <w:rPr>
          <w:rFonts w:ascii="Times New Roman" w:hAnsi="Times New Roman"/>
          <w:sz w:val="22"/>
          <w:szCs w:val="22"/>
        </w:rPr>
      </w:pPr>
    </w:p>
    <w:p w:rsidR="002640E8" w:rsidRPr="00AA7E13" w:rsidRDefault="002640E8" w:rsidP="002640E8">
      <w:pPr>
        <w:jc w:val="right"/>
        <w:rPr>
          <w:sz w:val="22"/>
          <w:szCs w:val="22"/>
        </w:rPr>
      </w:pPr>
    </w:p>
    <w:p w:rsidR="002640E8" w:rsidRPr="00AA7E13" w:rsidRDefault="002640E8" w:rsidP="002640E8">
      <w:pPr>
        <w:jc w:val="right"/>
        <w:rPr>
          <w:sz w:val="22"/>
          <w:szCs w:val="22"/>
        </w:rPr>
      </w:pPr>
      <w:r w:rsidRPr="00AA7E13">
        <w:rPr>
          <w:sz w:val="22"/>
          <w:szCs w:val="22"/>
        </w:rPr>
        <w:t xml:space="preserve">Приложение № 3 </w:t>
      </w:r>
    </w:p>
    <w:p w:rsidR="002640E8" w:rsidRPr="00AA7E13" w:rsidRDefault="002640E8" w:rsidP="002640E8">
      <w:pPr>
        <w:jc w:val="right"/>
        <w:rPr>
          <w:sz w:val="22"/>
          <w:szCs w:val="22"/>
        </w:rPr>
      </w:pPr>
      <w:r w:rsidRPr="00AA7E13">
        <w:rPr>
          <w:sz w:val="22"/>
          <w:szCs w:val="22"/>
        </w:rPr>
        <w:t>к договору</w:t>
      </w:r>
    </w:p>
    <w:p w:rsidR="002640E8" w:rsidRPr="00AA7E13" w:rsidRDefault="002640E8" w:rsidP="002640E8">
      <w:pPr>
        <w:jc w:val="right"/>
        <w:rPr>
          <w:sz w:val="22"/>
          <w:szCs w:val="22"/>
        </w:rPr>
      </w:pPr>
      <w:r w:rsidRPr="00AA7E13">
        <w:rPr>
          <w:sz w:val="22"/>
          <w:szCs w:val="22"/>
        </w:rPr>
        <w:t>№ _____________</w:t>
      </w:r>
    </w:p>
    <w:p w:rsidR="002640E8" w:rsidRPr="00AA7E13" w:rsidRDefault="002640E8" w:rsidP="002640E8">
      <w:pPr>
        <w:jc w:val="right"/>
        <w:rPr>
          <w:sz w:val="22"/>
          <w:szCs w:val="22"/>
        </w:rPr>
      </w:pPr>
      <w:r w:rsidRPr="00AA7E13">
        <w:rPr>
          <w:sz w:val="22"/>
          <w:szCs w:val="22"/>
        </w:rPr>
        <w:t>от  «___» ________ г.</w:t>
      </w:r>
    </w:p>
    <w:p w:rsidR="002640E8" w:rsidRPr="00AA7E13" w:rsidRDefault="002640E8" w:rsidP="002640E8">
      <w:pPr>
        <w:jc w:val="right"/>
        <w:rPr>
          <w:sz w:val="22"/>
          <w:szCs w:val="22"/>
        </w:rPr>
      </w:pPr>
      <w:r w:rsidRPr="00AA7E13">
        <w:rPr>
          <w:sz w:val="22"/>
          <w:szCs w:val="22"/>
        </w:rPr>
        <w:t>ФОРМА</w:t>
      </w:r>
    </w:p>
    <w:p w:rsidR="002640E8" w:rsidRPr="00AA7E13" w:rsidRDefault="002640E8" w:rsidP="002640E8">
      <w:pPr>
        <w:jc w:val="right"/>
        <w:rPr>
          <w:sz w:val="22"/>
          <w:szCs w:val="22"/>
        </w:rPr>
      </w:pPr>
    </w:p>
    <w:p w:rsidR="002640E8" w:rsidRPr="00AA7E13" w:rsidRDefault="002640E8" w:rsidP="002640E8">
      <w:pPr>
        <w:pStyle w:val="affc"/>
        <w:spacing w:after="0"/>
        <w:jc w:val="center"/>
        <w:rPr>
          <w:b/>
          <w:sz w:val="22"/>
          <w:szCs w:val="22"/>
        </w:rPr>
      </w:pPr>
      <w:r w:rsidRPr="00AA7E13">
        <w:rPr>
          <w:b/>
          <w:sz w:val="22"/>
          <w:szCs w:val="22"/>
        </w:rPr>
        <w:t xml:space="preserve">АКТ </w:t>
      </w:r>
    </w:p>
    <w:p w:rsidR="002640E8" w:rsidRPr="00AA7E13" w:rsidRDefault="002640E8" w:rsidP="002640E8">
      <w:pPr>
        <w:pStyle w:val="affc"/>
        <w:spacing w:after="0"/>
        <w:jc w:val="center"/>
        <w:rPr>
          <w:b/>
          <w:sz w:val="22"/>
          <w:szCs w:val="22"/>
        </w:rPr>
      </w:pPr>
      <w:r w:rsidRPr="00AA7E13">
        <w:rPr>
          <w:b/>
          <w:sz w:val="22"/>
          <w:szCs w:val="22"/>
        </w:rPr>
        <w:t>приема-передачи документов</w:t>
      </w:r>
    </w:p>
    <w:p w:rsidR="002640E8" w:rsidRPr="00AA7E13" w:rsidRDefault="002640E8" w:rsidP="002640E8">
      <w:pPr>
        <w:pStyle w:val="affc"/>
        <w:spacing w:after="0"/>
        <w:jc w:val="both"/>
        <w:rPr>
          <w:sz w:val="22"/>
          <w:szCs w:val="22"/>
        </w:rPr>
      </w:pPr>
    </w:p>
    <w:p w:rsidR="002640E8" w:rsidRPr="00AA7E13" w:rsidRDefault="002640E8" w:rsidP="002640E8">
      <w:pPr>
        <w:pStyle w:val="affc"/>
        <w:tabs>
          <w:tab w:val="left" w:pos="8222"/>
        </w:tabs>
        <w:spacing w:after="0"/>
        <w:jc w:val="both"/>
        <w:rPr>
          <w:sz w:val="22"/>
          <w:szCs w:val="22"/>
          <w:lang w:val="uk-UA"/>
        </w:rPr>
      </w:pPr>
      <w:r w:rsidRPr="00AA7E13">
        <w:rPr>
          <w:sz w:val="22"/>
          <w:szCs w:val="22"/>
          <w:lang w:val="uk-UA"/>
        </w:rPr>
        <w:t xml:space="preserve">г. </w:t>
      </w:r>
      <w:r w:rsidRPr="00AA7E13">
        <w:rPr>
          <w:sz w:val="22"/>
          <w:szCs w:val="22"/>
          <w:u w:val="single"/>
          <w:lang w:val="uk-UA"/>
        </w:rPr>
        <w:t>Санкт-Петербург</w:t>
      </w:r>
      <w:r w:rsidRPr="00AA7E13">
        <w:rPr>
          <w:sz w:val="22"/>
          <w:szCs w:val="22"/>
          <w:lang w:val="uk-UA"/>
        </w:rPr>
        <w:t xml:space="preserve">      «   » </w:t>
      </w:r>
      <w:r w:rsidRPr="00AA7E13">
        <w:rPr>
          <w:sz w:val="22"/>
          <w:szCs w:val="22"/>
          <w:u w:val="single"/>
          <w:lang w:val="uk-UA"/>
        </w:rPr>
        <w:t>_________________</w:t>
      </w:r>
      <w:r w:rsidRPr="00AA7E13">
        <w:rPr>
          <w:sz w:val="22"/>
          <w:szCs w:val="22"/>
          <w:lang w:val="uk-UA"/>
        </w:rPr>
        <w:t xml:space="preserve"> 20</w:t>
      </w:r>
      <w:r w:rsidRPr="00AA7E13">
        <w:rPr>
          <w:sz w:val="22"/>
          <w:szCs w:val="22"/>
          <w:u w:val="single"/>
          <w:lang w:val="uk-UA"/>
        </w:rPr>
        <w:t>__</w:t>
      </w:r>
      <w:r w:rsidRPr="00AA7E13">
        <w:rPr>
          <w:sz w:val="22"/>
          <w:szCs w:val="22"/>
          <w:lang w:val="uk-UA"/>
        </w:rPr>
        <w:t>г.</w:t>
      </w:r>
    </w:p>
    <w:p w:rsidR="002640E8" w:rsidRPr="00AA7E13" w:rsidRDefault="002640E8" w:rsidP="002640E8">
      <w:pPr>
        <w:pStyle w:val="affc"/>
        <w:tabs>
          <w:tab w:val="left" w:pos="8222"/>
        </w:tabs>
        <w:spacing w:after="0"/>
        <w:rPr>
          <w:sz w:val="22"/>
          <w:szCs w:val="22"/>
          <w:lang w:val="uk-UA"/>
        </w:rPr>
      </w:pPr>
    </w:p>
    <w:p w:rsidR="002640E8" w:rsidRPr="00AA7E13" w:rsidRDefault="002640E8" w:rsidP="002640E8">
      <w:pPr>
        <w:pStyle w:val="affc"/>
        <w:tabs>
          <w:tab w:val="left" w:pos="8222"/>
        </w:tabs>
        <w:spacing w:after="0"/>
        <w:rPr>
          <w:sz w:val="22"/>
          <w:szCs w:val="22"/>
          <w:lang w:val="uk-UA"/>
        </w:rPr>
      </w:pPr>
      <w:r w:rsidRPr="00AA7E13">
        <w:rPr>
          <w:sz w:val="22"/>
          <w:szCs w:val="22"/>
          <w:lang w:val="uk-UA"/>
        </w:rPr>
        <w:t xml:space="preserve">                            </w:t>
      </w:r>
    </w:p>
    <w:p w:rsidR="002640E8" w:rsidRPr="00AA7E13" w:rsidRDefault="002640E8" w:rsidP="002640E8">
      <w:pPr>
        <w:pStyle w:val="affc"/>
        <w:spacing w:after="0" w:line="276" w:lineRule="auto"/>
        <w:ind w:firstLine="709"/>
        <w:jc w:val="both"/>
        <w:rPr>
          <w:sz w:val="22"/>
          <w:szCs w:val="22"/>
        </w:rPr>
      </w:pPr>
      <w:r w:rsidRPr="00AA7E13">
        <w:rPr>
          <w:sz w:val="22"/>
          <w:szCs w:val="22"/>
        </w:rPr>
        <w:t>АО «ЦКБ МТ «Рубин» в лице заместителя генерального директора по экономике и финансам Глазова А.М., действующего на основании доверенности № РУК/9-02 от 28.12.2015г., с одной стороны, передал, а ________________ в лице ___________________, действующего на основании _________, с другой стороны, принял следующие документы:</w:t>
      </w:r>
    </w:p>
    <w:p w:rsidR="002640E8" w:rsidRPr="00AA7E13" w:rsidRDefault="002640E8" w:rsidP="002640E8">
      <w:pPr>
        <w:pStyle w:val="affc"/>
        <w:spacing w:after="0"/>
        <w:jc w:val="both"/>
        <w:rPr>
          <w:sz w:val="22"/>
          <w:szCs w:val="22"/>
          <w:u w:val="single"/>
        </w:rPr>
      </w:pPr>
    </w:p>
    <w:tbl>
      <w:tblPr>
        <w:tblpPr w:leftFromText="180" w:rightFromText="180" w:vertAnchor="text" w:tblpY="26"/>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11"/>
        <w:gridCol w:w="4329"/>
        <w:gridCol w:w="1494"/>
        <w:gridCol w:w="1642"/>
        <w:gridCol w:w="1344"/>
        <w:gridCol w:w="1044"/>
      </w:tblGrid>
      <w:tr w:rsidR="002640E8" w:rsidRPr="00AA7E13" w:rsidTr="00B875EF">
        <w:trPr>
          <w:cantSplit/>
          <w:trHeight w:val="440"/>
        </w:trPr>
        <w:tc>
          <w:tcPr>
            <w:tcW w:w="336" w:type="pct"/>
            <w:shd w:val="clear" w:color="auto" w:fill="EAF1DD"/>
            <w:vAlign w:val="center"/>
          </w:tcPr>
          <w:p w:rsidR="002640E8" w:rsidRPr="00AA7E13" w:rsidRDefault="002640E8" w:rsidP="00B875EF">
            <w:pPr>
              <w:pStyle w:val="affc"/>
              <w:spacing w:before="40" w:after="0"/>
              <w:jc w:val="center"/>
              <w:rPr>
                <w:b/>
                <w:sz w:val="22"/>
                <w:szCs w:val="22"/>
                <w:lang w:val="uk-UA"/>
              </w:rPr>
            </w:pPr>
            <w:r w:rsidRPr="00AA7E13">
              <w:rPr>
                <w:b/>
                <w:sz w:val="22"/>
                <w:szCs w:val="22"/>
              </w:rPr>
              <w:t>№</w:t>
            </w:r>
          </w:p>
          <w:p w:rsidR="002640E8" w:rsidRPr="00AA7E13" w:rsidRDefault="002640E8" w:rsidP="00B875EF">
            <w:pPr>
              <w:pStyle w:val="affc"/>
              <w:spacing w:before="40" w:after="0"/>
              <w:jc w:val="center"/>
              <w:rPr>
                <w:b/>
                <w:sz w:val="22"/>
                <w:szCs w:val="22"/>
                <w:lang w:val="uk-UA"/>
              </w:rPr>
            </w:pPr>
            <w:r w:rsidRPr="00AA7E13">
              <w:rPr>
                <w:b/>
                <w:sz w:val="22"/>
                <w:szCs w:val="22"/>
                <w:lang w:val="uk-UA"/>
              </w:rPr>
              <w:t>п/п</w:t>
            </w:r>
          </w:p>
        </w:tc>
        <w:tc>
          <w:tcPr>
            <w:tcW w:w="2049" w:type="pct"/>
            <w:shd w:val="clear" w:color="auto" w:fill="EAF1DD"/>
            <w:vAlign w:val="center"/>
          </w:tcPr>
          <w:p w:rsidR="002640E8" w:rsidRPr="00AA7E13" w:rsidRDefault="002640E8" w:rsidP="00B875EF">
            <w:pPr>
              <w:pStyle w:val="affc"/>
              <w:spacing w:before="40" w:after="0"/>
              <w:jc w:val="center"/>
              <w:rPr>
                <w:b/>
                <w:sz w:val="22"/>
                <w:szCs w:val="22"/>
              </w:rPr>
            </w:pPr>
            <w:r w:rsidRPr="00AA7E13">
              <w:rPr>
                <w:b/>
                <w:sz w:val="22"/>
                <w:szCs w:val="22"/>
              </w:rPr>
              <w:t>Наименование документа</w:t>
            </w:r>
          </w:p>
        </w:tc>
        <w:tc>
          <w:tcPr>
            <w:tcW w:w="707" w:type="pct"/>
            <w:shd w:val="clear" w:color="auto" w:fill="EAF1DD"/>
            <w:vAlign w:val="center"/>
          </w:tcPr>
          <w:p w:rsidR="002640E8" w:rsidRPr="00AA7E13" w:rsidRDefault="002640E8" w:rsidP="00B875EF">
            <w:pPr>
              <w:pStyle w:val="affc"/>
              <w:spacing w:before="40" w:after="0"/>
              <w:jc w:val="center"/>
              <w:rPr>
                <w:b/>
                <w:sz w:val="22"/>
                <w:szCs w:val="22"/>
              </w:rPr>
            </w:pPr>
            <w:r w:rsidRPr="00AA7E13">
              <w:rPr>
                <w:b/>
                <w:sz w:val="22"/>
                <w:szCs w:val="22"/>
              </w:rPr>
              <w:t>Дата документа</w:t>
            </w:r>
          </w:p>
        </w:tc>
        <w:tc>
          <w:tcPr>
            <w:tcW w:w="777" w:type="pct"/>
            <w:shd w:val="clear" w:color="auto" w:fill="EAF1DD"/>
            <w:vAlign w:val="center"/>
          </w:tcPr>
          <w:p w:rsidR="002640E8" w:rsidRPr="00AA7E13" w:rsidRDefault="002640E8" w:rsidP="00B875EF">
            <w:pPr>
              <w:pStyle w:val="affc"/>
              <w:spacing w:before="40" w:after="0"/>
              <w:jc w:val="center"/>
              <w:rPr>
                <w:b/>
                <w:sz w:val="22"/>
                <w:szCs w:val="22"/>
              </w:rPr>
            </w:pPr>
            <w:r w:rsidRPr="00AA7E13">
              <w:rPr>
                <w:b/>
                <w:sz w:val="22"/>
                <w:szCs w:val="22"/>
              </w:rPr>
              <w:t>Номер документа</w:t>
            </w:r>
          </w:p>
        </w:tc>
        <w:tc>
          <w:tcPr>
            <w:tcW w:w="636" w:type="pct"/>
            <w:shd w:val="clear" w:color="auto" w:fill="EAF1DD"/>
            <w:vAlign w:val="center"/>
          </w:tcPr>
          <w:p w:rsidR="002640E8" w:rsidRPr="00AA7E13" w:rsidRDefault="002640E8" w:rsidP="00B875EF">
            <w:pPr>
              <w:pStyle w:val="affc"/>
              <w:spacing w:before="40" w:after="0"/>
              <w:jc w:val="center"/>
              <w:rPr>
                <w:b/>
                <w:sz w:val="22"/>
                <w:szCs w:val="22"/>
              </w:rPr>
            </w:pPr>
            <w:r w:rsidRPr="00AA7E13">
              <w:rPr>
                <w:b/>
                <w:sz w:val="22"/>
                <w:szCs w:val="22"/>
              </w:rPr>
              <w:t>Форма</w:t>
            </w:r>
          </w:p>
          <w:p w:rsidR="002640E8" w:rsidRPr="00AA7E13" w:rsidRDefault="002640E8" w:rsidP="00B875EF">
            <w:pPr>
              <w:pStyle w:val="affc"/>
              <w:spacing w:before="40" w:after="0"/>
              <w:jc w:val="center"/>
              <w:rPr>
                <w:b/>
                <w:sz w:val="22"/>
                <w:szCs w:val="22"/>
              </w:rPr>
            </w:pPr>
            <w:r w:rsidRPr="00AA7E13">
              <w:rPr>
                <w:b/>
                <w:sz w:val="22"/>
                <w:szCs w:val="22"/>
              </w:rPr>
              <w:t>(копия/</w:t>
            </w:r>
          </w:p>
          <w:p w:rsidR="002640E8" w:rsidRPr="00AA7E13" w:rsidRDefault="002640E8" w:rsidP="00B875EF">
            <w:pPr>
              <w:pStyle w:val="affc"/>
              <w:spacing w:before="40" w:after="0"/>
              <w:jc w:val="center"/>
              <w:rPr>
                <w:b/>
                <w:sz w:val="22"/>
                <w:szCs w:val="22"/>
              </w:rPr>
            </w:pPr>
            <w:r w:rsidRPr="00AA7E13">
              <w:rPr>
                <w:b/>
                <w:sz w:val="22"/>
                <w:szCs w:val="22"/>
              </w:rPr>
              <w:t>оригинал)</w:t>
            </w:r>
          </w:p>
        </w:tc>
        <w:tc>
          <w:tcPr>
            <w:tcW w:w="494" w:type="pct"/>
            <w:shd w:val="clear" w:color="auto" w:fill="EAF1DD"/>
            <w:vAlign w:val="center"/>
          </w:tcPr>
          <w:p w:rsidR="002640E8" w:rsidRPr="00AA7E13" w:rsidRDefault="002640E8" w:rsidP="00B875EF">
            <w:pPr>
              <w:pStyle w:val="affc"/>
              <w:spacing w:before="40" w:after="0"/>
              <w:jc w:val="center"/>
              <w:rPr>
                <w:b/>
                <w:sz w:val="22"/>
                <w:szCs w:val="22"/>
              </w:rPr>
            </w:pPr>
            <w:r w:rsidRPr="00AA7E13">
              <w:rPr>
                <w:b/>
                <w:sz w:val="22"/>
                <w:szCs w:val="22"/>
              </w:rPr>
              <w:t>К-во</w:t>
            </w:r>
          </w:p>
          <w:p w:rsidR="002640E8" w:rsidRPr="00AA7E13" w:rsidRDefault="002640E8" w:rsidP="00B875EF">
            <w:pPr>
              <w:pStyle w:val="affc"/>
              <w:spacing w:before="40" w:after="0"/>
              <w:jc w:val="center"/>
              <w:rPr>
                <w:b/>
                <w:sz w:val="22"/>
                <w:szCs w:val="22"/>
              </w:rPr>
            </w:pPr>
            <w:r w:rsidRPr="00AA7E13">
              <w:rPr>
                <w:b/>
                <w:sz w:val="22"/>
                <w:szCs w:val="22"/>
              </w:rPr>
              <w:t>листов</w:t>
            </w:r>
          </w:p>
        </w:tc>
      </w:tr>
      <w:tr w:rsidR="002640E8" w:rsidRPr="00AA7E13" w:rsidTr="00B875EF">
        <w:trPr>
          <w:cantSplit/>
          <w:trHeight w:val="243"/>
        </w:trPr>
        <w:tc>
          <w:tcPr>
            <w:tcW w:w="336" w:type="pct"/>
          </w:tcPr>
          <w:p w:rsidR="002640E8" w:rsidRPr="00AA7E13" w:rsidRDefault="002640E8" w:rsidP="00B875EF">
            <w:pPr>
              <w:pStyle w:val="affc"/>
              <w:spacing w:before="40" w:after="0"/>
              <w:jc w:val="center"/>
              <w:rPr>
                <w:sz w:val="22"/>
                <w:szCs w:val="22"/>
              </w:rPr>
            </w:pPr>
            <w:r w:rsidRPr="00AA7E13">
              <w:rPr>
                <w:sz w:val="22"/>
                <w:szCs w:val="22"/>
              </w:rPr>
              <w:t>1</w:t>
            </w:r>
          </w:p>
        </w:tc>
        <w:tc>
          <w:tcPr>
            <w:tcW w:w="2049" w:type="pct"/>
          </w:tcPr>
          <w:p w:rsidR="002640E8" w:rsidRPr="00AA7E13" w:rsidRDefault="002640E8" w:rsidP="00B875EF">
            <w:pPr>
              <w:pStyle w:val="affc"/>
              <w:spacing w:before="40" w:after="0"/>
              <w:jc w:val="both"/>
              <w:rPr>
                <w:sz w:val="22"/>
                <w:szCs w:val="22"/>
              </w:rPr>
            </w:pPr>
          </w:p>
        </w:tc>
        <w:tc>
          <w:tcPr>
            <w:tcW w:w="707" w:type="pct"/>
          </w:tcPr>
          <w:p w:rsidR="002640E8" w:rsidRPr="00AA7E13" w:rsidRDefault="002640E8" w:rsidP="00B875EF">
            <w:pPr>
              <w:pStyle w:val="affc"/>
              <w:spacing w:before="40" w:after="0"/>
              <w:jc w:val="center"/>
              <w:rPr>
                <w:sz w:val="22"/>
                <w:szCs w:val="22"/>
              </w:rPr>
            </w:pPr>
          </w:p>
        </w:tc>
        <w:tc>
          <w:tcPr>
            <w:tcW w:w="777" w:type="pct"/>
          </w:tcPr>
          <w:p w:rsidR="002640E8" w:rsidRPr="00AA7E13" w:rsidRDefault="002640E8" w:rsidP="00B875EF">
            <w:pPr>
              <w:pStyle w:val="affc"/>
              <w:spacing w:before="40" w:after="0"/>
              <w:jc w:val="center"/>
              <w:rPr>
                <w:sz w:val="22"/>
                <w:szCs w:val="22"/>
              </w:rPr>
            </w:pPr>
          </w:p>
        </w:tc>
        <w:tc>
          <w:tcPr>
            <w:tcW w:w="636" w:type="pct"/>
          </w:tcPr>
          <w:p w:rsidR="002640E8" w:rsidRPr="00AA7E13" w:rsidRDefault="002640E8" w:rsidP="00B875EF">
            <w:pPr>
              <w:pStyle w:val="affc"/>
              <w:spacing w:before="40" w:after="0"/>
              <w:jc w:val="center"/>
              <w:rPr>
                <w:sz w:val="22"/>
                <w:szCs w:val="22"/>
              </w:rPr>
            </w:pPr>
          </w:p>
        </w:tc>
        <w:tc>
          <w:tcPr>
            <w:tcW w:w="494" w:type="pct"/>
          </w:tcPr>
          <w:p w:rsidR="002640E8" w:rsidRPr="00AA7E13" w:rsidRDefault="002640E8" w:rsidP="00B875EF">
            <w:pPr>
              <w:pStyle w:val="affc"/>
              <w:spacing w:before="40" w:after="0"/>
              <w:jc w:val="center"/>
              <w:rPr>
                <w:sz w:val="22"/>
                <w:szCs w:val="22"/>
              </w:rPr>
            </w:pPr>
          </w:p>
        </w:tc>
      </w:tr>
      <w:tr w:rsidR="002640E8" w:rsidRPr="00AA7E13" w:rsidTr="00B875EF">
        <w:trPr>
          <w:cantSplit/>
          <w:trHeight w:val="243"/>
        </w:trPr>
        <w:tc>
          <w:tcPr>
            <w:tcW w:w="336" w:type="pct"/>
          </w:tcPr>
          <w:p w:rsidR="002640E8" w:rsidRPr="00AA7E13" w:rsidRDefault="002640E8" w:rsidP="00B875EF">
            <w:pPr>
              <w:pStyle w:val="affc"/>
              <w:spacing w:before="40" w:after="0"/>
              <w:jc w:val="center"/>
              <w:rPr>
                <w:sz w:val="22"/>
                <w:szCs w:val="22"/>
              </w:rPr>
            </w:pPr>
            <w:r w:rsidRPr="00AA7E13">
              <w:rPr>
                <w:sz w:val="22"/>
                <w:szCs w:val="22"/>
              </w:rPr>
              <w:t>2</w:t>
            </w:r>
          </w:p>
        </w:tc>
        <w:tc>
          <w:tcPr>
            <w:tcW w:w="2049" w:type="pct"/>
          </w:tcPr>
          <w:p w:rsidR="002640E8" w:rsidRPr="00AA7E13" w:rsidRDefault="002640E8" w:rsidP="00B875EF">
            <w:pPr>
              <w:pStyle w:val="affc"/>
              <w:spacing w:before="40" w:after="0"/>
              <w:jc w:val="both"/>
              <w:rPr>
                <w:sz w:val="22"/>
                <w:szCs w:val="22"/>
              </w:rPr>
            </w:pPr>
          </w:p>
        </w:tc>
        <w:tc>
          <w:tcPr>
            <w:tcW w:w="707" w:type="pct"/>
          </w:tcPr>
          <w:p w:rsidR="002640E8" w:rsidRPr="00AA7E13" w:rsidRDefault="002640E8" w:rsidP="00B875EF">
            <w:pPr>
              <w:pStyle w:val="affc"/>
              <w:spacing w:before="40" w:after="0"/>
              <w:jc w:val="center"/>
              <w:rPr>
                <w:sz w:val="22"/>
                <w:szCs w:val="22"/>
              </w:rPr>
            </w:pPr>
          </w:p>
        </w:tc>
        <w:tc>
          <w:tcPr>
            <w:tcW w:w="777" w:type="pct"/>
          </w:tcPr>
          <w:p w:rsidR="002640E8" w:rsidRPr="00AA7E13" w:rsidRDefault="002640E8" w:rsidP="00B875EF">
            <w:pPr>
              <w:pStyle w:val="affc"/>
              <w:spacing w:before="40" w:after="0"/>
              <w:jc w:val="center"/>
              <w:rPr>
                <w:sz w:val="22"/>
                <w:szCs w:val="22"/>
              </w:rPr>
            </w:pPr>
          </w:p>
        </w:tc>
        <w:tc>
          <w:tcPr>
            <w:tcW w:w="636" w:type="pct"/>
          </w:tcPr>
          <w:p w:rsidR="002640E8" w:rsidRPr="00AA7E13" w:rsidRDefault="002640E8" w:rsidP="00B875EF">
            <w:pPr>
              <w:pStyle w:val="affc"/>
              <w:spacing w:before="40" w:after="0"/>
              <w:jc w:val="center"/>
              <w:rPr>
                <w:sz w:val="22"/>
                <w:szCs w:val="22"/>
              </w:rPr>
            </w:pPr>
          </w:p>
        </w:tc>
        <w:tc>
          <w:tcPr>
            <w:tcW w:w="494" w:type="pct"/>
          </w:tcPr>
          <w:p w:rsidR="002640E8" w:rsidRPr="00AA7E13" w:rsidRDefault="002640E8" w:rsidP="00B875EF">
            <w:pPr>
              <w:pStyle w:val="affc"/>
              <w:spacing w:before="40" w:after="0"/>
              <w:jc w:val="center"/>
              <w:rPr>
                <w:sz w:val="22"/>
                <w:szCs w:val="22"/>
              </w:rPr>
            </w:pPr>
          </w:p>
        </w:tc>
      </w:tr>
      <w:tr w:rsidR="002640E8" w:rsidRPr="00AA7E13" w:rsidTr="00B875EF">
        <w:trPr>
          <w:cantSplit/>
          <w:trHeight w:val="243"/>
        </w:trPr>
        <w:tc>
          <w:tcPr>
            <w:tcW w:w="336" w:type="pct"/>
          </w:tcPr>
          <w:p w:rsidR="002640E8" w:rsidRPr="00AA7E13" w:rsidRDefault="002640E8" w:rsidP="00B875EF">
            <w:pPr>
              <w:pStyle w:val="affc"/>
              <w:spacing w:before="40" w:after="0"/>
              <w:jc w:val="center"/>
              <w:rPr>
                <w:sz w:val="22"/>
                <w:szCs w:val="22"/>
              </w:rPr>
            </w:pPr>
            <w:r w:rsidRPr="00AA7E13">
              <w:rPr>
                <w:sz w:val="22"/>
                <w:szCs w:val="22"/>
              </w:rPr>
              <w:t>…</w:t>
            </w:r>
          </w:p>
        </w:tc>
        <w:tc>
          <w:tcPr>
            <w:tcW w:w="2049" w:type="pct"/>
          </w:tcPr>
          <w:p w:rsidR="002640E8" w:rsidRPr="00AA7E13" w:rsidRDefault="002640E8" w:rsidP="00B875EF">
            <w:pPr>
              <w:pStyle w:val="affc"/>
              <w:spacing w:before="40" w:after="0"/>
              <w:jc w:val="both"/>
              <w:rPr>
                <w:sz w:val="22"/>
                <w:szCs w:val="22"/>
              </w:rPr>
            </w:pPr>
          </w:p>
        </w:tc>
        <w:tc>
          <w:tcPr>
            <w:tcW w:w="707" w:type="pct"/>
          </w:tcPr>
          <w:p w:rsidR="002640E8" w:rsidRPr="00AA7E13" w:rsidRDefault="002640E8" w:rsidP="00B875EF">
            <w:pPr>
              <w:pStyle w:val="affc"/>
              <w:spacing w:before="40" w:after="0"/>
              <w:jc w:val="center"/>
              <w:rPr>
                <w:sz w:val="22"/>
                <w:szCs w:val="22"/>
              </w:rPr>
            </w:pPr>
          </w:p>
        </w:tc>
        <w:tc>
          <w:tcPr>
            <w:tcW w:w="777" w:type="pct"/>
          </w:tcPr>
          <w:p w:rsidR="002640E8" w:rsidRPr="00AA7E13" w:rsidRDefault="002640E8" w:rsidP="00B875EF">
            <w:pPr>
              <w:pStyle w:val="affc"/>
              <w:spacing w:before="40" w:after="0"/>
              <w:jc w:val="center"/>
              <w:rPr>
                <w:sz w:val="22"/>
                <w:szCs w:val="22"/>
              </w:rPr>
            </w:pPr>
          </w:p>
        </w:tc>
        <w:tc>
          <w:tcPr>
            <w:tcW w:w="636" w:type="pct"/>
          </w:tcPr>
          <w:p w:rsidR="002640E8" w:rsidRPr="00AA7E13" w:rsidRDefault="002640E8" w:rsidP="00B875EF">
            <w:pPr>
              <w:pStyle w:val="affc"/>
              <w:spacing w:before="40" w:after="0"/>
              <w:jc w:val="center"/>
              <w:rPr>
                <w:sz w:val="22"/>
                <w:szCs w:val="22"/>
              </w:rPr>
            </w:pPr>
          </w:p>
        </w:tc>
        <w:tc>
          <w:tcPr>
            <w:tcW w:w="494" w:type="pct"/>
          </w:tcPr>
          <w:p w:rsidR="002640E8" w:rsidRPr="00AA7E13" w:rsidRDefault="002640E8" w:rsidP="00B875EF">
            <w:pPr>
              <w:pStyle w:val="affc"/>
              <w:spacing w:before="40" w:after="0"/>
              <w:jc w:val="center"/>
              <w:rPr>
                <w:sz w:val="22"/>
                <w:szCs w:val="22"/>
              </w:rPr>
            </w:pPr>
          </w:p>
        </w:tc>
      </w:tr>
      <w:tr w:rsidR="002640E8" w:rsidRPr="00AA7E13" w:rsidTr="00B875EF">
        <w:trPr>
          <w:cantSplit/>
          <w:trHeight w:val="243"/>
        </w:trPr>
        <w:tc>
          <w:tcPr>
            <w:tcW w:w="336" w:type="pct"/>
          </w:tcPr>
          <w:p w:rsidR="002640E8" w:rsidRPr="00AA7E13" w:rsidRDefault="002640E8" w:rsidP="00B875EF">
            <w:pPr>
              <w:pStyle w:val="affc"/>
              <w:spacing w:before="40" w:after="0"/>
              <w:jc w:val="center"/>
              <w:rPr>
                <w:sz w:val="22"/>
                <w:szCs w:val="22"/>
              </w:rPr>
            </w:pPr>
            <w:r w:rsidRPr="00AA7E13">
              <w:rPr>
                <w:sz w:val="22"/>
                <w:szCs w:val="22"/>
                <w:lang w:val="en-US"/>
              </w:rPr>
              <w:t>n</w:t>
            </w:r>
          </w:p>
        </w:tc>
        <w:tc>
          <w:tcPr>
            <w:tcW w:w="2049" w:type="pct"/>
          </w:tcPr>
          <w:p w:rsidR="002640E8" w:rsidRPr="00AA7E13" w:rsidRDefault="002640E8" w:rsidP="00B875EF">
            <w:pPr>
              <w:pStyle w:val="affc"/>
              <w:spacing w:before="40" w:after="0"/>
              <w:jc w:val="both"/>
              <w:rPr>
                <w:sz w:val="22"/>
                <w:szCs w:val="22"/>
              </w:rPr>
            </w:pPr>
          </w:p>
        </w:tc>
        <w:tc>
          <w:tcPr>
            <w:tcW w:w="707" w:type="pct"/>
          </w:tcPr>
          <w:p w:rsidR="002640E8" w:rsidRPr="00AA7E13" w:rsidRDefault="002640E8" w:rsidP="00B875EF">
            <w:pPr>
              <w:pStyle w:val="affc"/>
              <w:spacing w:before="40" w:after="0"/>
              <w:jc w:val="center"/>
              <w:rPr>
                <w:sz w:val="22"/>
                <w:szCs w:val="22"/>
              </w:rPr>
            </w:pPr>
          </w:p>
        </w:tc>
        <w:tc>
          <w:tcPr>
            <w:tcW w:w="777" w:type="pct"/>
          </w:tcPr>
          <w:p w:rsidR="002640E8" w:rsidRPr="00AA7E13" w:rsidRDefault="002640E8" w:rsidP="00B875EF">
            <w:pPr>
              <w:pStyle w:val="affc"/>
              <w:spacing w:before="40" w:after="0"/>
              <w:jc w:val="center"/>
              <w:rPr>
                <w:sz w:val="22"/>
                <w:szCs w:val="22"/>
              </w:rPr>
            </w:pPr>
          </w:p>
        </w:tc>
        <w:tc>
          <w:tcPr>
            <w:tcW w:w="636" w:type="pct"/>
          </w:tcPr>
          <w:p w:rsidR="002640E8" w:rsidRPr="00AA7E13" w:rsidRDefault="002640E8" w:rsidP="00B875EF">
            <w:pPr>
              <w:pStyle w:val="affc"/>
              <w:spacing w:before="40" w:after="0"/>
              <w:jc w:val="center"/>
              <w:rPr>
                <w:sz w:val="22"/>
                <w:szCs w:val="22"/>
              </w:rPr>
            </w:pPr>
          </w:p>
        </w:tc>
        <w:tc>
          <w:tcPr>
            <w:tcW w:w="494" w:type="pct"/>
          </w:tcPr>
          <w:p w:rsidR="002640E8" w:rsidRPr="00AA7E13" w:rsidRDefault="002640E8" w:rsidP="00B875EF">
            <w:pPr>
              <w:pStyle w:val="affc"/>
              <w:spacing w:before="40" w:after="0"/>
              <w:jc w:val="center"/>
              <w:rPr>
                <w:sz w:val="22"/>
                <w:szCs w:val="22"/>
              </w:rPr>
            </w:pPr>
          </w:p>
        </w:tc>
      </w:tr>
    </w:tbl>
    <w:p w:rsidR="002640E8" w:rsidRPr="00AA7E13" w:rsidRDefault="002640E8" w:rsidP="002640E8">
      <w:pPr>
        <w:rPr>
          <w:sz w:val="22"/>
          <w:szCs w:val="22"/>
        </w:rPr>
      </w:pPr>
    </w:p>
    <w:p w:rsidR="002640E8" w:rsidRPr="00AA7E13" w:rsidRDefault="002640E8" w:rsidP="002640E8">
      <w:pPr>
        <w:pStyle w:val="210"/>
        <w:ind w:left="0" w:firstLine="709"/>
        <w:jc w:val="both"/>
        <w:rPr>
          <w:rFonts w:ascii="Times New Roman" w:hAnsi="Times New Roman"/>
          <w:sz w:val="22"/>
          <w:szCs w:val="22"/>
        </w:rPr>
      </w:pPr>
      <w:r w:rsidRPr="00AA7E13">
        <w:rPr>
          <w:rFonts w:ascii="Times New Roman" w:hAnsi="Times New Roman"/>
          <w:sz w:val="22"/>
          <w:szCs w:val="22"/>
        </w:rPr>
        <w:t>Данный акт составлен в двух экземплярах, по одному экземпляру для каждой из сторон.</w:t>
      </w:r>
    </w:p>
    <w:p w:rsidR="002640E8" w:rsidRPr="00AA7E13" w:rsidRDefault="002640E8" w:rsidP="002640E8">
      <w:pPr>
        <w:pStyle w:val="210"/>
        <w:ind w:left="0"/>
        <w:rPr>
          <w:rFonts w:ascii="Times New Roman" w:hAnsi="Times New Roman"/>
          <w:sz w:val="22"/>
          <w:szCs w:val="22"/>
        </w:rPr>
      </w:pPr>
    </w:p>
    <w:p w:rsidR="002640E8" w:rsidRPr="00AA7E13" w:rsidRDefault="00BD1D53" w:rsidP="002640E8">
      <w:pPr>
        <w:pStyle w:val="210"/>
        <w:tabs>
          <w:tab w:val="left" w:pos="5812"/>
        </w:tabs>
        <w:ind w:left="0"/>
        <w:rPr>
          <w:rFonts w:ascii="Times New Roman" w:hAnsi="Times New Roman"/>
          <w:sz w:val="22"/>
          <w:szCs w:val="22"/>
        </w:rPr>
      </w:pPr>
      <w:r w:rsidRPr="00AA7E13">
        <w:rPr>
          <w:rFonts w:ascii="Times New Roman" w:hAnsi="Times New Roman"/>
          <w:sz w:val="22"/>
          <w:szCs w:val="22"/>
        </w:rPr>
        <w:t xml:space="preserve">                                  Принял</w:t>
      </w:r>
      <w:r w:rsidR="002640E8" w:rsidRPr="00AA7E13">
        <w:rPr>
          <w:rFonts w:ascii="Times New Roman" w:hAnsi="Times New Roman"/>
          <w:sz w:val="22"/>
          <w:szCs w:val="22"/>
        </w:rPr>
        <w:t xml:space="preserve"> документы:             </w:t>
      </w:r>
      <w:r w:rsidRPr="00AA7E13">
        <w:rPr>
          <w:rFonts w:ascii="Times New Roman" w:hAnsi="Times New Roman"/>
          <w:sz w:val="22"/>
          <w:szCs w:val="22"/>
        </w:rPr>
        <w:t xml:space="preserve">                                            </w:t>
      </w:r>
      <w:r w:rsidR="002640E8" w:rsidRPr="00AA7E13">
        <w:rPr>
          <w:rFonts w:ascii="Times New Roman" w:hAnsi="Times New Roman"/>
          <w:sz w:val="22"/>
          <w:szCs w:val="22"/>
        </w:rPr>
        <w:t xml:space="preserve">  </w:t>
      </w:r>
      <w:r w:rsidRPr="00AA7E13">
        <w:rPr>
          <w:rFonts w:ascii="Times New Roman" w:hAnsi="Times New Roman"/>
          <w:sz w:val="22"/>
          <w:szCs w:val="22"/>
        </w:rPr>
        <w:t>Передал</w:t>
      </w:r>
      <w:r w:rsidR="002640E8" w:rsidRPr="00AA7E13">
        <w:rPr>
          <w:rFonts w:ascii="Times New Roman" w:hAnsi="Times New Roman"/>
          <w:sz w:val="22"/>
          <w:szCs w:val="22"/>
        </w:rPr>
        <w:t xml:space="preserve"> документы:</w:t>
      </w:r>
    </w:p>
    <w:p w:rsidR="002640E8" w:rsidRPr="00AA7E13" w:rsidRDefault="00BD1D53" w:rsidP="002640E8">
      <w:pPr>
        <w:pStyle w:val="210"/>
        <w:tabs>
          <w:tab w:val="left" w:pos="5812"/>
        </w:tabs>
        <w:ind w:left="0"/>
        <w:rPr>
          <w:rFonts w:ascii="Times New Roman" w:hAnsi="Times New Roman"/>
          <w:sz w:val="22"/>
          <w:szCs w:val="22"/>
        </w:rPr>
      </w:pPr>
      <w:r w:rsidRPr="00AA7E13">
        <w:rPr>
          <w:rFonts w:ascii="Times New Roman" w:hAnsi="Times New Roman"/>
          <w:sz w:val="22"/>
          <w:szCs w:val="22"/>
        </w:rPr>
        <w:t xml:space="preserve">                                  </w:t>
      </w:r>
      <w:r w:rsidR="002640E8" w:rsidRPr="00AA7E13">
        <w:rPr>
          <w:rFonts w:ascii="Times New Roman" w:hAnsi="Times New Roman"/>
          <w:sz w:val="22"/>
          <w:szCs w:val="22"/>
        </w:rPr>
        <w:t xml:space="preserve">___________________             </w:t>
      </w:r>
      <w:r w:rsidRPr="00AA7E13">
        <w:rPr>
          <w:rFonts w:ascii="Times New Roman" w:hAnsi="Times New Roman"/>
          <w:sz w:val="22"/>
          <w:szCs w:val="22"/>
        </w:rPr>
        <w:t xml:space="preserve">                                           </w:t>
      </w:r>
      <w:r w:rsidR="002640E8" w:rsidRPr="00AA7E13">
        <w:rPr>
          <w:rFonts w:ascii="Times New Roman" w:hAnsi="Times New Roman"/>
          <w:sz w:val="22"/>
          <w:szCs w:val="22"/>
        </w:rPr>
        <w:t xml:space="preserve"> _______________</w:t>
      </w:r>
    </w:p>
    <w:p w:rsidR="002640E8" w:rsidRPr="00AA7E13" w:rsidRDefault="002640E8" w:rsidP="002640E8">
      <w:pPr>
        <w:pStyle w:val="210"/>
        <w:tabs>
          <w:tab w:val="left" w:pos="5812"/>
        </w:tabs>
        <w:ind w:left="0" w:firstLine="567"/>
        <w:rPr>
          <w:rFonts w:ascii="Times New Roman" w:hAnsi="Times New Roman"/>
          <w:sz w:val="22"/>
          <w:szCs w:val="22"/>
        </w:rPr>
      </w:pPr>
    </w:p>
    <w:p w:rsidR="002640E8" w:rsidRPr="00AA7E13" w:rsidRDefault="002640E8" w:rsidP="002640E8">
      <w:pPr>
        <w:pStyle w:val="210"/>
        <w:tabs>
          <w:tab w:val="left" w:pos="5812"/>
        </w:tabs>
        <w:ind w:left="0" w:firstLine="567"/>
        <w:rPr>
          <w:rFonts w:ascii="Times New Roman" w:hAnsi="Times New Roman"/>
          <w:sz w:val="22"/>
          <w:szCs w:val="22"/>
        </w:rPr>
      </w:pPr>
    </w:p>
    <w:tbl>
      <w:tblPr>
        <w:tblW w:w="5008" w:type="pct"/>
        <w:jc w:val="center"/>
        <w:tblCellMar>
          <w:left w:w="56" w:type="dxa"/>
          <w:right w:w="56" w:type="dxa"/>
        </w:tblCellMar>
        <w:tblLook w:val="0000" w:firstRow="0" w:lastRow="0" w:firstColumn="0" w:lastColumn="0" w:noHBand="0" w:noVBand="0"/>
      </w:tblPr>
      <w:tblGrid>
        <w:gridCol w:w="5238"/>
        <w:gridCol w:w="5239"/>
      </w:tblGrid>
      <w:tr w:rsidR="00BD1D53" w:rsidRPr="00AA7E13" w:rsidTr="00B875EF">
        <w:trPr>
          <w:trHeight w:val="1543"/>
          <w:jc w:val="center"/>
        </w:trPr>
        <w:tc>
          <w:tcPr>
            <w:tcW w:w="2500" w:type="pct"/>
          </w:tcPr>
          <w:p w:rsidR="00BD1D53" w:rsidRPr="00AA7E13" w:rsidRDefault="00BD1D53" w:rsidP="00B875EF">
            <w:pPr>
              <w:spacing w:line="240" w:lineRule="auto"/>
              <w:ind w:firstLine="0"/>
              <w:jc w:val="center"/>
              <w:rPr>
                <w:sz w:val="22"/>
                <w:szCs w:val="22"/>
              </w:rPr>
            </w:pPr>
            <w:r w:rsidRPr="00AA7E13">
              <w:rPr>
                <w:sz w:val="22"/>
                <w:szCs w:val="22"/>
              </w:rPr>
              <w:t>ИСПОЛНИТЕЛЬ</w:t>
            </w:r>
          </w:p>
          <w:p w:rsidR="00BD1D53" w:rsidRPr="00AA7E13" w:rsidRDefault="00BD1D53" w:rsidP="00B875EF">
            <w:pPr>
              <w:spacing w:line="240" w:lineRule="auto"/>
              <w:ind w:firstLine="0"/>
              <w:rPr>
                <w:sz w:val="22"/>
                <w:szCs w:val="22"/>
              </w:rPr>
            </w:pPr>
          </w:p>
          <w:p w:rsidR="00BD1D53" w:rsidRPr="00AA7E13" w:rsidRDefault="00BD1D53" w:rsidP="00B875EF">
            <w:pPr>
              <w:spacing w:line="240" w:lineRule="auto"/>
              <w:ind w:firstLine="0"/>
              <w:rPr>
                <w:sz w:val="22"/>
                <w:szCs w:val="22"/>
              </w:rPr>
            </w:pPr>
          </w:p>
          <w:p w:rsidR="00BD1D53" w:rsidRPr="00AA7E13" w:rsidRDefault="00BD1D53" w:rsidP="00B875EF">
            <w:pPr>
              <w:spacing w:line="240" w:lineRule="auto"/>
              <w:ind w:firstLine="0"/>
              <w:rPr>
                <w:sz w:val="22"/>
                <w:szCs w:val="22"/>
              </w:rPr>
            </w:pPr>
          </w:p>
          <w:p w:rsidR="00BD1D53" w:rsidRPr="00AA7E13" w:rsidRDefault="00BD1D53" w:rsidP="00B875EF">
            <w:pPr>
              <w:spacing w:line="240" w:lineRule="auto"/>
              <w:ind w:firstLine="0"/>
              <w:rPr>
                <w:sz w:val="22"/>
                <w:szCs w:val="22"/>
              </w:rPr>
            </w:pPr>
          </w:p>
          <w:p w:rsidR="00BD1D53" w:rsidRPr="00AA7E13" w:rsidRDefault="00BD1D53" w:rsidP="00B875EF">
            <w:pPr>
              <w:spacing w:line="240" w:lineRule="auto"/>
              <w:ind w:firstLine="0"/>
              <w:rPr>
                <w:sz w:val="22"/>
                <w:szCs w:val="22"/>
              </w:rPr>
            </w:pPr>
            <w:r w:rsidRPr="00AA7E13">
              <w:rPr>
                <w:sz w:val="22"/>
                <w:szCs w:val="22"/>
              </w:rPr>
              <w:t>__________________(_______)</w:t>
            </w:r>
          </w:p>
          <w:p w:rsidR="00BD1D53" w:rsidRPr="00AA7E13" w:rsidRDefault="00BD1D53" w:rsidP="00B875EF">
            <w:pPr>
              <w:spacing w:line="240" w:lineRule="auto"/>
              <w:ind w:firstLine="0"/>
              <w:rPr>
                <w:sz w:val="22"/>
                <w:szCs w:val="22"/>
              </w:rPr>
            </w:pPr>
            <w:r w:rsidRPr="00AA7E13">
              <w:rPr>
                <w:sz w:val="22"/>
                <w:szCs w:val="22"/>
              </w:rPr>
              <w:t xml:space="preserve">                        М.П.</w:t>
            </w:r>
          </w:p>
        </w:tc>
        <w:tc>
          <w:tcPr>
            <w:tcW w:w="2500" w:type="pct"/>
          </w:tcPr>
          <w:p w:rsidR="00BD1D53" w:rsidRPr="00AA7E13" w:rsidRDefault="00BD1D53" w:rsidP="00B875EF">
            <w:pPr>
              <w:widowControl w:val="0"/>
              <w:autoSpaceDE w:val="0"/>
              <w:autoSpaceDN w:val="0"/>
              <w:adjustRightInd w:val="0"/>
              <w:spacing w:line="240" w:lineRule="auto"/>
              <w:ind w:firstLine="0"/>
              <w:jc w:val="center"/>
              <w:rPr>
                <w:i/>
                <w:sz w:val="22"/>
                <w:szCs w:val="22"/>
              </w:rPr>
            </w:pPr>
            <w:r w:rsidRPr="00AA7E13">
              <w:rPr>
                <w:i/>
                <w:sz w:val="22"/>
                <w:szCs w:val="22"/>
              </w:rPr>
              <w:t>ЗАКАЗЧИК</w:t>
            </w:r>
          </w:p>
          <w:p w:rsidR="00BD1D53" w:rsidRPr="00AA7E13" w:rsidRDefault="00BD1D53" w:rsidP="00B875EF">
            <w:pPr>
              <w:widowControl w:val="0"/>
              <w:autoSpaceDE w:val="0"/>
              <w:autoSpaceDN w:val="0"/>
              <w:adjustRightInd w:val="0"/>
              <w:spacing w:line="240" w:lineRule="auto"/>
              <w:ind w:firstLine="0"/>
              <w:jc w:val="right"/>
              <w:rPr>
                <w:i/>
                <w:sz w:val="22"/>
                <w:szCs w:val="22"/>
              </w:rPr>
            </w:pPr>
          </w:p>
          <w:p w:rsidR="00BD1D53" w:rsidRPr="00AA7E13" w:rsidRDefault="00BD1D53" w:rsidP="00B875EF">
            <w:pPr>
              <w:widowControl w:val="0"/>
              <w:autoSpaceDE w:val="0"/>
              <w:autoSpaceDN w:val="0"/>
              <w:adjustRightInd w:val="0"/>
              <w:spacing w:line="240" w:lineRule="auto"/>
              <w:ind w:firstLine="0"/>
              <w:jc w:val="right"/>
              <w:rPr>
                <w:i/>
                <w:sz w:val="22"/>
                <w:szCs w:val="22"/>
              </w:rPr>
            </w:pPr>
            <w:r w:rsidRPr="00AA7E13">
              <w:rPr>
                <w:i/>
                <w:sz w:val="22"/>
                <w:szCs w:val="22"/>
              </w:rPr>
              <w:t xml:space="preserve">Заместитель генерального </w:t>
            </w:r>
          </w:p>
          <w:p w:rsidR="00BD1D53" w:rsidRPr="00AA7E13" w:rsidRDefault="00BD1D53" w:rsidP="00B875EF">
            <w:pPr>
              <w:widowControl w:val="0"/>
              <w:autoSpaceDE w:val="0"/>
              <w:autoSpaceDN w:val="0"/>
              <w:adjustRightInd w:val="0"/>
              <w:spacing w:line="240" w:lineRule="auto"/>
              <w:ind w:firstLine="0"/>
              <w:jc w:val="right"/>
              <w:rPr>
                <w:i/>
                <w:sz w:val="22"/>
                <w:szCs w:val="22"/>
              </w:rPr>
            </w:pPr>
            <w:r w:rsidRPr="00AA7E13">
              <w:rPr>
                <w:i/>
                <w:sz w:val="22"/>
                <w:szCs w:val="22"/>
              </w:rPr>
              <w:t>директора по экономике и финансам</w:t>
            </w:r>
          </w:p>
          <w:p w:rsidR="00BD1D53" w:rsidRPr="00AA7E13" w:rsidRDefault="00BD1D53" w:rsidP="00B875EF">
            <w:pPr>
              <w:widowControl w:val="0"/>
              <w:autoSpaceDE w:val="0"/>
              <w:autoSpaceDN w:val="0"/>
              <w:adjustRightInd w:val="0"/>
              <w:spacing w:line="240" w:lineRule="auto"/>
              <w:ind w:firstLine="0"/>
              <w:jc w:val="right"/>
              <w:rPr>
                <w:i/>
                <w:sz w:val="22"/>
                <w:szCs w:val="22"/>
              </w:rPr>
            </w:pPr>
          </w:p>
          <w:p w:rsidR="00BD1D53" w:rsidRPr="00AA7E13" w:rsidRDefault="00BD1D53" w:rsidP="00B875EF">
            <w:pPr>
              <w:widowControl w:val="0"/>
              <w:autoSpaceDE w:val="0"/>
              <w:autoSpaceDN w:val="0"/>
              <w:adjustRightInd w:val="0"/>
              <w:spacing w:line="240" w:lineRule="auto"/>
              <w:ind w:firstLine="0"/>
              <w:jc w:val="right"/>
              <w:rPr>
                <w:sz w:val="22"/>
                <w:szCs w:val="22"/>
              </w:rPr>
            </w:pPr>
            <w:r w:rsidRPr="00AA7E13">
              <w:rPr>
                <w:sz w:val="22"/>
                <w:szCs w:val="22"/>
              </w:rPr>
              <w:t>___________________(______)</w:t>
            </w:r>
          </w:p>
          <w:p w:rsidR="00BD1D53" w:rsidRPr="00AA7E13" w:rsidRDefault="00BD1D53" w:rsidP="00B875EF">
            <w:pPr>
              <w:widowControl w:val="0"/>
              <w:autoSpaceDE w:val="0"/>
              <w:autoSpaceDN w:val="0"/>
              <w:adjustRightInd w:val="0"/>
              <w:spacing w:line="240" w:lineRule="auto"/>
              <w:ind w:firstLine="0"/>
              <w:jc w:val="center"/>
              <w:rPr>
                <w:i/>
                <w:sz w:val="22"/>
                <w:szCs w:val="22"/>
              </w:rPr>
            </w:pPr>
            <w:r w:rsidRPr="00AA7E13">
              <w:rPr>
                <w:sz w:val="22"/>
                <w:szCs w:val="22"/>
              </w:rPr>
              <w:t xml:space="preserve">      А.М.Глазов       М.П.</w:t>
            </w:r>
          </w:p>
        </w:tc>
      </w:tr>
    </w:tbl>
    <w:p w:rsidR="002640E8" w:rsidRPr="00AA7E13" w:rsidRDefault="002640E8" w:rsidP="002640E8">
      <w:pPr>
        <w:pStyle w:val="210"/>
        <w:tabs>
          <w:tab w:val="left" w:pos="5812"/>
        </w:tabs>
        <w:ind w:left="0" w:firstLine="567"/>
        <w:rPr>
          <w:rFonts w:ascii="Times New Roman" w:hAnsi="Times New Roman"/>
          <w:sz w:val="22"/>
          <w:szCs w:val="22"/>
        </w:rPr>
      </w:pPr>
    </w:p>
    <w:p w:rsidR="002640E8" w:rsidRPr="00AA7E13" w:rsidRDefault="002640E8" w:rsidP="002640E8">
      <w:pPr>
        <w:pStyle w:val="210"/>
        <w:tabs>
          <w:tab w:val="left" w:pos="5812"/>
        </w:tabs>
        <w:ind w:left="0" w:firstLine="567"/>
        <w:rPr>
          <w:rFonts w:ascii="Times New Roman" w:hAnsi="Times New Roman"/>
          <w:sz w:val="22"/>
          <w:szCs w:val="22"/>
        </w:rPr>
      </w:pPr>
    </w:p>
    <w:p w:rsidR="002640E8" w:rsidRPr="00AA7E13" w:rsidRDefault="002640E8" w:rsidP="002640E8">
      <w:pPr>
        <w:pStyle w:val="210"/>
        <w:tabs>
          <w:tab w:val="left" w:pos="5812"/>
        </w:tabs>
        <w:ind w:left="0" w:firstLine="567"/>
        <w:rPr>
          <w:rFonts w:ascii="Times New Roman" w:hAnsi="Times New Roman"/>
          <w:sz w:val="22"/>
          <w:szCs w:val="22"/>
        </w:rPr>
      </w:pPr>
    </w:p>
    <w:p w:rsidR="002640E8" w:rsidRPr="00AA7E13" w:rsidRDefault="002640E8" w:rsidP="002640E8">
      <w:pPr>
        <w:pStyle w:val="210"/>
        <w:tabs>
          <w:tab w:val="left" w:pos="5812"/>
        </w:tabs>
        <w:ind w:left="0" w:firstLine="567"/>
        <w:rPr>
          <w:rFonts w:ascii="Times New Roman" w:hAnsi="Times New Roman"/>
          <w:sz w:val="22"/>
          <w:szCs w:val="22"/>
        </w:rPr>
      </w:pPr>
    </w:p>
    <w:p w:rsidR="002640E8" w:rsidRPr="00AA7E13" w:rsidRDefault="002640E8" w:rsidP="002640E8">
      <w:pPr>
        <w:pStyle w:val="210"/>
        <w:tabs>
          <w:tab w:val="left" w:pos="5812"/>
        </w:tabs>
        <w:ind w:left="0" w:firstLine="567"/>
        <w:rPr>
          <w:rFonts w:ascii="Times New Roman" w:hAnsi="Times New Roman"/>
          <w:sz w:val="22"/>
          <w:szCs w:val="22"/>
        </w:rPr>
      </w:pPr>
    </w:p>
    <w:p w:rsidR="002640E8" w:rsidRPr="00AA7E13" w:rsidRDefault="002640E8" w:rsidP="002640E8">
      <w:pPr>
        <w:pStyle w:val="210"/>
        <w:tabs>
          <w:tab w:val="left" w:pos="5812"/>
        </w:tabs>
        <w:ind w:left="0" w:firstLine="567"/>
        <w:rPr>
          <w:rFonts w:ascii="Times New Roman" w:hAnsi="Times New Roman"/>
          <w:sz w:val="22"/>
          <w:szCs w:val="22"/>
        </w:rPr>
      </w:pPr>
    </w:p>
    <w:p w:rsidR="002640E8" w:rsidRPr="00AA7E13" w:rsidRDefault="002640E8" w:rsidP="002640E8">
      <w:pPr>
        <w:pStyle w:val="210"/>
        <w:tabs>
          <w:tab w:val="left" w:pos="5812"/>
        </w:tabs>
        <w:ind w:left="0" w:firstLine="567"/>
        <w:rPr>
          <w:rFonts w:ascii="Times New Roman" w:hAnsi="Times New Roman"/>
          <w:sz w:val="22"/>
          <w:szCs w:val="22"/>
        </w:rPr>
      </w:pPr>
    </w:p>
    <w:p w:rsidR="002640E8" w:rsidRPr="00AA7E13" w:rsidRDefault="002640E8" w:rsidP="002640E8">
      <w:pPr>
        <w:pStyle w:val="210"/>
        <w:ind w:left="0" w:firstLine="709"/>
        <w:jc w:val="right"/>
        <w:rPr>
          <w:rFonts w:ascii="Times New Roman" w:eastAsia="Times New Roman" w:hAnsi="Times New Roman"/>
          <w:snapToGrid w:val="0"/>
          <w:sz w:val="22"/>
          <w:szCs w:val="22"/>
        </w:rPr>
      </w:pPr>
      <w:r w:rsidRPr="00AA7E13">
        <w:rPr>
          <w:rFonts w:ascii="Times New Roman" w:eastAsia="Times New Roman" w:hAnsi="Times New Roman"/>
          <w:snapToGrid w:val="0"/>
          <w:sz w:val="22"/>
          <w:szCs w:val="22"/>
        </w:rPr>
        <w:t xml:space="preserve">Приложение № 4 </w:t>
      </w:r>
    </w:p>
    <w:p w:rsidR="002640E8" w:rsidRPr="00AA7E13" w:rsidRDefault="002640E8" w:rsidP="002640E8">
      <w:pPr>
        <w:jc w:val="right"/>
        <w:rPr>
          <w:sz w:val="22"/>
          <w:szCs w:val="22"/>
        </w:rPr>
      </w:pPr>
      <w:r w:rsidRPr="00AA7E13">
        <w:rPr>
          <w:sz w:val="22"/>
          <w:szCs w:val="22"/>
        </w:rPr>
        <w:t>к договору</w:t>
      </w:r>
    </w:p>
    <w:p w:rsidR="002640E8" w:rsidRPr="00AA7E13" w:rsidRDefault="002640E8" w:rsidP="002640E8">
      <w:pPr>
        <w:jc w:val="right"/>
        <w:rPr>
          <w:sz w:val="22"/>
          <w:szCs w:val="22"/>
        </w:rPr>
      </w:pPr>
      <w:r w:rsidRPr="00AA7E13">
        <w:rPr>
          <w:sz w:val="22"/>
          <w:szCs w:val="22"/>
        </w:rPr>
        <w:t>№ _____________</w:t>
      </w:r>
    </w:p>
    <w:p w:rsidR="002640E8" w:rsidRPr="00AA7E13" w:rsidRDefault="002640E8" w:rsidP="002640E8">
      <w:pPr>
        <w:jc w:val="right"/>
        <w:rPr>
          <w:sz w:val="22"/>
          <w:szCs w:val="22"/>
        </w:rPr>
      </w:pPr>
      <w:r w:rsidRPr="00AA7E13">
        <w:rPr>
          <w:sz w:val="22"/>
          <w:szCs w:val="22"/>
        </w:rPr>
        <w:t>от  «___» ________  г.</w:t>
      </w:r>
    </w:p>
    <w:p w:rsidR="002640E8" w:rsidRPr="00AA7E13" w:rsidRDefault="002640E8" w:rsidP="002640E8">
      <w:pPr>
        <w:pStyle w:val="affc"/>
        <w:spacing w:after="0"/>
        <w:jc w:val="right"/>
        <w:rPr>
          <w:sz w:val="22"/>
          <w:szCs w:val="22"/>
        </w:rPr>
      </w:pPr>
      <w:r w:rsidRPr="00AA7E13">
        <w:rPr>
          <w:sz w:val="22"/>
          <w:szCs w:val="22"/>
        </w:rPr>
        <w:t>ФОРМА</w:t>
      </w:r>
    </w:p>
    <w:p w:rsidR="002640E8" w:rsidRPr="00AA7E13" w:rsidRDefault="002640E8" w:rsidP="002640E8">
      <w:pPr>
        <w:pStyle w:val="affc"/>
        <w:spacing w:after="0"/>
        <w:jc w:val="center"/>
        <w:rPr>
          <w:b/>
          <w:sz w:val="22"/>
          <w:szCs w:val="22"/>
        </w:rPr>
      </w:pPr>
    </w:p>
    <w:p w:rsidR="002640E8" w:rsidRPr="00AA7E13" w:rsidRDefault="002640E8" w:rsidP="002640E8">
      <w:pPr>
        <w:pStyle w:val="affc"/>
        <w:spacing w:after="0"/>
        <w:jc w:val="center"/>
        <w:rPr>
          <w:b/>
          <w:sz w:val="22"/>
          <w:szCs w:val="22"/>
        </w:rPr>
      </w:pPr>
      <w:r w:rsidRPr="00AA7E13">
        <w:rPr>
          <w:b/>
          <w:sz w:val="22"/>
          <w:szCs w:val="22"/>
        </w:rPr>
        <w:t xml:space="preserve">АКТ </w:t>
      </w:r>
    </w:p>
    <w:p w:rsidR="002640E8" w:rsidRPr="00AA7E13" w:rsidRDefault="002640E8" w:rsidP="002640E8">
      <w:pPr>
        <w:pStyle w:val="affc"/>
        <w:spacing w:after="0"/>
        <w:jc w:val="center"/>
        <w:rPr>
          <w:b/>
          <w:sz w:val="22"/>
          <w:szCs w:val="22"/>
        </w:rPr>
      </w:pPr>
      <w:r w:rsidRPr="00AA7E13">
        <w:rPr>
          <w:b/>
          <w:sz w:val="22"/>
          <w:szCs w:val="22"/>
        </w:rPr>
        <w:t>об оказании услуг</w:t>
      </w:r>
    </w:p>
    <w:p w:rsidR="002640E8" w:rsidRPr="00AA7E13" w:rsidRDefault="002640E8" w:rsidP="002640E8">
      <w:pPr>
        <w:pStyle w:val="affc"/>
        <w:spacing w:after="0"/>
        <w:jc w:val="both"/>
        <w:rPr>
          <w:sz w:val="22"/>
          <w:szCs w:val="22"/>
        </w:rPr>
      </w:pPr>
    </w:p>
    <w:p w:rsidR="002640E8" w:rsidRPr="00AA7E13" w:rsidRDefault="002640E8" w:rsidP="002640E8">
      <w:pPr>
        <w:pStyle w:val="affc"/>
        <w:tabs>
          <w:tab w:val="left" w:pos="8222"/>
        </w:tabs>
        <w:spacing w:after="0"/>
        <w:jc w:val="both"/>
        <w:rPr>
          <w:sz w:val="22"/>
          <w:szCs w:val="22"/>
          <w:lang w:val="uk-UA"/>
        </w:rPr>
      </w:pPr>
      <w:r w:rsidRPr="00AA7E13">
        <w:rPr>
          <w:sz w:val="22"/>
          <w:szCs w:val="22"/>
          <w:lang w:val="uk-UA"/>
        </w:rPr>
        <w:t xml:space="preserve">г. </w:t>
      </w:r>
      <w:r w:rsidRPr="00AA7E13">
        <w:rPr>
          <w:sz w:val="22"/>
          <w:szCs w:val="22"/>
          <w:u w:val="single"/>
          <w:lang w:val="uk-UA"/>
        </w:rPr>
        <w:t>Санкт-Петербург</w:t>
      </w:r>
      <w:r w:rsidRPr="00AA7E13">
        <w:rPr>
          <w:sz w:val="22"/>
          <w:szCs w:val="22"/>
          <w:lang w:val="uk-UA"/>
        </w:rPr>
        <w:t xml:space="preserve">        </w:t>
      </w:r>
      <w:r w:rsidR="00BD1D53" w:rsidRPr="00AA7E13">
        <w:rPr>
          <w:sz w:val="22"/>
          <w:szCs w:val="22"/>
          <w:lang w:val="uk-UA"/>
        </w:rPr>
        <w:t xml:space="preserve">                                                                                                    </w:t>
      </w:r>
      <w:r w:rsidRPr="00AA7E13">
        <w:rPr>
          <w:sz w:val="22"/>
          <w:szCs w:val="22"/>
          <w:lang w:val="uk-UA"/>
        </w:rPr>
        <w:t xml:space="preserve">    «   » </w:t>
      </w:r>
      <w:r w:rsidRPr="00AA7E13">
        <w:rPr>
          <w:sz w:val="22"/>
          <w:szCs w:val="22"/>
          <w:u w:val="single"/>
          <w:lang w:val="uk-UA"/>
        </w:rPr>
        <w:t>___________</w:t>
      </w:r>
      <w:r w:rsidRPr="00AA7E13">
        <w:rPr>
          <w:sz w:val="22"/>
          <w:szCs w:val="22"/>
          <w:lang w:val="uk-UA"/>
        </w:rPr>
        <w:t xml:space="preserve"> 20</w:t>
      </w:r>
      <w:r w:rsidRPr="00AA7E13">
        <w:rPr>
          <w:sz w:val="22"/>
          <w:szCs w:val="22"/>
          <w:u w:val="single"/>
          <w:lang w:val="uk-UA"/>
        </w:rPr>
        <w:t>__</w:t>
      </w:r>
      <w:r w:rsidRPr="00AA7E13">
        <w:rPr>
          <w:sz w:val="22"/>
          <w:szCs w:val="22"/>
          <w:lang w:val="uk-UA"/>
        </w:rPr>
        <w:t>г.</w:t>
      </w:r>
    </w:p>
    <w:p w:rsidR="002640E8" w:rsidRPr="00AA7E13" w:rsidRDefault="002640E8" w:rsidP="002640E8">
      <w:pPr>
        <w:pStyle w:val="affc"/>
        <w:tabs>
          <w:tab w:val="left" w:pos="8222"/>
        </w:tabs>
        <w:spacing w:after="0"/>
        <w:rPr>
          <w:sz w:val="22"/>
          <w:szCs w:val="22"/>
          <w:lang w:val="uk-UA"/>
        </w:rPr>
      </w:pPr>
      <w:r w:rsidRPr="00AA7E13">
        <w:rPr>
          <w:sz w:val="22"/>
          <w:szCs w:val="22"/>
          <w:lang w:val="uk-UA"/>
        </w:rPr>
        <w:t xml:space="preserve"> </w:t>
      </w:r>
    </w:p>
    <w:p w:rsidR="002640E8" w:rsidRPr="00AA7E13" w:rsidRDefault="002640E8" w:rsidP="002640E8">
      <w:pPr>
        <w:pStyle w:val="affc"/>
        <w:tabs>
          <w:tab w:val="left" w:pos="8222"/>
        </w:tabs>
        <w:spacing w:after="0"/>
        <w:jc w:val="both"/>
        <w:rPr>
          <w:sz w:val="22"/>
          <w:szCs w:val="22"/>
          <w:lang w:val="uk-UA"/>
        </w:rPr>
      </w:pPr>
      <w:r w:rsidRPr="00AA7E13">
        <w:rPr>
          <w:sz w:val="22"/>
          <w:szCs w:val="22"/>
          <w:lang w:val="uk-UA"/>
        </w:rPr>
        <w:t xml:space="preserve">                            </w:t>
      </w:r>
    </w:p>
    <w:p w:rsidR="002640E8" w:rsidRPr="00AA7E13" w:rsidRDefault="002640E8" w:rsidP="002640E8">
      <w:pPr>
        <w:pStyle w:val="affc"/>
        <w:spacing w:after="0" w:line="276" w:lineRule="auto"/>
        <w:ind w:firstLine="709"/>
        <w:jc w:val="both"/>
        <w:rPr>
          <w:color w:val="000000"/>
          <w:sz w:val="22"/>
          <w:szCs w:val="22"/>
        </w:rPr>
      </w:pPr>
      <w:r w:rsidRPr="00AA7E13">
        <w:rPr>
          <w:sz w:val="22"/>
          <w:szCs w:val="22"/>
        </w:rPr>
        <w:t>Мы, нижеподписавшиеся, представитель ИСПОЛНИТЕЛЯ, _____________, действующий на основании</w:t>
      </w:r>
      <w:r w:rsidRPr="00AA7E13">
        <w:rPr>
          <w:sz w:val="22"/>
          <w:szCs w:val="22"/>
        </w:rPr>
        <w:softHyphen/>
      </w:r>
      <w:r w:rsidRPr="00AA7E13">
        <w:rPr>
          <w:sz w:val="22"/>
          <w:szCs w:val="22"/>
        </w:rPr>
        <w:softHyphen/>
      </w:r>
      <w:r w:rsidRPr="00AA7E13">
        <w:rPr>
          <w:sz w:val="22"/>
          <w:szCs w:val="22"/>
        </w:rPr>
        <w:softHyphen/>
      </w:r>
      <w:r w:rsidRPr="00AA7E13">
        <w:rPr>
          <w:sz w:val="22"/>
          <w:szCs w:val="22"/>
        </w:rPr>
        <w:softHyphen/>
      </w:r>
      <w:r w:rsidRPr="00AA7E13">
        <w:rPr>
          <w:sz w:val="22"/>
          <w:szCs w:val="22"/>
        </w:rPr>
        <w:softHyphen/>
      </w:r>
      <w:r w:rsidRPr="00AA7E13">
        <w:rPr>
          <w:sz w:val="22"/>
          <w:szCs w:val="22"/>
        </w:rPr>
        <w:softHyphen/>
        <w:t xml:space="preserve">________, с одной стороны, и представитель ЗАКАЗЧИКА, </w:t>
      </w:r>
      <w:r w:rsidRPr="00AA7E13">
        <w:rPr>
          <w:color w:val="000000"/>
          <w:sz w:val="22"/>
          <w:szCs w:val="22"/>
        </w:rPr>
        <w:t xml:space="preserve">заместитель генерального директора по экономике и финансам А.М.Глазов, действующий на основании доверенности </w:t>
      </w:r>
      <w:r w:rsidRPr="00AA7E13">
        <w:rPr>
          <w:sz w:val="22"/>
          <w:szCs w:val="22"/>
        </w:rPr>
        <w:t>№ РУК/9-02 от 28.12.2015г., с другой стороны</w:t>
      </w:r>
      <w:r w:rsidRPr="00AA7E13">
        <w:rPr>
          <w:color w:val="000000"/>
          <w:sz w:val="22"/>
          <w:szCs w:val="22"/>
        </w:rPr>
        <w:t>, составили настоящий Акт о нижеследующем:</w:t>
      </w:r>
    </w:p>
    <w:p w:rsidR="002640E8" w:rsidRPr="00AA7E13" w:rsidRDefault="002640E8" w:rsidP="002640E8">
      <w:pPr>
        <w:pStyle w:val="affc"/>
        <w:spacing w:after="0"/>
        <w:jc w:val="both"/>
        <w:rPr>
          <w:rFonts w:eastAsia="Arial"/>
          <w:sz w:val="22"/>
          <w:szCs w:val="22"/>
        </w:rPr>
      </w:pPr>
    </w:p>
    <w:p w:rsidR="002640E8" w:rsidRPr="00AA7E13" w:rsidRDefault="002640E8" w:rsidP="002640E8">
      <w:pPr>
        <w:pStyle w:val="aff8"/>
        <w:numPr>
          <w:ilvl w:val="0"/>
          <w:numId w:val="30"/>
        </w:numPr>
        <w:spacing w:after="120"/>
        <w:ind w:left="924" w:hanging="357"/>
        <w:jc w:val="both"/>
        <w:rPr>
          <w:rFonts w:eastAsia="Arial"/>
          <w:sz w:val="22"/>
          <w:szCs w:val="22"/>
        </w:rPr>
      </w:pPr>
      <w:r w:rsidRPr="00AA7E13">
        <w:rPr>
          <w:rFonts w:eastAsia="Arial"/>
          <w:sz w:val="22"/>
          <w:szCs w:val="22"/>
        </w:rPr>
        <w:t>Согласно Договору ___________от______ ИСПОЛНИТЕЛЬ передает, а ЗАКАЗЧИК принимает:</w:t>
      </w:r>
    </w:p>
    <w:p w:rsidR="002640E8" w:rsidRPr="00AA7E13" w:rsidRDefault="002640E8" w:rsidP="002640E8">
      <w:pPr>
        <w:pStyle w:val="aff8"/>
        <w:numPr>
          <w:ilvl w:val="0"/>
          <w:numId w:val="30"/>
        </w:numPr>
        <w:spacing w:after="120"/>
        <w:ind w:left="924" w:hanging="357"/>
        <w:jc w:val="both"/>
        <w:rPr>
          <w:rFonts w:eastAsia="Arial"/>
          <w:sz w:val="22"/>
          <w:szCs w:val="22"/>
        </w:rPr>
      </w:pPr>
      <w:r w:rsidRPr="00AA7E13">
        <w:rPr>
          <w:rFonts w:eastAsia="Arial"/>
          <w:sz w:val="22"/>
          <w:szCs w:val="22"/>
        </w:rPr>
        <w:t>Отчет оформлен в соответствии с требованиями действующего законодательства. ЗАКАЗЧИК свидетельствует, что услуги оказаны в полном объеме, претензий по оформлению и содержанию отчета ЗАКАЗЧИК не имеет.</w:t>
      </w:r>
    </w:p>
    <w:p w:rsidR="002640E8" w:rsidRPr="00AA7E13" w:rsidRDefault="002640E8" w:rsidP="002640E8">
      <w:pPr>
        <w:pStyle w:val="aff8"/>
        <w:numPr>
          <w:ilvl w:val="0"/>
          <w:numId w:val="30"/>
        </w:numPr>
        <w:contextualSpacing/>
        <w:jc w:val="both"/>
        <w:rPr>
          <w:rFonts w:eastAsia="Arial"/>
          <w:sz w:val="22"/>
          <w:szCs w:val="22"/>
        </w:rPr>
      </w:pPr>
      <w:r w:rsidRPr="00AA7E13">
        <w:rPr>
          <w:rFonts w:eastAsia="Arial"/>
          <w:sz w:val="22"/>
          <w:szCs w:val="22"/>
        </w:rPr>
        <w:t>Стоимость услуг составляет_________</w:t>
      </w:r>
    </w:p>
    <w:p w:rsidR="002640E8" w:rsidRPr="00AA7E13" w:rsidRDefault="002640E8" w:rsidP="002640E8">
      <w:pPr>
        <w:rPr>
          <w:rFonts w:eastAsia="Arial"/>
          <w:sz w:val="22"/>
          <w:szCs w:val="22"/>
        </w:rPr>
      </w:pPr>
    </w:p>
    <w:p w:rsidR="002640E8" w:rsidRPr="00AA7E13" w:rsidRDefault="002640E8" w:rsidP="002640E8">
      <w:pPr>
        <w:pStyle w:val="210"/>
        <w:ind w:left="0" w:firstLine="709"/>
        <w:jc w:val="both"/>
        <w:rPr>
          <w:rFonts w:ascii="Times New Roman" w:hAnsi="Times New Roman"/>
          <w:sz w:val="22"/>
          <w:szCs w:val="22"/>
        </w:rPr>
      </w:pPr>
      <w:r w:rsidRPr="00AA7E13">
        <w:rPr>
          <w:rFonts w:ascii="Times New Roman" w:hAnsi="Times New Roman"/>
          <w:sz w:val="22"/>
          <w:szCs w:val="22"/>
        </w:rPr>
        <w:t>Настоящий акт составлен в двух экземплярах, по одному экземпляру для каждой из сторон, и является основанием для взаиморасчетов по Договору ____________.</w:t>
      </w:r>
    </w:p>
    <w:p w:rsidR="002640E8" w:rsidRPr="00AA7E13" w:rsidRDefault="002640E8" w:rsidP="002640E8">
      <w:pPr>
        <w:pStyle w:val="210"/>
        <w:ind w:left="0"/>
        <w:rPr>
          <w:rFonts w:ascii="Times New Roman" w:hAnsi="Times New Roman"/>
          <w:sz w:val="22"/>
          <w:szCs w:val="22"/>
        </w:rPr>
      </w:pPr>
    </w:p>
    <w:p w:rsidR="002640E8" w:rsidRPr="00AA7E13" w:rsidRDefault="00BD1D53" w:rsidP="002640E8">
      <w:pPr>
        <w:pStyle w:val="210"/>
        <w:tabs>
          <w:tab w:val="left" w:pos="5812"/>
        </w:tabs>
        <w:spacing w:after="0"/>
        <w:ind w:left="0"/>
        <w:rPr>
          <w:rFonts w:ascii="Times New Roman" w:hAnsi="Times New Roman"/>
          <w:sz w:val="22"/>
          <w:szCs w:val="22"/>
        </w:rPr>
      </w:pPr>
      <w:r w:rsidRPr="00AA7E13">
        <w:rPr>
          <w:rFonts w:ascii="Times New Roman" w:hAnsi="Times New Roman"/>
          <w:sz w:val="22"/>
          <w:szCs w:val="22"/>
        </w:rPr>
        <w:t xml:space="preserve">              Со стороны  ИСПОЛНИТЕЛЯ</w:t>
      </w:r>
      <w:r w:rsidR="002640E8" w:rsidRPr="00AA7E13">
        <w:rPr>
          <w:rFonts w:ascii="Times New Roman" w:hAnsi="Times New Roman"/>
          <w:sz w:val="22"/>
          <w:szCs w:val="22"/>
        </w:rPr>
        <w:t xml:space="preserve">:                                                  Со стороны </w:t>
      </w:r>
      <w:r w:rsidRPr="00AA7E13">
        <w:rPr>
          <w:rFonts w:ascii="Times New Roman" w:hAnsi="Times New Roman"/>
          <w:sz w:val="22"/>
          <w:szCs w:val="22"/>
        </w:rPr>
        <w:t>ЗАКАЗЧИКА</w:t>
      </w:r>
      <w:r w:rsidR="002640E8" w:rsidRPr="00AA7E13">
        <w:rPr>
          <w:rFonts w:ascii="Times New Roman" w:hAnsi="Times New Roman"/>
          <w:sz w:val="22"/>
          <w:szCs w:val="22"/>
        </w:rPr>
        <w:t>:</w:t>
      </w:r>
    </w:p>
    <w:p w:rsidR="002640E8" w:rsidRPr="00AA7E13" w:rsidRDefault="002640E8" w:rsidP="002640E8">
      <w:pPr>
        <w:pStyle w:val="210"/>
        <w:tabs>
          <w:tab w:val="left" w:pos="5812"/>
        </w:tabs>
        <w:spacing w:after="0"/>
        <w:ind w:left="0"/>
        <w:rPr>
          <w:rFonts w:ascii="Times New Roman" w:hAnsi="Times New Roman"/>
          <w:sz w:val="22"/>
          <w:szCs w:val="22"/>
        </w:rPr>
      </w:pPr>
      <w:r w:rsidRPr="00AA7E13">
        <w:rPr>
          <w:rFonts w:ascii="Times New Roman" w:hAnsi="Times New Roman"/>
          <w:sz w:val="22"/>
          <w:szCs w:val="22"/>
        </w:rPr>
        <w:t xml:space="preserve">             </w:t>
      </w:r>
    </w:p>
    <w:p w:rsidR="002640E8" w:rsidRPr="00AA7E13" w:rsidRDefault="00BD1D53" w:rsidP="002640E8">
      <w:pPr>
        <w:pStyle w:val="210"/>
        <w:tabs>
          <w:tab w:val="left" w:pos="5812"/>
        </w:tabs>
        <w:spacing w:after="0"/>
        <w:ind w:left="0"/>
        <w:rPr>
          <w:rFonts w:ascii="Times New Roman" w:hAnsi="Times New Roman"/>
          <w:sz w:val="22"/>
          <w:szCs w:val="22"/>
        </w:rPr>
      </w:pPr>
      <w:r w:rsidRPr="00AA7E13">
        <w:rPr>
          <w:rFonts w:ascii="Times New Roman" w:hAnsi="Times New Roman"/>
          <w:sz w:val="22"/>
          <w:szCs w:val="22"/>
        </w:rPr>
        <w:t xml:space="preserve">                           </w:t>
      </w:r>
      <w:r w:rsidR="002640E8" w:rsidRPr="00AA7E13">
        <w:rPr>
          <w:rFonts w:ascii="Times New Roman" w:hAnsi="Times New Roman"/>
          <w:sz w:val="22"/>
          <w:szCs w:val="22"/>
        </w:rPr>
        <w:t xml:space="preserve">____________                                                             </w:t>
      </w:r>
      <w:r w:rsidRPr="00AA7E13">
        <w:rPr>
          <w:rFonts w:ascii="Times New Roman" w:hAnsi="Times New Roman"/>
          <w:sz w:val="22"/>
          <w:szCs w:val="22"/>
        </w:rPr>
        <w:t xml:space="preserve">                 </w:t>
      </w:r>
      <w:r w:rsidR="002640E8" w:rsidRPr="00AA7E13">
        <w:rPr>
          <w:rFonts w:ascii="Times New Roman" w:hAnsi="Times New Roman"/>
          <w:sz w:val="22"/>
          <w:szCs w:val="22"/>
        </w:rPr>
        <w:t xml:space="preserve">  ____________</w:t>
      </w:r>
    </w:p>
    <w:p w:rsidR="00AD484B" w:rsidRPr="00AA7E13" w:rsidRDefault="00BD1D53" w:rsidP="00A32F4C">
      <w:pPr>
        <w:widowControl w:val="0"/>
        <w:autoSpaceDE w:val="0"/>
        <w:autoSpaceDN w:val="0"/>
        <w:adjustRightInd w:val="0"/>
        <w:spacing w:line="240" w:lineRule="auto"/>
        <w:jc w:val="center"/>
        <w:rPr>
          <w:b/>
          <w:bCs/>
          <w:sz w:val="22"/>
          <w:szCs w:val="22"/>
        </w:rPr>
      </w:pPr>
      <w:r w:rsidRPr="00AA7E13">
        <w:rPr>
          <w:b/>
          <w:bCs/>
          <w:sz w:val="22"/>
          <w:szCs w:val="22"/>
        </w:rPr>
        <w:t xml:space="preserve">  </w:t>
      </w:r>
    </w:p>
    <w:p w:rsidR="00AD484B" w:rsidRPr="00AA7E13" w:rsidRDefault="00AD484B" w:rsidP="00A32F4C">
      <w:pPr>
        <w:widowControl w:val="0"/>
        <w:autoSpaceDE w:val="0"/>
        <w:autoSpaceDN w:val="0"/>
        <w:adjustRightInd w:val="0"/>
        <w:spacing w:line="240" w:lineRule="auto"/>
        <w:jc w:val="center"/>
        <w:rPr>
          <w:b/>
          <w:bCs/>
          <w:sz w:val="22"/>
          <w:szCs w:val="22"/>
        </w:rPr>
      </w:pPr>
    </w:p>
    <w:p w:rsidR="00F22EEB" w:rsidRPr="00AA7E13" w:rsidRDefault="00F22EEB" w:rsidP="00A32F4C">
      <w:pPr>
        <w:widowControl w:val="0"/>
        <w:autoSpaceDE w:val="0"/>
        <w:autoSpaceDN w:val="0"/>
        <w:adjustRightInd w:val="0"/>
        <w:spacing w:line="240" w:lineRule="auto"/>
        <w:jc w:val="center"/>
        <w:rPr>
          <w:b/>
          <w:bCs/>
          <w:sz w:val="22"/>
          <w:szCs w:val="22"/>
        </w:rPr>
      </w:pPr>
    </w:p>
    <w:p w:rsidR="00F22EEB" w:rsidRPr="00AA7E13" w:rsidRDefault="00F22EEB" w:rsidP="00A32F4C">
      <w:pPr>
        <w:widowControl w:val="0"/>
        <w:autoSpaceDE w:val="0"/>
        <w:autoSpaceDN w:val="0"/>
        <w:adjustRightInd w:val="0"/>
        <w:spacing w:line="240" w:lineRule="auto"/>
        <w:jc w:val="center"/>
        <w:rPr>
          <w:b/>
          <w:bCs/>
          <w:sz w:val="22"/>
          <w:szCs w:val="22"/>
        </w:rPr>
      </w:pPr>
    </w:p>
    <w:p w:rsidR="00F22EEB" w:rsidRPr="00AA7E13" w:rsidRDefault="00F22EEB" w:rsidP="00A32F4C">
      <w:pPr>
        <w:widowControl w:val="0"/>
        <w:autoSpaceDE w:val="0"/>
        <w:autoSpaceDN w:val="0"/>
        <w:adjustRightInd w:val="0"/>
        <w:spacing w:line="240" w:lineRule="auto"/>
        <w:jc w:val="center"/>
        <w:rPr>
          <w:b/>
          <w:bCs/>
          <w:sz w:val="22"/>
          <w:szCs w:val="22"/>
        </w:rPr>
      </w:pPr>
    </w:p>
    <w:tbl>
      <w:tblPr>
        <w:tblW w:w="5008" w:type="pct"/>
        <w:jc w:val="center"/>
        <w:tblCellMar>
          <w:left w:w="56" w:type="dxa"/>
          <w:right w:w="56" w:type="dxa"/>
        </w:tblCellMar>
        <w:tblLook w:val="0000" w:firstRow="0" w:lastRow="0" w:firstColumn="0" w:lastColumn="0" w:noHBand="0" w:noVBand="0"/>
      </w:tblPr>
      <w:tblGrid>
        <w:gridCol w:w="5238"/>
        <w:gridCol w:w="5239"/>
      </w:tblGrid>
      <w:tr w:rsidR="00BD1D53" w:rsidRPr="00AA7E13" w:rsidTr="00B875EF">
        <w:trPr>
          <w:trHeight w:val="1543"/>
          <w:jc w:val="center"/>
        </w:trPr>
        <w:tc>
          <w:tcPr>
            <w:tcW w:w="2500" w:type="pct"/>
          </w:tcPr>
          <w:p w:rsidR="00BD1D53" w:rsidRPr="00AA7E13" w:rsidRDefault="00BD1D53" w:rsidP="00B875EF">
            <w:pPr>
              <w:spacing w:line="240" w:lineRule="auto"/>
              <w:ind w:firstLine="0"/>
              <w:jc w:val="center"/>
              <w:rPr>
                <w:sz w:val="22"/>
                <w:szCs w:val="22"/>
              </w:rPr>
            </w:pPr>
            <w:r w:rsidRPr="00AA7E13">
              <w:rPr>
                <w:sz w:val="22"/>
                <w:szCs w:val="22"/>
              </w:rPr>
              <w:t>ИСПОЛНИТЕЛЬ</w:t>
            </w:r>
          </w:p>
          <w:p w:rsidR="00BD1D53" w:rsidRPr="00AA7E13" w:rsidRDefault="00BD1D53" w:rsidP="00B875EF">
            <w:pPr>
              <w:spacing w:line="240" w:lineRule="auto"/>
              <w:ind w:firstLine="0"/>
              <w:rPr>
                <w:sz w:val="22"/>
                <w:szCs w:val="22"/>
              </w:rPr>
            </w:pPr>
          </w:p>
          <w:p w:rsidR="00BD1D53" w:rsidRPr="00AA7E13" w:rsidRDefault="00BD1D53" w:rsidP="00B875EF">
            <w:pPr>
              <w:spacing w:line="240" w:lineRule="auto"/>
              <w:ind w:firstLine="0"/>
              <w:rPr>
                <w:sz w:val="22"/>
                <w:szCs w:val="22"/>
              </w:rPr>
            </w:pPr>
          </w:p>
          <w:p w:rsidR="00BD1D53" w:rsidRPr="00AA7E13" w:rsidRDefault="00BD1D53" w:rsidP="00B875EF">
            <w:pPr>
              <w:spacing w:line="240" w:lineRule="auto"/>
              <w:ind w:firstLine="0"/>
              <w:rPr>
                <w:sz w:val="22"/>
                <w:szCs w:val="22"/>
              </w:rPr>
            </w:pPr>
          </w:p>
          <w:p w:rsidR="00BD1D53" w:rsidRPr="00AA7E13" w:rsidRDefault="00BD1D53" w:rsidP="00B875EF">
            <w:pPr>
              <w:spacing w:line="240" w:lineRule="auto"/>
              <w:ind w:firstLine="0"/>
              <w:rPr>
                <w:sz w:val="22"/>
                <w:szCs w:val="22"/>
              </w:rPr>
            </w:pPr>
          </w:p>
          <w:p w:rsidR="00BD1D53" w:rsidRPr="00AA7E13" w:rsidRDefault="00BD1D53" w:rsidP="00B875EF">
            <w:pPr>
              <w:spacing w:line="240" w:lineRule="auto"/>
              <w:ind w:firstLine="0"/>
              <w:rPr>
                <w:sz w:val="22"/>
                <w:szCs w:val="22"/>
              </w:rPr>
            </w:pPr>
            <w:r w:rsidRPr="00AA7E13">
              <w:rPr>
                <w:sz w:val="22"/>
                <w:szCs w:val="22"/>
              </w:rPr>
              <w:t>__________________(_______)</w:t>
            </w:r>
          </w:p>
          <w:p w:rsidR="00BD1D53" w:rsidRPr="00AA7E13" w:rsidRDefault="00BD1D53" w:rsidP="00B875EF">
            <w:pPr>
              <w:spacing w:line="240" w:lineRule="auto"/>
              <w:ind w:firstLine="0"/>
              <w:rPr>
                <w:sz w:val="22"/>
                <w:szCs w:val="22"/>
              </w:rPr>
            </w:pPr>
            <w:r w:rsidRPr="00AA7E13">
              <w:rPr>
                <w:sz w:val="22"/>
                <w:szCs w:val="22"/>
              </w:rPr>
              <w:t xml:space="preserve">                        М.П.</w:t>
            </w:r>
          </w:p>
        </w:tc>
        <w:tc>
          <w:tcPr>
            <w:tcW w:w="2500" w:type="pct"/>
          </w:tcPr>
          <w:p w:rsidR="00BD1D53" w:rsidRPr="00AA7E13" w:rsidRDefault="00BD1D53" w:rsidP="00B875EF">
            <w:pPr>
              <w:widowControl w:val="0"/>
              <w:autoSpaceDE w:val="0"/>
              <w:autoSpaceDN w:val="0"/>
              <w:adjustRightInd w:val="0"/>
              <w:spacing w:line="240" w:lineRule="auto"/>
              <w:ind w:firstLine="0"/>
              <w:jc w:val="center"/>
              <w:rPr>
                <w:i/>
                <w:sz w:val="22"/>
                <w:szCs w:val="22"/>
              </w:rPr>
            </w:pPr>
            <w:r w:rsidRPr="00AA7E13">
              <w:rPr>
                <w:i/>
                <w:sz w:val="22"/>
                <w:szCs w:val="22"/>
              </w:rPr>
              <w:t>ЗАКАЗЧИК</w:t>
            </w:r>
          </w:p>
          <w:p w:rsidR="00BD1D53" w:rsidRPr="00AA7E13" w:rsidRDefault="00BD1D53" w:rsidP="00B875EF">
            <w:pPr>
              <w:widowControl w:val="0"/>
              <w:autoSpaceDE w:val="0"/>
              <w:autoSpaceDN w:val="0"/>
              <w:adjustRightInd w:val="0"/>
              <w:spacing w:line="240" w:lineRule="auto"/>
              <w:ind w:firstLine="0"/>
              <w:jc w:val="right"/>
              <w:rPr>
                <w:i/>
                <w:sz w:val="22"/>
                <w:szCs w:val="22"/>
              </w:rPr>
            </w:pPr>
          </w:p>
          <w:p w:rsidR="00BD1D53" w:rsidRPr="00AA7E13" w:rsidRDefault="00BD1D53" w:rsidP="00B875EF">
            <w:pPr>
              <w:widowControl w:val="0"/>
              <w:autoSpaceDE w:val="0"/>
              <w:autoSpaceDN w:val="0"/>
              <w:adjustRightInd w:val="0"/>
              <w:spacing w:line="240" w:lineRule="auto"/>
              <w:ind w:firstLine="0"/>
              <w:jc w:val="right"/>
              <w:rPr>
                <w:i/>
                <w:sz w:val="22"/>
                <w:szCs w:val="22"/>
              </w:rPr>
            </w:pPr>
            <w:r w:rsidRPr="00AA7E13">
              <w:rPr>
                <w:i/>
                <w:sz w:val="22"/>
                <w:szCs w:val="22"/>
              </w:rPr>
              <w:t xml:space="preserve">Заместитель генерального </w:t>
            </w:r>
          </w:p>
          <w:p w:rsidR="00BD1D53" w:rsidRPr="00AA7E13" w:rsidRDefault="00BD1D53" w:rsidP="00B875EF">
            <w:pPr>
              <w:widowControl w:val="0"/>
              <w:autoSpaceDE w:val="0"/>
              <w:autoSpaceDN w:val="0"/>
              <w:adjustRightInd w:val="0"/>
              <w:spacing w:line="240" w:lineRule="auto"/>
              <w:ind w:firstLine="0"/>
              <w:jc w:val="right"/>
              <w:rPr>
                <w:i/>
                <w:sz w:val="22"/>
                <w:szCs w:val="22"/>
              </w:rPr>
            </w:pPr>
            <w:r w:rsidRPr="00AA7E13">
              <w:rPr>
                <w:i/>
                <w:sz w:val="22"/>
                <w:szCs w:val="22"/>
              </w:rPr>
              <w:t>директора по экономике и финансам</w:t>
            </w:r>
          </w:p>
          <w:p w:rsidR="00BD1D53" w:rsidRPr="00AA7E13" w:rsidRDefault="00BD1D53" w:rsidP="00B875EF">
            <w:pPr>
              <w:widowControl w:val="0"/>
              <w:autoSpaceDE w:val="0"/>
              <w:autoSpaceDN w:val="0"/>
              <w:adjustRightInd w:val="0"/>
              <w:spacing w:line="240" w:lineRule="auto"/>
              <w:ind w:firstLine="0"/>
              <w:jc w:val="right"/>
              <w:rPr>
                <w:i/>
                <w:sz w:val="22"/>
                <w:szCs w:val="22"/>
              </w:rPr>
            </w:pPr>
          </w:p>
          <w:p w:rsidR="00BD1D53" w:rsidRPr="00AA7E13" w:rsidRDefault="00BD1D53" w:rsidP="00B875EF">
            <w:pPr>
              <w:widowControl w:val="0"/>
              <w:autoSpaceDE w:val="0"/>
              <w:autoSpaceDN w:val="0"/>
              <w:adjustRightInd w:val="0"/>
              <w:spacing w:line="240" w:lineRule="auto"/>
              <w:ind w:firstLine="0"/>
              <w:jc w:val="right"/>
              <w:rPr>
                <w:sz w:val="22"/>
                <w:szCs w:val="22"/>
              </w:rPr>
            </w:pPr>
            <w:r w:rsidRPr="00AA7E13">
              <w:rPr>
                <w:sz w:val="22"/>
                <w:szCs w:val="22"/>
              </w:rPr>
              <w:t>___________________(______)</w:t>
            </w:r>
          </w:p>
          <w:p w:rsidR="00BD1D53" w:rsidRPr="00AA7E13" w:rsidRDefault="00BD1D53" w:rsidP="00B875EF">
            <w:pPr>
              <w:widowControl w:val="0"/>
              <w:autoSpaceDE w:val="0"/>
              <w:autoSpaceDN w:val="0"/>
              <w:adjustRightInd w:val="0"/>
              <w:spacing w:line="240" w:lineRule="auto"/>
              <w:ind w:firstLine="0"/>
              <w:jc w:val="center"/>
              <w:rPr>
                <w:i/>
                <w:sz w:val="22"/>
                <w:szCs w:val="22"/>
              </w:rPr>
            </w:pPr>
            <w:r w:rsidRPr="00AA7E13">
              <w:rPr>
                <w:sz w:val="22"/>
                <w:szCs w:val="22"/>
              </w:rPr>
              <w:t xml:space="preserve">      А.М.Глазов       М.П.</w:t>
            </w:r>
          </w:p>
        </w:tc>
      </w:tr>
    </w:tbl>
    <w:p w:rsidR="00F22EEB" w:rsidRPr="00AA7E13" w:rsidRDefault="00F22EEB" w:rsidP="00A32F4C">
      <w:pPr>
        <w:widowControl w:val="0"/>
        <w:autoSpaceDE w:val="0"/>
        <w:autoSpaceDN w:val="0"/>
        <w:adjustRightInd w:val="0"/>
        <w:spacing w:line="240" w:lineRule="auto"/>
        <w:jc w:val="center"/>
        <w:rPr>
          <w:b/>
          <w:bCs/>
          <w:sz w:val="22"/>
          <w:szCs w:val="22"/>
        </w:rPr>
      </w:pPr>
    </w:p>
    <w:p w:rsidR="00F22EEB" w:rsidRPr="00AA7E13" w:rsidRDefault="00F22EEB" w:rsidP="00A32F4C">
      <w:pPr>
        <w:widowControl w:val="0"/>
        <w:autoSpaceDE w:val="0"/>
        <w:autoSpaceDN w:val="0"/>
        <w:adjustRightInd w:val="0"/>
        <w:spacing w:line="240" w:lineRule="auto"/>
        <w:jc w:val="center"/>
        <w:rPr>
          <w:b/>
          <w:bCs/>
          <w:sz w:val="22"/>
          <w:szCs w:val="22"/>
        </w:rPr>
      </w:pPr>
    </w:p>
    <w:p w:rsidR="00F22EEB" w:rsidRPr="00AA7E13" w:rsidRDefault="00F22EEB" w:rsidP="00A32F4C">
      <w:pPr>
        <w:widowControl w:val="0"/>
        <w:autoSpaceDE w:val="0"/>
        <w:autoSpaceDN w:val="0"/>
        <w:adjustRightInd w:val="0"/>
        <w:spacing w:line="240" w:lineRule="auto"/>
        <w:jc w:val="center"/>
        <w:rPr>
          <w:b/>
          <w:bCs/>
          <w:sz w:val="22"/>
          <w:szCs w:val="22"/>
        </w:rPr>
      </w:pPr>
    </w:p>
    <w:p w:rsidR="00F22EEB" w:rsidRPr="00AA7E13" w:rsidRDefault="00F22EEB" w:rsidP="00A32F4C">
      <w:pPr>
        <w:widowControl w:val="0"/>
        <w:autoSpaceDE w:val="0"/>
        <w:autoSpaceDN w:val="0"/>
        <w:adjustRightInd w:val="0"/>
        <w:spacing w:line="240" w:lineRule="auto"/>
        <w:jc w:val="center"/>
        <w:rPr>
          <w:b/>
          <w:bCs/>
          <w:sz w:val="22"/>
          <w:szCs w:val="22"/>
        </w:rPr>
      </w:pPr>
    </w:p>
    <w:p w:rsidR="00F22EEB" w:rsidRPr="00AA7E13" w:rsidRDefault="00F22EEB" w:rsidP="00A32F4C">
      <w:pPr>
        <w:widowControl w:val="0"/>
        <w:autoSpaceDE w:val="0"/>
        <w:autoSpaceDN w:val="0"/>
        <w:adjustRightInd w:val="0"/>
        <w:spacing w:line="240" w:lineRule="auto"/>
        <w:jc w:val="center"/>
        <w:rPr>
          <w:b/>
          <w:bCs/>
          <w:sz w:val="22"/>
          <w:szCs w:val="22"/>
        </w:rPr>
      </w:pPr>
    </w:p>
    <w:p w:rsidR="00F22EEB" w:rsidRPr="00AA7E13" w:rsidRDefault="00F22EEB" w:rsidP="00A32F4C">
      <w:pPr>
        <w:widowControl w:val="0"/>
        <w:autoSpaceDE w:val="0"/>
        <w:autoSpaceDN w:val="0"/>
        <w:adjustRightInd w:val="0"/>
        <w:spacing w:line="240" w:lineRule="auto"/>
        <w:jc w:val="center"/>
        <w:rPr>
          <w:b/>
          <w:bCs/>
          <w:sz w:val="22"/>
          <w:szCs w:val="22"/>
        </w:rPr>
      </w:pPr>
    </w:p>
    <w:p w:rsidR="00F22EEB" w:rsidRPr="00AA7E13" w:rsidRDefault="00F22EEB" w:rsidP="00A32F4C">
      <w:pPr>
        <w:widowControl w:val="0"/>
        <w:autoSpaceDE w:val="0"/>
        <w:autoSpaceDN w:val="0"/>
        <w:adjustRightInd w:val="0"/>
        <w:spacing w:line="240" w:lineRule="auto"/>
        <w:jc w:val="center"/>
        <w:rPr>
          <w:b/>
          <w:bCs/>
          <w:sz w:val="22"/>
          <w:szCs w:val="22"/>
        </w:rPr>
      </w:pPr>
    </w:p>
    <w:p w:rsidR="00F22EEB" w:rsidRPr="00AA7E13" w:rsidRDefault="00F22EEB" w:rsidP="00A32F4C">
      <w:pPr>
        <w:widowControl w:val="0"/>
        <w:autoSpaceDE w:val="0"/>
        <w:autoSpaceDN w:val="0"/>
        <w:adjustRightInd w:val="0"/>
        <w:spacing w:line="240" w:lineRule="auto"/>
        <w:jc w:val="center"/>
        <w:rPr>
          <w:b/>
          <w:bCs/>
          <w:sz w:val="22"/>
          <w:szCs w:val="22"/>
        </w:rPr>
      </w:pPr>
    </w:p>
    <w:p w:rsidR="00F22EEB" w:rsidRPr="00AA7E13" w:rsidRDefault="00F22EEB" w:rsidP="00A32F4C">
      <w:pPr>
        <w:widowControl w:val="0"/>
        <w:autoSpaceDE w:val="0"/>
        <w:autoSpaceDN w:val="0"/>
        <w:adjustRightInd w:val="0"/>
        <w:spacing w:line="240" w:lineRule="auto"/>
        <w:jc w:val="center"/>
        <w:rPr>
          <w:b/>
          <w:bCs/>
          <w:sz w:val="22"/>
          <w:szCs w:val="22"/>
        </w:rPr>
      </w:pPr>
    </w:p>
    <w:p w:rsidR="00F22EEB" w:rsidRPr="00AA7E13" w:rsidRDefault="00F22EEB" w:rsidP="00A32F4C">
      <w:pPr>
        <w:widowControl w:val="0"/>
        <w:autoSpaceDE w:val="0"/>
        <w:autoSpaceDN w:val="0"/>
        <w:adjustRightInd w:val="0"/>
        <w:spacing w:line="240" w:lineRule="auto"/>
        <w:jc w:val="center"/>
        <w:rPr>
          <w:b/>
          <w:bCs/>
          <w:sz w:val="22"/>
          <w:szCs w:val="22"/>
        </w:rPr>
      </w:pPr>
    </w:p>
    <w:p w:rsidR="00F22EEB" w:rsidRPr="00AA7E13" w:rsidRDefault="00F22EEB" w:rsidP="00A32F4C">
      <w:pPr>
        <w:widowControl w:val="0"/>
        <w:autoSpaceDE w:val="0"/>
        <w:autoSpaceDN w:val="0"/>
        <w:adjustRightInd w:val="0"/>
        <w:spacing w:line="240" w:lineRule="auto"/>
        <w:jc w:val="center"/>
        <w:rPr>
          <w:b/>
          <w:bCs/>
          <w:sz w:val="22"/>
          <w:szCs w:val="22"/>
        </w:rPr>
      </w:pPr>
    </w:p>
    <w:p w:rsidR="00F22EEB" w:rsidRPr="00AA7E13" w:rsidRDefault="00F22EEB" w:rsidP="00A32F4C">
      <w:pPr>
        <w:widowControl w:val="0"/>
        <w:autoSpaceDE w:val="0"/>
        <w:autoSpaceDN w:val="0"/>
        <w:adjustRightInd w:val="0"/>
        <w:spacing w:line="240" w:lineRule="auto"/>
        <w:jc w:val="center"/>
        <w:rPr>
          <w:b/>
          <w:bCs/>
          <w:sz w:val="22"/>
          <w:szCs w:val="22"/>
        </w:rPr>
      </w:pPr>
    </w:p>
    <w:p w:rsidR="00F22EEB" w:rsidRPr="00AA7E13" w:rsidRDefault="00F22EEB" w:rsidP="00A32F4C">
      <w:pPr>
        <w:widowControl w:val="0"/>
        <w:autoSpaceDE w:val="0"/>
        <w:autoSpaceDN w:val="0"/>
        <w:adjustRightInd w:val="0"/>
        <w:spacing w:line="240" w:lineRule="auto"/>
        <w:jc w:val="center"/>
        <w:rPr>
          <w:b/>
          <w:bCs/>
          <w:sz w:val="22"/>
          <w:szCs w:val="22"/>
        </w:rPr>
      </w:pPr>
    </w:p>
    <w:p w:rsidR="00505F7A" w:rsidRPr="00AA7E13" w:rsidRDefault="00505F7A" w:rsidP="00505F7A">
      <w:pPr>
        <w:pStyle w:val="10"/>
        <w:keepLines w:val="0"/>
        <w:pageBreakBefore w:val="0"/>
        <w:numPr>
          <w:ilvl w:val="0"/>
          <w:numId w:val="6"/>
        </w:numPr>
        <w:tabs>
          <w:tab w:val="clear" w:pos="1134"/>
          <w:tab w:val="num" w:pos="851"/>
        </w:tabs>
        <w:suppressAutoHyphens w:val="0"/>
        <w:spacing w:before="120"/>
        <w:ind w:left="0" w:firstLine="0"/>
        <w:rPr>
          <w:rFonts w:ascii="Times New Roman" w:hAnsi="Times New Roman" w:cs="Times New Roman"/>
          <w:sz w:val="22"/>
          <w:szCs w:val="22"/>
        </w:rPr>
      </w:pPr>
      <w:bookmarkStart w:id="285" w:name="_Toc450640830"/>
      <w:r w:rsidRPr="00AA7E13">
        <w:rPr>
          <w:rFonts w:ascii="Times New Roman" w:hAnsi="Times New Roman" w:cs="Times New Roman"/>
          <w:sz w:val="22"/>
          <w:szCs w:val="22"/>
        </w:rPr>
        <w:t>Приложения (формы предоставляемых документов)</w:t>
      </w:r>
      <w:bookmarkEnd w:id="285"/>
    </w:p>
    <w:p w:rsidR="00505F7A" w:rsidRPr="00AA7E13" w:rsidRDefault="00505F7A" w:rsidP="00505F7A">
      <w:pPr>
        <w:keepNext/>
        <w:spacing w:before="120" w:line="240" w:lineRule="auto"/>
        <w:jc w:val="right"/>
        <w:rPr>
          <w:sz w:val="22"/>
          <w:szCs w:val="22"/>
        </w:rPr>
      </w:pPr>
      <w:r w:rsidRPr="00AA7E13">
        <w:rPr>
          <w:sz w:val="22"/>
          <w:szCs w:val="22"/>
        </w:rPr>
        <w:t xml:space="preserve"> </w:t>
      </w:r>
    </w:p>
    <w:p w:rsidR="00505F7A" w:rsidRPr="00AA7E13" w:rsidRDefault="00505F7A" w:rsidP="00505F7A">
      <w:pPr>
        <w:spacing w:line="240" w:lineRule="auto"/>
        <w:ind w:firstLine="0"/>
        <w:jc w:val="center"/>
        <w:rPr>
          <w:b/>
          <w:bCs/>
          <w:sz w:val="22"/>
          <w:szCs w:val="22"/>
          <w:lang w:eastAsia="en-US"/>
        </w:rPr>
      </w:pPr>
      <w:r w:rsidRPr="00AA7E13">
        <w:rPr>
          <w:b/>
          <w:bCs/>
          <w:sz w:val="22"/>
          <w:szCs w:val="22"/>
          <w:lang w:eastAsia="en-US"/>
        </w:rPr>
        <w:t>ПРЕДЛОЖЕНИЕ НА УЧАСТИЕ В ЗАПРОСЕ ПРЕДЛОЖЕНИЙ (Форма 1)</w:t>
      </w:r>
    </w:p>
    <w:p w:rsidR="00505F7A" w:rsidRPr="00AA7E13" w:rsidRDefault="00505F7A" w:rsidP="00505F7A">
      <w:pPr>
        <w:spacing w:line="240" w:lineRule="auto"/>
        <w:ind w:firstLine="0"/>
        <w:jc w:val="center"/>
        <w:rPr>
          <w:sz w:val="22"/>
          <w:szCs w:val="22"/>
          <w:lang w:eastAsia="en-US"/>
        </w:rPr>
      </w:pPr>
    </w:p>
    <w:p w:rsidR="00505F7A" w:rsidRPr="00AA7E13" w:rsidRDefault="00505F7A" w:rsidP="00505F7A">
      <w:pPr>
        <w:spacing w:line="240" w:lineRule="auto"/>
        <w:ind w:firstLine="708"/>
        <w:rPr>
          <w:rStyle w:val="FontStyle41"/>
          <w:sz w:val="22"/>
          <w:szCs w:val="22"/>
        </w:rPr>
      </w:pPr>
      <w:r w:rsidRPr="00AA7E13">
        <w:rPr>
          <w:rStyle w:val="FontStyle41"/>
          <w:sz w:val="22"/>
          <w:szCs w:val="22"/>
        </w:rPr>
        <w:t xml:space="preserve">Изучив извещение о проведении запроса предложений на право заключения договора/ов на ________________________, опубликованное на официальном сайте </w:t>
      </w:r>
      <w:r w:rsidR="001A4C59" w:rsidRPr="00AA7E13">
        <w:rPr>
          <w:sz w:val="22"/>
          <w:szCs w:val="22"/>
        </w:rPr>
        <w:t xml:space="preserve">единой информационной системы в сфере закупок  </w:t>
      </w:r>
      <w:hyperlink r:id="rId19" w:history="1">
        <w:r w:rsidR="001A4C59" w:rsidRPr="00AA7E13">
          <w:rPr>
            <w:rStyle w:val="ad"/>
            <w:sz w:val="22"/>
            <w:szCs w:val="22"/>
            <w:lang w:val="en-US"/>
          </w:rPr>
          <w:t>www</w:t>
        </w:r>
        <w:r w:rsidR="001A4C59" w:rsidRPr="00AA7E13">
          <w:rPr>
            <w:rStyle w:val="ad"/>
            <w:sz w:val="22"/>
            <w:szCs w:val="22"/>
          </w:rPr>
          <w:t>.</w:t>
        </w:r>
        <w:r w:rsidR="001A4C59" w:rsidRPr="00AA7E13">
          <w:rPr>
            <w:rStyle w:val="ad"/>
            <w:sz w:val="22"/>
            <w:szCs w:val="22"/>
            <w:lang w:val="en-US"/>
          </w:rPr>
          <w:t>zakupki</w:t>
        </w:r>
        <w:r w:rsidR="001A4C59" w:rsidRPr="00AA7E13">
          <w:rPr>
            <w:rStyle w:val="ad"/>
            <w:sz w:val="22"/>
            <w:szCs w:val="22"/>
          </w:rPr>
          <w:t>.</w:t>
        </w:r>
        <w:r w:rsidR="001A4C59" w:rsidRPr="00AA7E13">
          <w:rPr>
            <w:rStyle w:val="ad"/>
            <w:sz w:val="22"/>
            <w:szCs w:val="22"/>
            <w:lang w:val="en-US"/>
          </w:rPr>
          <w:t>gov</w:t>
        </w:r>
        <w:r w:rsidR="001A4C59" w:rsidRPr="00AA7E13">
          <w:rPr>
            <w:rStyle w:val="ad"/>
            <w:sz w:val="22"/>
            <w:szCs w:val="22"/>
          </w:rPr>
          <w:t>.</w:t>
        </w:r>
        <w:r w:rsidR="001A4C59" w:rsidRPr="00AA7E13">
          <w:rPr>
            <w:rStyle w:val="ad"/>
            <w:sz w:val="22"/>
            <w:szCs w:val="22"/>
            <w:lang w:val="en-US"/>
          </w:rPr>
          <w:t>ru</w:t>
        </w:r>
      </w:hyperlink>
      <w:r w:rsidRPr="00AA7E13">
        <w:rPr>
          <w:spacing w:val="-6"/>
          <w:sz w:val="22"/>
          <w:szCs w:val="22"/>
        </w:rPr>
        <w:t xml:space="preserve">, </w:t>
      </w:r>
      <w:r w:rsidRPr="00AA7E13">
        <w:rPr>
          <w:rStyle w:val="FontStyle41"/>
          <w:sz w:val="22"/>
          <w:szCs w:val="22"/>
        </w:rPr>
        <w:t>запрос предложений № ___ [указывается номер запроса предложений на официальном сайте], документацию по запросу предложений, и принимая установленные в них требования и условия запроса предложений, _________________________________________________________________________________,</w:t>
      </w:r>
    </w:p>
    <w:p w:rsidR="00505F7A" w:rsidRPr="00AA7E13" w:rsidRDefault="00505F7A" w:rsidP="00505F7A">
      <w:pPr>
        <w:spacing w:line="240" w:lineRule="auto"/>
        <w:ind w:firstLine="708"/>
        <w:rPr>
          <w:rStyle w:val="FontStyle41"/>
          <w:sz w:val="22"/>
          <w:szCs w:val="22"/>
        </w:rPr>
      </w:pPr>
      <w:r w:rsidRPr="00AA7E13">
        <w:rPr>
          <w:rStyle w:val="FontStyle41"/>
          <w:sz w:val="22"/>
          <w:szCs w:val="22"/>
        </w:rPr>
        <w:t xml:space="preserve">(полное наименование участника запроса предложений с указанием организационно-правовой формы) </w:t>
      </w:r>
    </w:p>
    <w:p w:rsidR="00505F7A" w:rsidRPr="00AA7E13" w:rsidRDefault="00505F7A" w:rsidP="00505F7A">
      <w:pPr>
        <w:tabs>
          <w:tab w:val="left" w:pos="1560"/>
        </w:tabs>
        <w:spacing w:line="240" w:lineRule="auto"/>
        <w:ind w:firstLine="0"/>
        <w:rPr>
          <w:rStyle w:val="FontStyle41"/>
          <w:sz w:val="22"/>
          <w:szCs w:val="22"/>
        </w:rPr>
      </w:pPr>
      <w:r w:rsidRPr="00AA7E13">
        <w:rPr>
          <w:rStyle w:val="FontStyle41"/>
          <w:sz w:val="22"/>
          <w:szCs w:val="22"/>
        </w:rPr>
        <w:t>ИНН __________________________, зарегистрированное по адресу _______________________________________________________________________________,</w:t>
      </w:r>
      <w:r w:rsidRPr="00AA7E13">
        <w:rPr>
          <w:rStyle w:val="FontStyle41"/>
          <w:sz w:val="22"/>
          <w:szCs w:val="22"/>
        </w:rPr>
        <w:br/>
        <w:t xml:space="preserve">           (юридический адрес участника запроса предложений),</w:t>
      </w:r>
      <w:r w:rsidRPr="00AA7E13">
        <w:rPr>
          <w:rStyle w:val="FontStyle41"/>
          <w:sz w:val="22"/>
          <w:szCs w:val="22"/>
        </w:rPr>
        <w:br/>
        <w:t>фактический адрес _____________________________________________________, предлагает заключить договор на: ____________________________________________________</w:t>
      </w:r>
      <w:r w:rsidRPr="00AA7E13">
        <w:rPr>
          <w:rStyle w:val="FontStyle41"/>
          <w:sz w:val="22"/>
          <w:szCs w:val="22"/>
        </w:rPr>
        <w:br/>
        <w:t xml:space="preserve">                                                                                                                        (предмет договора) </w:t>
      </w:r>
    </w:p>
    <w:p w:rsidR="00505F7A" w:rsidRPr="00AA7E13" w:rsidRDefault="00505F7A" w:rsidP="00505F7A">
      <w:pPr>
        <w:tabs>
          <w:tab w:val="left" w:pos="1560"/>
        </w:tabs>
        <w:spacing w:line="240" w:lineRule="auto"/>
        <w:ind w:firstLine="0"/>
        <w:rPr>
          <w:rStyle w:val="FontStyle41"/>
          <w:sz w:val="22"/>
          <w:szCs w:val="22"/>
        </w:rPr>
      </w:pPr>
      <w:r w:rsidRPr="00AA7E13">
        <w:rPr>
          <w:rStyle w:val="FontStyle41"/>
          <w:sz w:val="22"/>
          <w:szCs w:val="22"/>
        </w:rPr>
        <w:t>в соответствии с Техническим предложением, являющимся неотъемлемым приложением к настоящему предложению на следующих условиях:</w:t>
      </w:r>
    </w:p>
    <w:p w:rsidR="00505F7A" w:rsidRPr="00AA7E13" w:rsidRDefault="00505F7A" w:rsidP="00505F7A">
      <w:pPr>
        <w:spacing w:line="240" w:lineRule="auto"/>
        <w:ind w:firstLine="0"/>
        <w:rPr>
          <w:sz w:val="22"/>
          <w:szCs w:val="22"/>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
        <w:gridCol w:w="5711"/>
        <w:gridCol w:w="3276"/>
      </w:tblGrid>
      <w:tr w:rsidR="00505F7A" w:rsidRPr="00AA7E13" w:rsidTr="00505F7A">
        <w:trPr>
          <w:trHeight w:val="771"/>
        </w:trPr>
        <w:tc>
          <w:tcPr>
            <w:tcW w:w="838" w:type="dxa"/>
          </w:tcPr>
          <w:p w:rsidR="00505F7A" w:rsidRPr="00AA7E13" w:rsidRDefault="00505F7A" w:rsidP="00505F7A">
            <w:pPr>
              <w:spacing w:line="240" w:lineRule="auto"/>
              <w:ind w:firstLine="0"/>
              <w:rPr>
                <w:b/>
                <w:bCs/>
                <w:sz w:val="22"/>
                <w:szCs w:val="22"/>
                <w:lang w:eastAsia="en-US"/>
              </w:rPr>
            </w:pPr>
            <w:r w:rsidRPr="00AA7E13">
              <w:rPr>
                <w:b/>
                <w:bCs/>
                <w:sz w:val="22"/>
                <w:szCs w:val="22"/>
                <w:lang w:eastAsia="en-US"/>
              </w:rPr>
              <w:t>№ П/П</w:t>
            </w:r>
          </w:p>
        </w:tc>
        <w:tc>
          <w:tcPr>
            <w:tcW w:w="5711" w:type="dxa"/>
          </w:tcPr>
          <w:p w:rsidR="00505F7A" w:rsidRPr="00AA7E13" w:rsidRDefault="00505F7A" w:rsidP="00505F7A">
            <w:pPr>
              <w:autoSpaceDE w:val="0"/>
              <w:autoSpaceDN w:val="0"/>
              <w:adjustRightInd w:val="0"/>
              <w:spacing w:line="240" w:lineRule="auto"/>
              <w:ind w:firstLine="0"/>
              <w:jc w:val="left"/>
              <w:rPr>
                <w:b/>
                <w:bCs/>
                <w:sz w:val="22"/>
                <w:szCs w:val="22"/>
                <w:lang w:eastAsia="en-US"/>
              </w:rPr>
            </w:pPr>
            <w:r w:rsidRPr="00AA7E13">
              <w:rPr>
                <w:b/>
                <w:bCs/>
                <w:sz w:val="22"/>
                <w:szCs w:val="22"/>
                <w:lang w:eastAsia="en-US"/>
              </w:rPr>
              <w:t>Условия предложений на участие в запросе предложений</w:t>
            </w:r>
          </w:p>
        </w:tc>
        <w:tc>
          <w:tcPr>
            <w:tcW w:w="3276" w:type="dxa"/>
          </w:tcPr>
          <w:p w:rsidR="00505F7A" w:rsidRPr="00AA7E13" w:rsidRDefault="00505F7A" w:rsidP="00505F7A">
            <w:pPr>
              <w:spacing w:line="240" w:lineRule="auto"/>
              <w:ind w:firstLine="0"/>
              <w:rPr>
                <w:sz w:val="22"/>
                <w:szCs w:val="22"/>
                <w:lang w:eastAsia="en-US"/>
              </w:rPr>
            </w:pPr>
            <w:r w:rsidRPr="00AA7E13">
              <w:rPr>
                <w:b/>
                <w:bCs/>
                <w:sz w:val="22"/>
                <w:szCs w:val="22"/>
                <w:lang w:eastAsia="en-US"/>
              </w:rPr>
              <w:t>Предложения участника</w:t>
            </w:r>
          </w:p>
        </w:tc>
      </w:tr>
      <w:tr w:rsidR="00505F7A" w:rsidRPr="00AA7E13" w:rsidTr="00505F7A">
        <w:trPr>
          <w:trHeight w:val="362"/>
        </w:trPr>
        <w:tc>
          <w:tcPr>
            <w:tcW w:w="838" w:type="dxa"/>
          </w:tcPr>
          <w:p w:rsidR="00505F7A" w:rsidRPr="00AA7E13" w:rsidRDefault="00505F7A" w:rsidP="00505F7A">
            <w:pPr>
              <w:spacing w:line="240" w:lineRule="auto"/>
              <w:ind w:firstLine="0"/>
              <w:rPr>
                <w:sz w:val="22"/>
                <w:szCs w:val="22"/>
                <w:lang w:eastAsia="en-US"/>
              </w:rPr>
            </w:pPr>
            <w:r w:rsidRPr="00AA7E13">
              <w:rPr>
                <w:sz w:val="22"/>
                <w:szCs w:val="22"/>
                <w:lang w:eastAsia="en-US"/>
              </w:rPr>
              <w:t>1.</w:t>
            </w:r>
          </w:p>
        </w:tc>
        <w:tc>
          <w:tcPr>
            <w:tcW w:w="5711" w:type="dxa"/>
          </w:tcPr>
          <w:p w:rsidR="00505F7A" w:rsidRPr="00AA7E13" w:rsidRDefault="00505F7A" w:rsidP="00505F7A">
            <w:pPr>
              <w:spacing w:line="240" w:lineRule="auto"/>
              <w:ind w:firstLine="0"/>
              <w:jc w:val="left"/>
              <w:rPr>
                <w:rStyle w:val="FontStyle41"/>
                <w:sz w:val="22"/>
                <w:szCs w:val="22"/>
              </w:rPr>
            </w:pPr>
            <w:r w:rsidRPr="00AA7E13">
              <w:rPr>
                <w:rStyle w:val="FontStyle41"/>
                <w:sz w:val="22"/>
                <w:szCs w:val="22"/>
              </w:rPr>
              <w:t xml:space="preserve">Цена предложения, руб. </w:t>
            </w:r>
            <w:r w:rsidRPr="00AA7E13">
              <w:rPr>
                <w:rStyle w:val="FontStyle41"/>
                <w:b/>
                <w:sz w:val="22"/>
                <w:szCs w:val="22"/>
              </w:rPr>
              <w:t>с НДС</w:t>
            </w:r>
          </w:p>
        </w:tc>
        <w:tc>
          <w:tcPr>
            <w:tcW w:w="3276" w:type="dxa"/>
          </w:tcPr>
          <w:p w:rsidR="00505F7A" w:rsidRPr="00AA7E13" w:rsidRDefault="00505F7A" w:rsidP="00505F7A">
            <w:pPr>
              <w:autoSpaceDE w:val="0"/>
              <w:autoSpaceDN w:val="0"/>
              <w:adjustRightInd w:val="0"/>
              <w:spacing w:line="240" w:lineRule="auto"/>
              <w:ind w:firstLine="0"/>
              <w:jc w:val="left"/>
              <w:rPr>
                <w:sz w:val="22"/>
                <w:szCs w:val="22"/>
                <w:lang w:eastAsia="en-US"/>
              </w:rPr>
            </w:pPr>
          </w:p>
        </w:tc>
      </w:tr>
      <w:tr w:rsidR="00505F7A" w:rsidRPr="00AA7E13" w:rsidTr="00505F7A">
        <w:trPr>
          <w:trHeight w:val="385"/>
        </w:trPr>
        <w:tc>
          <w:tcPr>
            <w:tcW w:w="838" w:type="dxa"/>
          </w:tcPr>
          <w:p w:rsidR="00505F7A" w:rsidRPr="00AA7E13" w:rsidRDefault="00505F7A" w:rsidP="00505F7A">
            <w:pPr>
              <w:spacing w:line="240" w:lineRule="auto"/>
              <w:ind w:firstLine="0"/>
              <w:rPr>
                <w:sz w:val="22"/>
                <w:szCs w:val="22"/>
                <w:lang w:eastAsia="en-US"/>
              </w:rPr>
            </w:pPr>
            <w:r w:rsidRPr="00AA7E13">
              <w:rPr>
                <w:sz w:val="22"/>
                <w:szCs w:val="22"/>
                <w:lang w:eastAsia="en-US"/>
              </w:rPr>
              <w:t>2.</w:t>
            </w:r>
          </w:p>
        </w:tc>
        <w:tc>
          <w:tcPr>
            <w:tcW w:w="5711" w:type="dxa"/>
          </w:tcPr>
          <w:p w:rsidR="00505F7A" w:rsidRPr="00AA7E13" w:rsidRDefault="00505F7A" w:rsidP="00505F7A">
            <w:pPr>
              <w:spacing w:line="240" w:lineRule="auto"/>
              <w:ind w:firstLine="0"/>
              <w:jc w:val="left"/>
              <w:rPr>
                <w:rStyle w:val="FontStyle41"/>
                <w:sz w:val="22"/>
                <w:szCs w:val="22"/>
              </w:rPr>
            </w:pPr>
            <w:r w:rsidRPr="00AA7E13">
              <w:rPr>
                <w:rStyle w:val="FontStyle41"/>
                <w:sz w:val="22"/>
                <w:szCs w:val="22"/>
              </w:rPr>
              <w:t xml:space="preserve">Цена предложения, руб. </w:t>
            </w:r>
            <w:r w:rsidRPr="00AA7E13">
              <w:rPr>
                <w:rStyle w:val="FontStyle41"/>
                <w:b/>
                <w:sz w:val="22"/>
                <w:szCs w:val="22"/>
              </w:rPr>
              <w:t>без НДС</w:t>
            </w:r>
          </w:p>
        </w:tc>
        <w:tc>
          <w:tcPr>
            <w:tcW w:w="3276" w:type="dxa"/>
          </w:tcPr>
          <w:p w:rsidR="00505F7A" w:rsidRPr="00AA7E13" w:rsidRDefault="00505F7A" w:rsidP="00505F7A">
            <w:pPr>
              <w:spacing w:line="240" w:lineRule="auto"/>
              <w:ind w:firstLine="0"/>
              <w:rPr>
                <w:sz w:val="22"/>
                <w:szCs w:val="22"/>
                <w:lang w:eastAsia="en-US"/>
              </w:rPr>
            </w:pPr>
          </w:p>
        </w:tc>
      </w:tr>
      <w:tr w:rsidR="00505F7A" w:rsidRPr="00AA7E13" w:rsidTr="00505F7A">
        <w:trPr>
          <w:trHeight w:val="362"/>
        </w:trPr>
        <w:tc>
          <w:tcPr>
            <w:tcW w:w="838" w:type="dxa"/>
          </w:tcPr>
          <w:p w:rsidR="00505F7A" w:rsidRPr="00AA7E13" w:rsidRDefault="00505F7A" w:rsidP="00505F7A">
            <w:pPr>
              <w:spacing w:line="240" w:lineRule="auto"/>
              <w:ind w:firstLine="0"/>
              <w:rPr>
                <w:sz w:val="22"/>
                <w:szCs w:val="22"/>
                <w:lang w:eastAsia="en-US"/>
              </w:rPr>
            </w:pPr>
            <w:r w:rsidRPr="00AA7E13">
              <w:rPr>
                <w:sz w:val="22"/>
                <w:szCs w:val="22"/>
                <w:lang w:eastAsia="en-US"/>
              </w:rPr>
              <w:t>3.</w:t>
            </w:r>
          </w:p>
        </w:tc>
        <w:tc>
          <w:tcPr>
            <w:tcW w:w="5711" w:type="dxa"/>
          </w:tcPr>
          <w:p w:rsidR="00505F7A" w:rsidRPr="00AA7E13" w:rsidRDefault="00505F7A" w:rsidP="00505F7A">
            <w:pPr>
              <w:spacing w:line="240" w:lineRule="auto"/>
              <w:ind w:firstLine="0"/>
              <w:jc w:val="left"/>
              <w:rPr>
                <w:rStyle w:val="FontStyle41"/>
                <w:sz w:val="22"/>
                <w:szCs w:val="22"/>
              </w:rPr>
            </w:pPr>
            <w:r w:rsidRPr="00AA7E13">
              <w:rPr>
                <w:rStyle w:val="FontStyle41"/>
                <w:sz w:val="22"/>
                <w:szCs w:val="22"/>
              </w:rPr>
              <w:t xml:space="preserve">Срок оказания услуг </w:t>
            </w:r>
            <w:r w:rsidRPr="00AA7E13">
              <w:rPr>
                <w:rStyle w:val="FontStyle41"/>
                <w:b/>
                <w:sz w:val="22"/>
                <w:szCs w:val="22"/>
              </w:rPr>
              <w:t>(в календарных днях)</w:t>
            </w:r>
          </w:p>
        </w:tc>
        <w:tc>
          <w:tcPr>
            <w:tcW w:w="3276" w:type="dxa"/>
          </w:tcPr>
          <w:p w:rsidR="00505F7A" w:rsidRPr="00AA7E13" w:rsidRDefault="00505F7A" w:rsidP="00505F7A">
            <w:pPr>
              <w:spacing w:line="240" w:lineRule="auto"/>
              <w:ind w:firstLine="0"/>
              <w:rPr>
                <w:i/>
                <w:iCs/>
                <w:sz w:val="22"/>
                <w:szCs w:val="22"/>
                <w:lang w:eastAsia="en-US"/>
              </w:rPr>
            </w:pPr>
          </w:p>
        </w:tc>
      </w:tr>
      <w:tr w:rsidR="00505F7A" w:rsidRPr="00AA7E13" w:rsidTr="00505F7A">
        <w:trPr>
          <w:trHeight w:val="771"/>
        </w:trPr>
        <w:tc>
          <w:tcPr>
            <w:tcW w:w="838" w:type="dxa"/>
          </w:tcPr>
          <w:p w:rsidR="00505F7A" w:rsidRPr="00AA7E13" w:rsidRDefault="00505F7A" w:rsidP="00505F7A">
            <w:pPr>
              <w:spacing w:line="240" w:lineRule="auto"/>
              <w:ind w:firstLine="0"/>
              <w:rPr>
                <w:sz w:val="22"/>
                <w:szCs w:val="22"/>
                <w:lang w:eastAsia="en-US"/>
              </w:rPr>
            </w:pPr>
            <w:r w:rsidRPr="00AA7E13">
              <w:rPr>
                <w:sz w:val="22"/>
                <w:szCs w:val="22"/>
                <w:lang w:eastAsia="en-US"/>
              </w:rPr>
              <w:t>4.</w:t>
            </w:r>
          </w:p>
        </w:tc>
        <w:tc>
          <w:tcPr>
            <w:tcW w:w="5711" w:type="dxa"/>
          </w:tcPr>
          <w:p w:rsidR="00505F7A" w:rsidRPr="00AA7E13" w:rsidRDefault="00505F7A" w:rsidP="00505F7A">
            <w:pPr>
              <w:spacing w:line="240" w:lineRule="auto"/>
              <w:ind w:firstLine="0"/>
              <w:jc w:val="left"/>
              <w:rPr>
                <w:rStyle w:val="FontStyle41"/>
                <w:sz w:val="22"/>
                <w:szCs w:val="22"/>
              </w:rPr>
            </w:pPr>
            <w:r w:rsidRPr="00AA7E13">
              <w:rPr>
                <w:rStyle w:val="FontStyle41"/>
                <w:sz w:val="22"/>
                <w:szCs w:val="22"/>
              </w:rPr>
              <w:t>Срок предоставления гарантий качества услуг</w:t>
            </w:r>
          </w:p>
          <w:p w:rsidR="00505F7A" w:rsidRPr="00AA7E13" w:rsidRDefault="00505F7A" w:rsidP="00505F7A">
            <w:pPr>
              <w:spacing w:line="240" w:lineRule="auto"/>
              <w:ind w:firstLine="0"/>
              <w:jc w:val="left"/>
              <w:rPr>
                <w:rStyle w:val="FontStyle41"/>
                <w:b/>
                <w:sz w:val="22"/>
                <w:szCs w:val="22"/>
              </w:rPr>
            </w:pPr>
            <w:r w:rsidRPr="00AA7E13">
              <w:rPr>
                <w:rStyle w:val="FontStyle41"/>
                <w:b/>
                <w:sz w:val="22"/>
                <w:szCs w:val="22"/>
              </w:rPr>
              <w:t>(в календарных днях)</w:t>
            </w:r>
          </w:p>
        </w:tc>
        <w:tc>
          <w:tcPr>
            <w:tcW w:w="3276" w:type="dxa"/>
          </w:tcPr>
          <w:p w:rsidR="00505F7A" w:rsidRPr="00AA7E13" w:rsidRDefault="00505F7A" w:rsidP="00505F7A">
            <w:pPr>
              <w:spacing w:line="240" w:lineRule="auto"/>
              <w:ind w:firstLine="0"/>
              <w:rPr>
                <w:sz w:val="22"/>
                <w:szCs w:val="22"/>
                <w:lang w:eastAsia="en-US"/>
              </w:rPr>
            </w:pPr>
          </w:p>
        </w:tc>
      </w:tr>
    </w:tbl>
    <w:p w:rsidR="00505F7A" w:rsidRPr="00AA7E13" w:rsidRDefault="00505F7A" w:rsidP="00505F7A">
      <w:pPr>
        <w:autoSpaceDE w:val="0"/>
        <w:autoSpaceDN w:val="0"/>
        <w:adjustRightInd w:val="0"/>
        <w:spacing w:line="240" w:lineRule="auto"/>
        <w:ind w:firstLine="0"/>
        <w:jc w:val="left"/>
        <w:rPr>
          <w:sz w:val="22"/>
          <w:szCs w:val="22"/>
          <w:lang w:eastAsia="en-US"/>
        </w:rPr>
      </w:pPr>
    </w:p>
    <w:p w:rsidR="00505F7A" w:rsidRPr="00AA7E13" w:rsidRDefault="00505F7A" w:rsidP="00505F7A">
      <w:pPr>
        <w:autoSpaceDE w:val="0"/>
        <w:autoSpaceDN w:val="0"/>
        <w:adjustRightInd w:val="0"/>
        <w:spacing w:line="240" w:lineRule="auto"/>
        <w:ind w:firstLine="708"/>
        <w:rPr>
          <w:rStyle w:val="FontStyle41"/>
          <w:sz w:val="22"/>
          <w:szCs w:val="22"/>
        </w:rPr>
      </w:pPr>
      <w:r w:rsidRPr="00AA7E13">
        <w:rPr>
          <w:rStyle w:val="FontStyle41"/>
          <w:sz w:val="22"/>
          <w:szCs w:val="22"/>
        </w:rPr>
        <w:t xml:space="preserve">Настоящее предложение на участие в запросе предложений имеет правовой статус оферты и действует до «___» __________ 20___ года. </w:t>
      </w:r>
    </w:p>
    <w:p w:rsidR="00505F7A" w:rsidRPr="00AA7E13" w:rsidRDefault="00505F7A" w:rsidP="00505F7A">
      <w:pPr>
        <w:autoSpaceDE w:val="0"/>
        <w:autoSpaceDN w:val="0"/>
        <w:adjustRightInd w:val="0"/>
        <w:spacing w:line="240" w:lineRule="auto"/>
        <w:ind w:firstLine="0"/>
        <w:rPr>
          <w:rStyle w:val="FontStyle41"/>
          <w:sz w:val="22"/>
          <w:szCs w:val="22"/>
        </w:rPr>
      </w:pPr>
    </w:p>
    <w:p w:rsidR="00505F7A" w:rsidRPr="00AA7E13" w:rsidRDefault="00505F7A" w:rsidP="00505F7A">
      <w:pPr>
        <w:autoSpaceDE w:val="0"/>
        <w:autoSpaceDN w:val="0"/>
        <w:adjustRightInd w:val="0"/>
        <w:spacing w:line="240" w:lineRule="auto"/>
        <w:ind w:firstLine="708"/>
        <w:rPr>
          <w:rStyle w:val="FontStyle41"/>
          <w:sz w:val="22"/>
          <w:szCs w:val="22"/>
        </w:rPr>
      </w:pPr>
      <w:r w:rsidRPr="00AA7E13">
        <w:rPr>
          <w:rStyle w:val="FontStyle41"/>
          <w:sz w:val="22"/>
          <w:szCs w:val="22"/>
        </w:rPr>
        <w:t xml:space="preserve">Настоящим подтверждаем, что: против _____________ (наименование участника запроса предложений) не проводится процедура ликвидации, не принято арбитражным судом решения о признании _____________ (наименование участника запроса предложений) банкротом, деятельность _____________ (наименование участника запроса предложений) не приостановлена, на имущество не наложен арест по решению суда, административного органа; </w:t>
      </w:r>
      <w:r w:rsidRPr="00AA7E13">
        <w:rPr>
          <w:rStyle w:val="FontStyle41"/>
          <w:sz w:val="22"/>
          <w:szCs w:val="22"/>
        </w:rPr>
        <w:t>[участнику запроса предложений необходимо выбрать одно из следующих положений, подходящих для его состояния по задолженности по уплате налогов, сборов, пеней и штрафов:  задолженность _____________ (наименование участника запроса предложений) по уплате налогов, сборов, пеней и штрафов отсутствует.</w:t>
      </w:r>
    </w:p>
    <w:p w:rsidR="00505F7A" w:rsidRPr="00AA7E13" w:rsidRDefault="00505F7A" w:rsidP="00505F7A">
      <w:pPr>
        <w:autoSpaceDE w:val="0"/>
        <w:autoSpaceDN w:val="0"/>
        <w:adjustRightInd w:val="0"/>
        <w:spacing w:line="240" w:lineRule="auto"/>
        <w:ind w:firstLine="0"/>
        <w:rPr>
          <w:rStyle w:val="FontStyle41"/>
          <w:sz w:val="22"/>
          <w:szCs w:val="22"/>
        </w:rPr>
      </w:pPr>
      <w:r w:rsidRPr="00AA7E13">
        <w:rPr>
          <w:rStyle w:val="FontStyle41"/>
          <w:sz w:val="22"/>
          <w:szCs w:val="22"/>
        </w:rPr>
        <w:t>Либо задолженность _____________ (наименование участника запроса предложений) по</w:t>
      </w:r>
    </w:p>
    <w:p w:rsidR="00505F7A" w:rsidRPr="00AA7E13" w:rsidRDefault="00505F7A" w:rsidP="00505F7A">
      <w:pPr>
        <w:autoSpaceDE w:val="0"/>
        <w:autoSpaceDN w:val="0"/>
        <w:adjustRightInd w:val="0"/>
        <w:spacing w:line="240" w:lineRule="auto"/>
        <w:ind w:firstLine="0"/>
        <w:rPr>
          <w:rStyle w:val="FontStyle41"/>
          <w:sz w:val="22"/>
          <w:szCs w:val="22"/>
        </w:rPr>
      </w:pPr>
      <w:r w:rsidRPr="00AA7E13">
        <w:rPr>
          <w:rStyle w:val="FontStyle41"/>
          <w:sz w:val="22"/>
          <w:szCs w:val="22"/>
        </w:rPr>
        <w:t>уплате налогов, сборов, пеней и штрафов не превышает 25% балансовой стоимости активов _____________ (наименование участника запроса предложений) по данным бухгалтерской (финансовой) отчетности за истекший _____ (указать период: год, квартал, полугодие, 9 месяцев).]</w:t>
      </w:r>
    </w:p>
    <w:p w:rsidR="00505F7A" w:rsidRPr="00AA7E13" w:rsidRDefault="00505F7A" w:rsidP="00505F7A">
      <w:pPr>
        <w:autoSpaceDE w:val="0"/>
        <w:autoSpaceDN w:val="0"/>
        <w:adjustRightInd w:val="0"/>
        <w:spacing w:line="240" w:lineRule="auto"/>
        <w:ind w:firstLine="0"/>
        <w:rPr>
          <w:sz w:val="22"/>
          <w:szCs w:val="22"/>
          <w:lang w:eastAsia="en-US"/>
        </w:rPr>
      </w:pPr>
    </w:p>
    <w:p w:rsidR="00505F7A" w:rsidRPr="00AA7E13" w:rsidRDefault="00505F7A" w:rsidP="00505F7A">
      <w:pPr>
        <w:autoSpaceDE w:val="0"/>
        <w:autoSpaceDN w:val="0"/>
        <w:adjustRightInd w:val="0"/>
        <w:spacing w:line="240" w:lineRule="auto"/>
        <w:ind w:firstLine="0"/>
        <w:rPr>
          <w:rStyle w:val="FontStyle41"/>
          <w:sz w:val="22"/>
          <w:szCs w:val="22"/>
        </w:rPr>
      </w:pPr>
      <w:r w:rsidRPr="00AA7E13">
        <w:rPr>
          <w:rStyle w:val="FontStyle41"/>
          <w:sz w:val="22"/>
          <w:szCs w:val="22"/>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w:t>
      </w:r>
      <w:r w:rsidRPr="00AA7E13">
        <w:rPr>
          <w:rStyle w:val="FontStyle41"/>
          <w:sz w:val="22"/>
          <w:szCs w:val="22"/>
        </w:rPr>
        <w:lastRenderedPageBreak/>
        <w:t xml:space="preserve">всех упомянутых в предложении заинтересованных или причастных к данным сведениям лиц, на обработку предоставленных сведений заказчиком (организатором запроса предложений),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 </w:t>
      </w:r>
    </w:p>
    <w:p w:rsidR="00505F7A" w:rsidRPr="00AA7E13" w:rsidRDefault="00505F7A" w:rsidP="00505F7A">
      <w:pPr>
        <w:autoSpaceDE w:val="0"/>
        <w:autoSpaceDN w:val="0"/>
        <w:adjustRightInd w:val="0"/>
        <w:spacing w:line="240" w:lineRule="auto"/>
        <w:ind w:firstLine="709"/>
        <w:rPr>
          <w:sz w:val="22"/>
          <w:szCs w:val="22"/>
          <w:lang w:eastAsia="en-US"/>
        </w:rPr>
      </w:pPr>
      <w:r w:rsidRPr="00AA7E13">
        <w:rPr>
          <w:rStyle w:val="FontStyle41"/>
          <w:sz w:val="22"/>
          <w:szCs w:val="22"/>
        </w:rPr>
        <w:t>Также сообщаем, что _____________(наименование участника запроса предложений) не имеет чистого убытка по результатам осуществления хозяйственной деятельности за последние шесть отчетных периодов. К оценщикам, заявленным _____________(наименование участника запроса предложений) при формировании закупочной Комиссией ОАО «ОСК» Перечня квалифицированных оценочных организаций, за последние три года не применялись дисциплинарные взыскания СРО.</w:t>
      </w:r>
    </w:p>
    <w:p w:rsidR="00505F7A" w:rsidRPr="00AA7E13" w:rsidRDefault="00505F7A" w:rsidP="00505F7A">
      <w:pPr>
        <w:autoSpaceDE w:val="0"/>
        <w:autoSpaceDN w:val="0"/>
        <w:adjustRightInd w:val="0"/>
        <w:spacing w:line="240" w:lineRule="auto"/>
        <w:ind w:firstLine="0"/>
        <w:rPr>
          <w:rStyle w:val="FontStyle41"/>
          <w:sz w:val="22"/>
          <w:szCs w:val="22"/>
        </w:rPr>
      </w:pPr>
      <w:r w:rsidRPr="00AA7E13">
        <w:rPr>
          <w:rStyle w:val="FontStyle41"/>
          <w:sz w:val="22"/>
          <w:szCs w:val="22"/>
        </w:rPr>
        <w:t>Мы, _____________________________________________________________</w:t>
      </w:r>
    </w:p>
    <w:p w:rsidR="00505F7A" w:rsidRPr="00AA7E13" w:rsidRDefault="00505F7A" w:rsidP="00505F7A">
      <w:pPr>
        <w:autoSpaceDE w:val="0"/>
        <w:autoSpaceDN w:val="0"/>
        <w:adjustRightInd w:val="0"/>
        <w:spacing w:line="240" w:lineRule="auto"/>
        <w:ind w:firstLine="0"/>
        <w:jc w:val="center"/>
        <w:rPr>
          <w:sz w:val="22"/>
          <w:szCs w:val="22"/>
          <w:vertAlign w:val="superscript"/>
          <w:lang w:eastAsia="en-US"/>
        </w:rPr>
      </w:pPr>
      <w:r w:rsidRPr="00AA7E13">
        <w:rPr>
          <w:sz w:val="22"/>
          <w:szCs w:val="22"/>
          <w:vertAlign w:val="superscript"/>
          <w:lang w:eastAsia="en-US"/>
        </w:rPr>
        <w:t>(наименование организации или Ф.И.О. участника запроса предложений)</w:t>
      </w:r>
    </w:p>
    <w:p w:rsidR="00505F7A" w:rsidRPr="00AA7E13" w:rsidRDefault="00505F7A" w:rsidP="00505F7A">
      <w:pPr>
        <w:autoSpaceDE w:val="0"/>
        <w:autoSpaceDN w:val="0"/>
        <w:adjustRightInd w:val="0"/>
        <w:spacing w:line="240" w:lineRule="auto"/>
        <w:ind w:firstLine="0"/>
        <w:rPr>
          <w:rStyle w:val="FontStyle41"/>
          <w:sz w:val="22"/>
          <w:szCs w:val="22"/>
        </w:rPr>
      </w:pPr>
      <w:r w:rsidRPr="00AA7E13">
        <w:rPr>
          <w:sz w:val="22"/>
          <w:szCs w:val="22"/>
          <w:lang w:eastAsia="en-US"/>
        </w:rPr>
        <w:t xml:space="preserve"> </w:t>
      </w:r>
      <w:r w:rsidRPr="00AA7E13">
        <w:rPr>
          <w:rStyle w:val="FontStyle41"/>
          <w:sz w:val="22"/>
          <w:szCs w:val="22"/>
        </w:rPr>
        <w:t xml:space="preserve">осведомлены и согласны с условием, что в случае признания нам уклонившимися от заключения договора, сведения о нас будут внесены в реестр недобросовестных поставщиков сроком на два года. В соответствии с инструкциями, полученными от Вас в документации по запросу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нашего предложения на участие в запросе предложений: </w:t>
      </w:r>
    </w:p>
    <w:tbl>
      <w:tblPr>
        <w:tblpPr w:leftFromText="180" w:rightFromText="180" w:vertAnchor="text" w:horzAnchor="margin" w:tblpY="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
        <w:gridCol w:w="6543"/>
        <w:gridCol w:w="1563"/>
        <w:gridCol w:w="1701"/>
      </w:tblGrid>
      <w:tr w:rsidR="00505F7A" w:rsidRPr="00AA7E13" w:rsidTr="00505F7A">
        <w:trPr>
          <w:trHeight w:val="1004"/>
        </w:trPr>
        <w:tc>
          <w:tcPr>
            <w:tcW w:w="683"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b/>
                <w:bCs/>
                <w:sz w:val="22"/>
                <w:szCs w:val="22"/>
                <w:lang w:eastAsia="en-US"/>
              </w:rPr>
              <w:t>№ П/П</w:t>
            </w:r>
          </w:p>
        </w:tc>
        <w:tc>
          <w:tcPr>
            <w:tcW w:w="6543" w:type="dxa"/>
          </w:tcPr>
          <w:p w:rsidR="00505F7A" w:rsidRPr="00AA7E13" w:rsidRDefault="00505F7A" w:rsidP="00505F7A">
            <w:pPr>
              <w:autoSpaceDE w:val="0"/>
              <w:autoSpaceDN w:val="0"/>
              <w:adjustRightInd w:val="0"/>
              <w:spacing w:line="240" w:lineRule="auto"/>
              <w:ind w:firstLine="0"/>
              <w:jc w:val="center"/>
              <w:rPr>
                <w:sz w:val="22"/>
                <w:szCs w:val="22"/>
                <w:lang w:eastAsia="en-US"/>
              </w:rPr>
            </w:pPr>
            <w:r w:rsidRPr="00AA7E13">
              <w:rPr>
                <w:sz w:val="22"/>
                <w:szCs w:val="22"/>
                <w:lang w:eastAsia="en-US"/>
              </w:rPr>
              <w:t>Наименование документа</w:t>
            </w:r>
          </w:p>
        </w:tc>
        <w:tc>
          <w:tcPr>
            <w:tcW w:w="1563" w:type="dxa"/>
          </w:tcPr>
          <w:p w:rsidR="00505F7A" w:rsidRPr="00AA7E13" w:rsidRDefault="00505F7A" w:rsidP="00505F7A">
            <w:pPr>
              <w:autoSpaceDE w:val="0"/>
              <w:autoSpaceDN w:val="0"/>
              <w:adjustRightInd w:val="0"/>
              <w:spacing w:line="240" w:lineRule="auto"/>
              <w:ind w:firstLine="0"/>
              <w:jc w:val="center"/>
              <w:rPr>
                <w:sz w:val="22"/>
                <w:szCs w:val="22"/>
                <w:lang w:eastAsia="en-US"/>
              </w:rPr>
            </w:pPr>
            <w:r w:rsidRPr="00AA7E13">
              <w:rPr>
                <w:sz w:val="22"/>
                <w:szCs w:val="22"/>
                <w:lang w:eastAsia="en-US"/>
              </w:rPr>
              <w:t>№ страницы</w:t>
            </w:r>
          </w:p>
        </w:tc>
        <w:tc>
          <w:tcPr>
            <w:tcW w:w="1701" w:type="dxa"/>
          </w:tcPr>
          <w:p w:rsidR="00505F7A" w:rsidRPr="00AA7E13" w:rsidRDefault="00505F7A" w:rsidP="00505F7A">
            <w:pPr>
              <w:autoSpaceDE w:val="0"/>
              <w:autoSpaceDN w:val="0"/>
              <w:adjustRightInd w:val="0"/>
              <w:spacing w:line="240" w:lineRule="auto"/>
              <w:ind w:firstLine="0"/>
              <w:jc w:val="center"/>
              <w:rPr>
                <w:sz w:val="22"/>
                <w:szCs w:val="22"/>
                <w:lang w:eastAsia="en-US"/>
              </w:rPr>
            </w:pPr>
            <w:r w:rsidRPr="00AA7E13">
              <w:rPr>
                <w:sz w:val="22"/>
                <w:szCs w:val="22"/>
                <w:lang w:eastAsia="en-US"/>
              </w:rPr>
              <w:t>Число страниц</w:t>
            </w:r>
          </w:p>
        </w:tc>
      </w:tr>
      <w:tr w:rsidR="00505F7A" w:rsidRPr="00AA7E13" w:rsidTr="00505F7A">
        <w:trPr>
          <w:trHeight w:val="472"/>
        </w:trPr>
        <w:tc>
          <w:tcPr>
            <w:tcW w:w="683" w:type="dxa"/>
          </w:tcPr>
          <w:p w:rsidR="00505F7A" w:rsidRPr="00AA7E13" w:rsidRDefault="00505F7A" w:rsidP="00605B8A">
            <w:pPr>
              <w:numPr>
                <w:ilvl w:val="0"/>
                <w:numId w:val="36"/>
              </w:numPr>
              <w:autoSpaceDE w:val="0"/>
              <w:autoSpaceDN w:val="0"/>
              <w:adjustRightInd w:val="0"/>
              <w:spacing w:line="240" w:lineRule="auto"/>
              <w:rPr>
                <w:sz w:val="22"/>
                <w:szCs w:val="22"/>
                <w:lang w:eastAsia="en-US"/>
              </w:rPr>
            </w:pPr>
          </w:p>
        </w:tc>
        <w:tc>
          <w:tcPr>
            <w:tcW w:w="6543" w:type="dxa"/>
          </w:tcPr>
          <w:p w:rsidR="00605B8A" w:rsidRPr="00AA7E13" w:rsidRDefault="00605B8A" w:rsidP="00505F7A">
            <w:pPr>
              <w:autoSpaceDE w:val="0"/>
              <w:autoSpaceDN w:val="0"/>
              <w:adjustRightInd w:val="0"/>
              <w:spacing w:line="240" w:lineRule="auto"/>
              <w:ind w:firstLine="0"/>
              <w:rPr>
                <w:sz w:val="22"/>
                <w:szCs w:val="22"/>
                <w:lang w:eastAsia="en-US"/>
              </w:rPr>
            </w:pPr>
            <w:r w:rsidRPr="00AA7E13">
              <w:rPr>
                <w:sz w:val="22"/>
                <w:szCs w:val="22"/>
                <w:lang w:eastAsia="en-US"/>
              </w:rPr>
              <w:t>ПРЕДЛОЖЕНИЕ НА УЧАСТИЕ В ЗАПРОСЕ ПРЕДЛОЖЕНИЙ (Форма 1)</w:t>
            </w:r>
          </w:p>
          <w:p w:rsidR="00505F7A" w:rsidRPr="00AA7E13" w:rsidRDefault="00505F7A" w:rsidP="00505F7A">
            <w:pPr>
              <w:autoSpaceDE w:val="0"/>
              <w:autoSpaceDN w:val="0"/>
              <w:adjustRightInd w:val="0"/>
              <w:spacing w:line="240" w:lineRule="auto"/>
              <w:ind w:firstLine="0"/>
              <w:rPr>
                <w:sz w:val="22"/>
                <w:szCs w:val="22"/>
                <w:lang w:eastAsia="en-US"/>
              </w:rPr>
            </w:pPr>
          </w:p>
        </w:tc>
        <w:tc>
          <w:tcPr>
            <w:tcW w:w="1563" w:type="dxa"/>
          </w:tcPr>
          <w:p w:rsidR="00505F7A" w:rsidRPr="00AA7E13" w:rsidRDefault="00505F7A" w:rsidP="00505F7A">
            <w:pPr>
              <w:autoSpaceDE w:val="0"/>
              <w:autoSpaceDN w:val="0"/>
              <w:adjustRightInd w:val="0"/>
              <w:spacing w:line="240" w:lineRule="auto"/>
              <w:ind w:firstLine="0"/>
              <w:rPr>
                <w:sz w:val="22"/>
                <w:szCs w:val="22"/>
                <w:lang w:eastAsia="en-US"/>
              </w:rPr>
            </w:pPr>
          </w:p>
        </w:tc>
        <w:tc>
          <w:tcPr>
            <w:tcW w:w="1701"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rPr>
          <w:trHeight w:val="502"/>
        </w:trPr>
        <w:tc>
          <w:tcPr>
            <w:tcW w:w="683" w:type="dxa"/>
          </w:tcPr>
          <w:p w:rsidR="00505F7A" w:rsidRPr="00AA7E13" w:rsidRDefault="00505F7A" w:rsidP="00605B8A">
            <w:pPr>
              <w:numPr>
                <w:ilvl w:val="0"/>
                <w:numId w:val="36"/>
              </w:numPr>
              <w:autoSpaceDE w:val="0"/>
              <w:autoSpaceDN w:val="0"/>
              <w:adjustRightInd w:val="0"/>
              <w:spacing w:line="240" w:lineRule="auto"/>
              <w:rPr>
                <w:sz w:val="22"/>
                <w:szCs w:val="22"/>
                <w:lang w:eastAsia="en-US"/>
              </w:rPr>
            </w:pPr>
          </w:p>
        </w:tc>
        <w:tc>
          <w:tcPr>
            <w:tcW w:w="6543" w:type="dxa"/>
          </w:tcPr>
          <w:p w:rsidR="00505F7A" w:rsidRPr="00AA7E13" w:rsidRDefault="00605B8A" w:rsidP="00605B8A">
            <w:pPr>
              <w:autoSpaceDE w:val="0"/>
              <w:autoSpaceDN w:val="0"/>
              <w:adjustRightInd w:val="0"/>
              <w:spacing w:line="240" w:lineRule="auto"/>
              <w:ind w:firstLine="0"/>
              <w:rPr>
                <w:sz w:val="22"/>
                <w:szCs w:val="22"/>
                <w:lang w:eastAsia="en-US"/>
              </w:rPr>
            </w:pPr>
            <w:r w:rsidRPr="00AA7E13">
              <w:rPr>
                <w:sz w:val="22"/>
                <w:szCs w:val="22"/>
                <w:lang w:eastAsia="en-US"/>
              </w:rPr>
              <w:t>Анкета (форма 2)</w:t>
            </w:r>
          </w:p>
        </w:tc>
        <w:tc>
          <w:tcPr>
            <w:tcW w:w="1563" w:type="dxa"/>
          </w:tcPr>
          <w:p w:rsidR="00505F7A" w:rsidRPr="00AA7E13" w:rsidRDefault="00505F7A" w:rsidP="00505F7A">
            <w:pPr>
              <w:autoSpaceDE w:val="0"/>
              <w:autoSpaceDN w:val="0"/>
              <w:adjustRightInd w:val="0"/>
              <w:spacing w:line="240" w:lineRule="auto"/>
              <w:ind w:firstLine="0"/>
              <w:rPr>
                <w:sz w:val="22"/>
                <w:szCs w:val="22"/>
                <w:lang w:eastAsia="en-US"/>
              </w:rPr>
            </w:pPr>
          </w:p>
        </w:tc>
        <w:tc>
          <w:tcPr>
            <w:tcW w:w="1701"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rPr>
          <w:trHeight w:val="472"/>
        </w:trPr>
        <w:tc>
          <w:tcPr>
            <w:tcW w:w="683" w:type="dxa"/>
          </w:tcPr>
          <w:p w:rsidR="00505F7A" w:rsidRPr="00AA7E13" w:rsidRDefault="00505F7A" w:rsidP="00605B8A">
            <w:pPr>
              <w:numPr>
                <w:ilvl w:val="0"/>
                <w:numId w:val="36"/>
              </w:numPr>
              <w:autoSpaceDE w:val="0"/>
              <w:autoSpaceDN w:val="0"/>
              <w:adjustRightInd w:val="0"/>
              <w:spacing w:line="240" w:lineRule="auto"/>
              <w:rPr>
                <w:sz w:val="22"/>
                <w:szCs w:val="22"/>
                <w:lang w:eastAsia="en-US"/>
              </w:rPr>
            </w:pPr>
          </w:p>
        </w:tc>
        <w:tc>
          <w:tcPr>
            <w:tcW w:w="6543" w:type="dxa"/>
          </w:tcPr>
          <w:p w:rsidR="00505F7A" w:rsidRPr="00AA7E13" w:rsidRDefault="00605B8A" w:rsidP="00505F7A">
            <w:pPr>
              <w:autoSpaceDE w:val="0"/>
              <w:autoSpaceDN w:val="0"/>
              <w:adjustRightInd w:val="0"/>
              <w:spacing w:line="240" w:lineRule="auto"/>
              <w:ind w:firstLine="0"/>
              <w:rPr>
                <w:sz w:val="22"/>
                <w:szCs w:val="22"/>
                <w:lang w:eastAsia="en-US"/>
              </w:rPr>
            </w:pPr>
            <w:r w:rsidRPr="00AA7E13">
              <w:rPr>
                <w:sz w:val="22"/>
                <w:szCs w:val="22"/>
                <w:lang w:eastAsia="en-US"/>
              </w:rPr>
              <w:t>СПЕЦИФИКАЦИЯ РАСЧЕТА СТОИМОСТИ УСЛУГ (Форма 3)</w:t>
            </w:r>
          </w:p>
        </w:tc>
        <w:tc>
          <w:tcPr>
            <w:tcW w:w="1563" w:type="dxa"/>
          </w:tcPr>
          <w:p w:rsidR="00505F7A" w:rsidRPr="00AA7E13" w:rsidRDefault="00505F7A" w:rsidP="00505F7A">
            <w:pPr>
              <w:autoSpaceDE w:val="0"/>
              <w:autoSpaceDN w:val="0"/>
              <w:adjustRightInd w:val="0"/>
              <w:spacing w:line="240" w:lineRule="auto"/>
              <w:ind w:firstLine="0"/>
              <w:rPr>
                <w:sz w:val="22"/>
                <w:szCs w:val="22"/>
                <w:lang w:eastAsia="en-US"/>
              </w:rPr>
            </w:pPr>
          </w:p>
        </w:tc>
        <w:tc>
          <w:tcPr>
            <w:tcW w:w="1701"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rPr>
          <w:trHeight w:val="502"/>
        </w:trPr>
        <w:tc>
          <w:tcPr>
            <w:tcW w:w="683" w:type="dxa"/>
          </w:tcPr>
          <w:p w:rsidR="00505F7A" w:rsidRPr="00AA7E13" w:rsidRDefault="00505F7A" w:rsidP="00605B8A">
            <w:pPr>
              <w:numPr>
                <w:ilvl w:val="0"/>
                <w:numId w:val="36"/>
              </w:numPr>
              <w:autoSpaceDE w:val="0"/>
              <w:autoSpaceDN w:val="0"/>
              <w:adjustRightInd w:val="0"/>
              <w:spacing w:line="240" w:lineRule="auto"/>
              <w:rPr>
                <w:sz w:val="22"/>
                <w:szCs w:val="22"/>
                <w:lang w:eastAsia="en-US"/>
              </w:rPr>
            </w:pPr>
          </w:p>
        </w:tc>
        <w:tc>
          <w:tcPr>
            <w:tcW w:w="6543" w:type="dxa"/>
          </w:tcPr>
          <w:p w:rsidR="00505F7A" w:rsidRPr="00AA7E13" w:rsidRDefault="00505F7A" w:rsidP="00505F7A">
            <w:pPr>
              <w:autoSpaceDE w:val="0"/>
              <w:autoSpaceDN w:val="0"/>
              <w:adjustRightInd w:val="0"/>
              <w:spacing w:line="240" w:lineRule="auto"/>
              <w:ind w:firstLine="0"/>
              <w:rPr>
                <w:sz w:val="22"/>
                <w:szCs w:val="22"/>
                <w:lang w:eastAsia="en-US"/>
              </w:rPr>
            </w:pPr>
          </w:p>
        </w:tc>
        <w:tc>
          <w:tcPr>
            <w:tcW w:w="1563" w:type="dxa"/>
          </w:tcPr>
          <w:p w:rsidR="00505F7A" w:rsidRPr="00AA7E13" w:rsidRDefault="00505F7A" w:rsidP="00505F7A">
            <w:pPr>
              <w:autoSpaceDE w:val="0"/>
              <w:autoSpaceDN w:val="0"/>
              <w:adjustRightInd w:val="0"/>
              <w:spacing w:line="240" w:lineRule="auto"/>
              <w:ind w:firstLine="0"/>
              <w:rPr>
                <w:sz w:val="22"/>
                <w:szCs w:val="22"/>
                <w:lang w:eastAsia="en-US"/>
              </w:rPr>
            </w:pPr>
          </w:p>
        </w:tc>
        <w:tc>
          <w:tcPr>
            <w:tcW w:w="1701"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605B8A" w:rsidRPr="00AA7E13" w:rsidTr="00505F7A">
        <w:trPr>
          <w:trHeight w:val="502"/>
        </w:trPr>
        <w:tc>
          <w:tcPr>
            <w:tcW w:w="683" w:type="dxa"/>
          </w:tcPr>
          <w:p w:rsidR="00605B8A" w:rsidRPr="00AA7E13" w:rsidRDefault="00605B8A" w:rsidP="00605B8A">
            <w:pPr>
              <w:numPr>
                <w:ilvl w:val="0"/>
                <w:numId w:val="36"/>
              </w:numPr>
              <w:autoSpaceDE w:val="0"/>
              <w:autoSpaceDN w:val="0"/>
              <w:adjustRightInd w:val="0"/>
              <w:spacing w:line="240" w:lineRule="auto"/>
              <w:rPr>
                <w:sz w:val="22"/>
                <w:szCs w:val="22"/>
                <w:lang w:eastAsia="en-US"/>
              </w:rPr>
            </w:pPr>
          </w:p>
        </w:tc>
        <w:tc>
          <w:tcPr>
            <w:tcW w:w="6543" w:type="dxa"/>
          </w:tcPr>
          <w:p w:rsidR="00605B8A" w:rsidRPr="00AA7E13" w:rsidRDefault="00605B8A" w:rsidP="00505F7A">
            <w:pPr>
              <w:autoSpaceDE w:val="0"/>
              <w:autoSpaceDN w:val="0"/>
              <w:adjustRightInd w:val="0"/>
              <w:spacing w:line="240" w:lineRule="auto"/>
              <w:ind w:firstLine="0"/>
              <w:rPr>
                <w:sz w:val="22"/>
                <w:szCs w:val="22"/>
                <w:lang w:eastAsia="en-US"/>
              </w:rPr>
            </w:pPr>
            <w:r w:rsidRPr="00AA7E13">
              <w:rPr>
                <w:sz w:val="22"/>
                <w:szCs w:val="22"/>
                <w:lang w:eastAsia="en-US"/>
              </w:rPr>
              <w:t>………………</w:t>
            </w:r>
          </w:p>
        </w:tc>
        <w:tc>
          <w:tcPr>
            <w:tcW w:w="1563" w:type="dxa"/>
          </w:tcPr>
          <w:p w:rsidR="00605B8A" w:rsidRPr="00AA7E13" w:rsidRDefault="00605B8A" w:rsidP="00505F7A">
            <w:pPr>
              <w:autoSpaceDE w:val="0"/>
              <w:autoSpaceDN w:val="0"/>
              <w:adjustRightInd w:val="0"/>
              <w:spacing w:line="240" w:lineRule="auto"/>
              <w:ind w:firstLine="0"/>
              <w:rPr>
                <w:sz w:val="22"/>
                <w:szCs w:val="22"/>
                <w:lang w:eastAsia="en-US"/>
              </w:rPr>
            </w:pPr>
          </w:p>
        </w:tc>
        <w:tc>
          <w:tcPr>
            <w:tcW w:w="1701" w:type="dxa"/>
          </w:tcPr>
          <w:p w:rsidR="00605B8A" w:rsidRPr="00AA7E13" w:rsidRDefault="00605B8A" w:rsidP="00505F7A">
            <w:pPr>
              <w:autoSpaceDE w:val="0"/>
              <w:autoSpaceDN w:val="0"/>
              <w:adjustRightInd w:val="0"/>
              <w:spacing w:line="240" w:lineRule="auto"/>
              <w:ind w:firstLine="0"/>
              <w:rPr>
                <w:sz w:val="22"/>
                <w:szCs w:val="22"/>
                <w:lang w:eastAsia="en-US"/>
              </w:rPr>
            </w:pPr>
          </w:p>
        </w:tc>
      </w:tr>
    </w:tbl>
    <w:p w:rsidR="00505F7A" w:rsidRPr="00AA7E13" w:rsidRDefault="00505F7A" w:rsidP="00505F7A">
      <w:pPr>
        <w:autoSpaceDE w:val="0"/>
        <w:autoSpaceDN w:val="0"/>
        <w:adjustRightInd w:val="0"/>
        <w:spacing w:line="240" w:lineRule="auto"/>
        <w:ind w:firstLine="708"/>
        <w:rPr>
          <w:sz w:val="22"/>
          <w:szCs w:val="22"/>
          <w:lang w:eastAsia="en-US"/>
        </w:rPr>
      </w:pPr>
      <w:r w:rsidRPr="00AA7E13">
        <w:rPr>
          <w:sz w:val="22"/>
          <w:szCs w:val="22"/>
          <w:lang w:eastAsia="en-US"/>
        </w:rPr>
        <w:t xml:space="preserve"> </w:t>
      </w:r>
    </w:p>
    <w:p w:rsidR="00505F7A" w:rsidRPr="00AA7E13" w:rsidRDefault="00505F7A" w:rsidP="00505F7A">
      <w:pPr>
        <w:autoSpaceDE w:val="0"/>
        <w:autoSpaceDN w:val="0"/>
        <w:adjustRightInd w:val="0"/>
        <w:spacing w:line="240" w:lineRule="auto"/>
        <w:ind w:firstLine="708"/>
        <w:rPr>
          <w:b/>
          <w:bCs/>
          <w:sz w:val="22"/>
          <w:szCs w:val="22"/>
          <w:lang w:eastAsia="en-US"/>
        </w:rPr>
      </w:pPr>
      <w:r w:rsidRPr="00AA7E13">
        <w:rPr>
          <w:b/>
          <w:bCs/>
          <w:sz w:val="22"/>
          <w:szCs w:val="22"/>
          <w:lang w:eastAsia="en-US"/>
        </w:rPr>
        <w:t>Опись документов предложения.</w:t>
      </w:r>
    </w:p>
    <w:p w:rsidR="00505F7A" w:rsidRPr="00AA7E13" w:rsidRDefault="00505F7A" w:rsidP="00505F7A">
      <w:pPr>
        <w:autoSpaceDE w:val="0"/>
        <w:autoSpaceDN w:val="0"/>
        <w:adjustRightInd w:val="0"/>
        <w:spacing w:line="240" w:lineRule="auto"/>
        <w:ind w:firstLine="708"/>
        <w:rPr>
          <w:sz w:val="22"/>
          <w:szCs w:val="22"/>
          <w:lang w:eastAsia="en-US"/>
        </w:rPr>
      </w:pPr>
    </w:p>
    <w:p w:rsidR="00505F7A" w:rsidRPr="00AA7E13" w:rsidRDefault="00505F7A" w:rsidP="00505F7A">
      <w:pPr>
        <w:autoSpaceDE w:val="0"/>
        <w:autoSpaceDN w:val="0"/>
        <w:adjustRightInd w:val="0"/>
        <w:spacing w:line="240" w:lineRule="auto"/>
        <w:ind w:firstLine="708"/>
        <w:rPr>
          <w:sz w:val="22"/>
          <w:szCs w:val="22"/>
          <w:lang w:eastAsia="en-US"/>
        </w:rPr>
      </w:pPr>
    </w:p>
    <w:p w:rsidR="00505F7A" w:rsidRPr="00AA7E13" w:rsidRDefault="00505F7A" w:rsidP="00505F7A">
      <w:pPr>
        <w:autoSpaceDE w:val="0"/>
        <w:autoSpaceDN w:val="0"/>
        <w:adjustRightInd w:val="0"/>
        <w:spacing w:line="240" w:lineRule="auto"/>
        <w:ind w:firstLine="708"/>
        <w:rPr>
          <w:sz w:val="22"/>
          <w:szCs w:val="22"/>
          <w:lang w:eastAsia="en-US"/>
        </w:rPr>
      </w:pPr>
      <w:r w:rsidRPr="00AA7E13">
        <w:rPr>
          <w:sz w:val="22"/>
          <w:szCs w:val="22"/>
          <w:lang w:eastAsia="en-US"/>
        </w:rPr>
        <w:t>___________________________________          _________________________</w:t>
      </w:r>
    </w:p>
    <w:p w:rsidR="00505F7A" w:rsidRPr="00AA7E13" w:rsidRDefault="00505F7A" w:rsidP="00505F7A">
      <w:pPr>
        <w:autoSpaceDE w:val="0"/>
        <w:autoSpaceDN w:val="0"/>
        <w:adjustRightInd w:val="0"/>
        <w:spacing w:line="240" w:lineRule="auto"/>
        <w:ind w:firstLine="708"/>
        <w:rPr>
          <w:sz w:val="22"/>
          <w:szCs w:val="22"/>
          <w:lang w:eastAsia="en-US"/>
        </w:rPr>
      </w:pPr>
      <w:r w:rsidRPr="00AA7E13">
        <w:rPr>
          <w:sz w:val="22"/>
          <w:szCs w:val="22"/>
          <w:lang w:eastAsia="en-US"/>
        </w:rPr>
        <w:t>(подпись уполномоченного лица)</w:t>
      </w:r>
      <w:r w:rsidRPr="00AA7E13">
        <w:rPr>
          <w:sz w:val="22"/>
          <w:szCs w:val="22"/>
          <w:lang w:eastAsia="en-US"/>
        </w:rPr>
        <w:tab/>
      </w:r>
      <w:r w:rsidRPr="00AA7E13">
        <w:rPr>
          <w:sz w:val="22"/>
          <w:szCs w:val="22"/>
          <w:lang w:eastAsia="en-US"/>
        </w:rPr>
        <w:tab/>
      </w:r>
      <w:r w:rsidRPr="00AA7E13">
        <w:rPr>
          <w:sz w:val="22"/>
          <w:szCs w:val="22"/>
          <w:lang w:eastAsia="en-US"/>
        </w:rPr>
        <w:tab/>
        <w:t>(ФИО и должность подписавшего)</w:t>
      </w:r>
    </w:p>
    <w:p w:rsidR="00505F7A" w:rsidRPr="00AA7E13" w:rsidRDefault="00505F7A" w:rsidP="00505F7A">
      <w:pPr>
        <w:autoSpaceDE w:val="0"/>
        <w:autoSpaceDN w:val="0"/>
        <w:adjustRightInd w:val="0"/>
        <w:spacing w:line="240" w:lineRule="auto"/>
        <w:ind w:firstLine="708"/>
        <w:rPr>
          <w:sz w:val="22"/>
          <w:szCs w:val="22"/>
          <w:lang w:eastAsia="en-US"/>
        </w:rPr>
      </w:pPr>
      <w:r w:rsidRPr="00AA7E13">
        <w:rPr>
          <w:sz w:val="22"/>
          <w:szCs w:val="22"/>
          <w:lang w:eastAsia="en-US"/>
        </w:rPr>
        <w:t xml:space="preserve">                 М.П.</w:t>
      </w:r>
    </w:p>
    <w:p w:rsidR="00505F7A" w:rsidRPr="00AA7E13" w:rsidRDefault="00505F7A" w:rsidP="00505F7A">
      <w:pPr>
        <w:autoSpaceDE w:val="0"/>
        <w:autoSpaceDN w:val="0"/>
        <w:adjustRightInd w:val="0"/>
        <w:spacing w:line="240" w:lineRule="auto"/>
        <w:ind w:firstLine="0"/>
        <w:rPr>
          <w:b/>
          <w:bCs/>
          <w:sz w:val="22"/>
          <w:szCs w:val="22"/>
          <w:lang w:eastAsia="en-US"/>
        </w:rPr>
      </w:pPr>
    </w:p>
    <w:p w:rsidR="00505F7A" w:rsidRPr="00AA7E13" w:rsidRDefault="00505F7A" w:rsidP="00505F7A">
      <w:pPr>
        <w:autoSpaceDE w:val="0"/>
        <w:autoSpaceDN w:val="0"/>
        <w:adjustRightInd w:val="0"/>
        <w:spacing w:line="240" w:lineRule="auto"/>
        <w:ind w:firstLine="0"/>
        <w:rPr>
          <w:b/>
          <w:bCs/>
          <w:sz w:val="22"/>
          <w:szCs w:val="22"/>
          <w:lang w:eastAsia="en-US"/>
        </w:rPr>
      </w:pPr>
      <w:r w:rsidRPr="00AA7E13">
        <w:rPr>
          <w:b/>
          <w:bCs/>
          <w:sz w:val="22"/>
          <w:szCs w:val="22"/>
          <w:lang w:eastAsia="en-US"/>
        </w:rPr>
        <w:t>ИНСТРУКЦИИ ПО ЗАПОЛНЕНИЮ</w:t>
      </w:r>
    </w:p>
    <w:p w:rsidR="00505F7A" w:rsidRPr="00AA7E13" w:rsidRDefault="00505F7A" w:rsidP="00505F7A">
      <w:pPr>
        <w:autoSpaceDE w:val="0"/>
        <w:autoSpaceDN w:val="0"/>
        <w:adjustRightInd w:val="0"/>
        <w:spacing w:line="240" w:lineRule="auto"/>
        <w:ind w:firstLine="0"/>
        <w:rPr>
          <w:color w:val="000000"/>
          <w:sz w:val="22"/>
          <w:szCs w:val="22"/>
        </w:rPr>
      </w:pPr>
      <w:r w:rsidRPr="00AA7E13">
        <w:rPr>
          <w:color w:val="000000"/>
          <w:sz w:val="22"/>
          <w:szCs w:val="22"/>
        </w:rPr>
        <w:t>1. Данные инструкции не следует воспроизводить в документах, подготовленных</w:t>
      </w:r>
    </w:p>
    <w:p w:rsidR="00505F7A" w:rsidRPr="00AA7E13" w:rsidRDefault="00505F7A" w:rsidP="00505F7A">
      <w:pPr>
        <w:autoSpaceDE w:val="0"/>
        <w:autoSpaceDN w:val="0"/>
        <w:adjustRightInd w:val="0"/>
        <w:spacing w:line="240" w:lineRule="auto"/>
        <w:ind w:firstLine="0"/>
        <w:rPr>
          <w:color w:val="000000"/>
          <w:sz w:val="22"/>
          <w:szCs w:val="22"/>
        </w:rPr>
      </w:pPr>
      <w:r w:rsidRPr="00AA7E13">
        <w:rPr>
          <w:color w:val="000000"/>
          <w:sz w:val="22"/>
          <w:szCs w:val="22"/>
        </w:rPr>
        <w:t>участником запроса предложений.</w:t>
      </w:r>
    </w:p>
    <w:p w:rsidR="00505F7A" w:rsidRPr="00AA7E13" w:rsidRDefault="00505F7A" w:rsidP="00505F7A">
      <w:pPr>
        <w:autoSpaceDE w:val="0"/>
        <w:autoSpaceDN w:val="0"/>
        <w:adjustRightInd w:val="0"/>
        <w:spacing w:line="240" w:lineRule="auto"/>
        <w:ind w:firstLine="0"/>
        <w:rPr>
          <w:color w:val="000000"/>
          <w:sz w:val="22"/>
          <w:szCs w:val="22"/>
        </w:rPr>
      </w:pPr>
      <w:r w:rsidRPr="00AA7E13">
        <w:rPr>
          <w:color w:val="000000"/>
          <w:sz w:val="22"/>
          <w:szCs w:val="22"/>
        </w:rPr>
        <w:t>2. Предложение на участие в запросе предложений следует оформить на официальном бланке участника запроса предложений.</w:t>
      </w:r>
    </w:p>
    <w:p w:rsidR="00505F7A" w:rsidRPr="00AA7E13" w:rsidRDefault="00505F7A" w:rsidP="00505F7A">
      <w:pPr>
        <w:autoSpaceDE w:val="0"/>
        <w:autoSpaceDN w:val="0"/>
        <w:adjustRightInd w:val="0"/>
        <w:spacing w:line="240" w:lineRule="auto"/>
        <w:ind w:firstLine="0"/>
        <w:rPr>
          <w:color w:val="000000"/>
          <w:sz w:val="22"/>
          <w:szCs w:val="22"/>
        </w:rPr>
      </w:pPr>
      <w:r w:rsidRPr="00AA7E13">
        <w:rPr>
          <w:color w:val="000000"/>
          <w:sz w:val="22"/>
          <w:szCs w:val="22"/>
        </w:rPr>
        <w:t>3. Участник запроса предложений присваивает предложению на участие в запросе предложений дату и номер в соответствии с принятыми у него правилами документооборота.</w:t>
      </w:r>
    </w:p>
    <w:p w:rsidR="00505F7A" w:rsidRPr="00AA7E13" w:rsidRDefault="00505F7A" w:rsidP="00505F7A">
      <w:pPr>
        <w:autoSpaceDE w:val="0"/>
        <w:autoSpaceDN w:val="0"/>
        <w:adjustRightInd w:val="0"/>
        <w:spacing w:line="240" w:lineRule="auto"/>
        <w:ind w:firstLine="0"/>
        <w:rPr>
          <w:color w:val="000000"/>
          <w:sz w:val="22"/>
          <w:szCs w:val="22"/>
        </w:rPr>
      </w:pPr>
      <w:r w:rsidRPr="00AA7E13">
        <w:rPr>
          <w:color w:val="000000"/>
          <w:sz w:val="22"/>
          <w:szCs w:val="22"/>
        </w:rPr>
        <w:t>4. Участник запроса предложений должен указать свое полное наименование (с указанием организационно-правовой формы) и юридический адрес.</w:t>
      </w:r>
    </w:p>
    <w:p w:rsidR="00505F7A" w:rsidRPr="00AA7E13" w:rsidRDefault="00505F7A" w:rsidP="00505F7A">
      <w:pPr>
        <w:autoSpaceDE w:val="0"/>
        <w:autoSpaceDN w:val="0"/>
        <w:adjustRightInd w:val="0"/>
        <w:spacing w:line="240" w:lineRule="auto"/>
        <w:ind w:firstLine="0"/>
        <w:rPr>
          <w:color w:val="000000"/>
          <w:sz w:val="22"/>
          <w:szCs w:val="22"/>
        </w:rPr>
      </w:pPr>
      <w:r w:rsidRPr="00AA7E13">
        <w:rPr>
          <w:color w:val="000000"/>
          <w:sz w:val="22"/>
          <w:szCs w:val="22"/>
        </w:rPr>
        <w:t>5. Участник запроса предложений должен указать стоимость оказания услуг цифрами и словами, в рублях, в соответствии со Спецификацией расчета стоимости услуг (графа «Всего стоимость услуг с НДС»).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505F7A" w:rsidRPr="00AA7E13" w:rsidRDefault="00505F7A" w:rsidP="00505F7A">
      <w:pPr>
        <w:autoSpaceDE w:val="0"/>
        <w:autoSpaceDN w:val="0"/>
        <w:adjustRightInd w:val="0"/>
        <w:spacing w:line="240" w:lineRule="auto"/>
        <w:ind w:firstLine="0"/>
        <w:rPr>
          <w:color w:val="000000"/>
          <w:sz w:val="22"/>
          <w:szCs w:val="22"/>
        </w:rPr>
      </w:pPr>
      <w:r w:rsidRPr="00AA7E13">
        <w:rPr>
          <w:color w:val="000000"/>
          <w:sz w:val="22"/>
          <w:szCs w:val="22"/>
        </w:rPr>
        <w:t>6. Участник запроса предложений должен указать срок действия предложения на участие в запросе предложений согласно требованиям пункта 2.5.9.</w:t>
      </w:r>
    </w:p>
    <w:p w:rsidR="00505F7A" w:rsidRPr="00AA7E13" w:rsidRDefault="00505F7A" w:rsidP="00505F7A">
      <w:pPr>
        <w:autoSpaceDE w:val="0"/>
        <w:autoSpaceDN w:val="0"/>
        <w:adjustRightInd w:val="0"/>
        <w:spacing w:line="240" w:lineRule="auto"/>
        <w:ind w:firstLine="0"/>
        <w:rPr>
          <w:color w:val="000000"/>
          <w:sz w:val="22"/>
          <w:szCs w:val="22"/>
        </w:rPr>
      </w:pPr>
      <w:r w:rsidRPr="00AA7E13">
        <w:rPr>
          <w:color w:val="000000"/>
          <w:sz w:val="22"/>
          <w:szCs w:val="22"/>
        </w:rPr>
        <w:lastRenderedPageBreak/>
        <w:t>7. Участник запроса предложений должен перечислить и указать объем каждого из прилагаемых к предложению на участие в запросе предложений документов, определяющих суть технико-коммерческого предложения участника запроса предложений, согласно требованиям пункта 10 раздела 4 «Информационная карта запроса предложений».</w:t>
      </w:r>
    </w:p>
    <w:p w:rsidR="00505F7A" w:rsidRPr="00AA7E13" w:rsidRDefault="00505F7A" w:rsidP="00505F7A">
      <w:pPr>
        <w:keepNext/>
        <w:rPr>
          <w:sz w:val="22"/>
          <w:szCs w:val="22"/>
        </w:rPr>
      </w:pPr>
      <w:bookmarkStart w:id="286" w:name="_Hlt440565644"/>
      <w:bookmarkEnd w:id="286"/>
    </w:p>
    <w:p w:rsidR="00505F7A" w:rsidRPr="00AA7E13" w:rsidRDefault="00505F7A" w:rsidP="00505F7A">
      <w:pPr>
        <w:autoSpaceDE w:val="0"/>
        <w:autoSpaceDN w:val="0"/>
        <w:adjustRightInd w:val="0"/>
        <w:spacing w:line="240" w:lineRule="auto"/>
        <w:ind w:firstLine="708"/>
        <w:jc w:val="right"/>
        <w:rPr>
          <w:sz w:val="22"/>
          <w:szCs w:val="22"/>
          <w:lang w:eastAsia="en-US"/>
        </w:rPr>
      </w:pPr>
      <w:r w:rsidRPr="00AA7E13">
        <w:rPr>
          <w:sz w:val="22"/>
          <w:szCs w:val="22"/>
        </w:rPr>
        <w:br w:type="page"/>
      </w:r>
      <w:r w:rsidRPr="00AA7E13" w:rsidDel="00B40FAF">
        <w:rPr>
          <w:sz w:val="22"/>
          <w:szCs w:val="22"/>
          <w:lang w:eastAsia="en-US"/>
        </w:rPr>
        <w:lastRenderedPageBreak/>
        <w:t xml:space="preserve"> </w:t>
      </w:r>
      <w:r w:rsidRPr="00AA7E13">
        <w:rPr>
          <w:sz w:val="22"/>
          <w:szCs w:val="22"/>
          <w:lang w:eastAsia="en-US"/>
        </w:rPr>
        <w:t>Приложение № 1 к предложению</w:t>
      </w:r>
      <w:r w:rsidRPr="00AA7E13">
        <w:rPr>
          <w:sz w:val="22"/>
          <w:szCs w:val="22"/>
          <w:lang w:eastAsia="en-US"/>
        </w:rPr>
        <w:br/>
        <w:t>на участие в запросе предложений</w:t>
      </w:r>
    </w:p>
    <w:p w:rsidR="00505F7A" w:rsidRPr="00AA7E13" w:rsidRDefault="00505F7A" w:rsidP="00505F7A">
      <w:pPr>
        <w:autoSpaceDE w:val="0"/>
        <w:autoSpaceDN w:val="0"/>
        <w:adjustRightInd w:val="0"/>
        <w:spacing w:line="240" w:lineRule="auto"/>
        <w:ind w:firstLine="708"/>
        <w:jc w:val="right"/>
        <w:rPr>
          <w:sz w:val="22"/>
          <w:szCs w:val="22"/>
          <w:lang w:eastAsia="en-US"/>
        </w:rPr>
      </w:pPr>
      <w:r w:rsidRPr="00AA7E13">
        <w:rPr>
          <w:sz w:val="22"/>
          <w:szCs w:val="22"/>
          <w:lang w:eastAsia="en-US"/>
        </w:rPr>
        <w:t>от «___» __________ 20___ г. № ______</w:t>
      </w:r>
    </w:p>
    <w:p w:rsidR="00505F7A" w:rsidRPr="00AA7E13" w:rsidRDefault="00505F7A" w:rsidP="00505F7A">
      <w:pPr>
        <w:autoSpaceDE w:val="0"/>
        <w:autoSpaceDN w:val="0"/>
        <w:adjustRightInd w:val="0"/>
        <w:spacing w:line="240" w:lineRule="auto"/>
        <w:ind w:firstLine="708"/>
        <w:rPr>
          <w:sz w:val="22"/>
          <w:szCs w:val="22"/>
          <w:lang w:eastAsia="en-US"/>
        </w:rPr>
      </w:pPr>
    </w:p>
    <w:p w:rsidR="00505F7A" w:rsidRPr="00AA7E13" w:rsidRDefault="00505F7A" w:rsidP="00505F7A">
      <w:pPr>
        <w:autoSpaceDE w:val="0"/>
        <w:autoSpaceDN w:val="0"/>
        <w:adjustRightInd w:val="0"/>
        <w:spacing w:line="240" w:lineRule="auto"/>
        <w:ind w:firstLine="708"/>
        <w:rPr>
          <w:sz w:val="22"/>
          <w:szCs w:val="22"/>
          <w:lang w:eastAsia="en-US"/>
        </w:rPr>
      </w:pPr>
      <w:r w:rsidRPr="00AA7E13">
        <w:rPr>
          <w:sz w:val="22"/>
          <w:szCs w:val="22"/>
          <w:lang w:eastAsia="en-US"/>
        </w:rPr>
        <w:t>Закрытый запрос предложений на право заключения договора/ов  на ________________________________________</w:t>
      </w:r>
    </w:p>
    <w:p w:rsidR="00505F7A" w:rsidRPr="00AA7E13" w:rsidRDefault="00505F7A" w:rsidP="00505F7A">
      <w:pPr>
        <w:autoSpaceDE w:val="0"/>
        <w:autoSpaceDN w:val="0"/>
        <w:adjustRightInd w:val="0"/>
        <w:spacing w:line="240" w:lineRule="auto"/>
        <w:ind w:firstLine="708"/>
        <w:rPr>
          <w:sz w:val="22"/>
          <w:szCs w:val="22"/>
          <w:lang w:eastAsia="en-US"/>
        </w:rPr>
      </w:pPr>
    </w:p>
    <w:p w:rsidR="00505F7A" w:rsidRPr="00AA7E13" w:rsidRDefault="00505F7A" w:rsidP="00505F7A">
      <w:pPr>
        <w:autoSpaceDE w:val="0"/>
        <w:autoSpaceDN w:val="0"/>
        <w:adjustRightInd w:val="0"/>
        <w:spacing w:line="240" w:lineRule="auto"/>
        <w:ind w:firstLine="708"/>
        <w:jc w:val="center"/>
        <w:rPr>
          <w:b/>
          <w:bCs/>
          <w:sz w:val="22"/>
          <w:szCs w:val="22"/>
          <w:lang w:eastAsia="en-US"/>
        </w:rPr>
      </w:pPr>
      <w:r w:rsidRPr="00AA7E13">
        <w:rPr>
          <w:b/>
          <w:bCs/>
          <w:sz w:val="22"/>
          <w:szCs w:val="22"/>
          <w:lang w:eastAsia="en-US"/>
        </w:rPr>
        <w:t>АНКЕТА УЧАСТНИКА ЗАПРОСА ПРЕДЛОЖЕНИЙ (Форма 2)</w:t>
      </w:r>
    </w:p>
    <w:p w:rsidR="00505F7A" w:rsidRPr="00AA7E13" w:rsidRDefault="00505F7A" w:rsidP="003D7E0F">
      <w:pPr>
        <w:autoSpaceDE w:val="0"/>
        <w:autoSpaceDN w:val="0"/>
        <w:adjustRightInd w:val="0"/>
        <w:spacing w:line="240" w:lineRule="auto"/>
        <w:ind w:firstLine="708"/>
        <w:rPr>
          <w:sz w:val="22"/>
          <w:szCs w:val="22"/>
          <w:lang w:eastAsia="en-US"/>
        </w:rPr>
      </w:pPr>
      <w:r w:rsidRPr="00AA7E13">
        <w:rPr>
          <w:sz w:val="22"/>
          <w:szCs w:val="22"/>
          <w:lang w:eastAsia="en-US"/>
        </w:rPr>
        <w:t>Лот _</w:t>
      </w:r>
      <w:r w:rsidR="003D7E0F" w:rsidRPr="00AA7E13">
        <w:rPr>
          <w:sz w:val="22"/>
          <w:szCs w:val="22"/>
          <w:lang w:eastAsia="en-US"/>
        </w:rPr>
        <w:t>______________________________</w:t>
      </w:r>
      <w:r w:rsidRPr="00AA7E13">
        <w:rPr>
          <w:sz w:val="22"/>
          <w:szCs w:val="22"/>
          <w:lang w:eastAsia="en-US"/>
        </w:rPr>
        <w:t>_</w:t>
      </w:r>
    </w:p>
    <w:p w:rsidR="00505F7A" w:rsidRPr="00AA7E13" w:rsidRDefault="00505F7A" w:rsidP="00505F7A">
      <w:pPr>
        <w:autoSpaceDE w:val="0"/>
        <w:autoSpaceDN w:val="0"/>
        <w:adjustRightInd w:val="0"/>
        <w:spacing w:line="240" w:lineRule="auto"/>
        <w:ind w:firstLine="708"/>
        <w:rPr>
          <w:sz w:val="22"/>
          <w:szCs w:val="22"/>
          <w:lang w:eastAsia="en-US"/>
        </w:rPr>
      </w:pPr>
      <w:r w:rsidRPr="00AA7E13">
        <w:rPr>
          <w:sz w:val="22"/>
          <w:szCs w:val="22"/>
          <w:lang w:eastAsia="en-US"/>
        </w:rPr>
        <w:t>Участник запроса предложений: ________________________________</w:t>
      </w:r>
    </w:p>
    <w:p w:rsidR="00505F7A" w:rsidRPr="00AA7E13" w:rsidRDefault="00505F7A" w:rsidP="00505F7A">
      <w:pPr>
        <w:autoSpaceDE w:val="0"/>
        <w:autoSpaceDN w:val="0"/>
        <w:adjustRightInd w:val="0"/>
        <w:spacing w:line="240" w:lineRule="auto"/>
        <w:ind w:firstLine="708"/>
        <w:rPr>
          <w:sz w:val="22"/>
          <w:szCs w:val="22"/>
          <w:lang w:eastAsia="en-US"/>
        </w:rPr>
      </w:pPr>
    </w:p>
    <w:p w:rsidR="00505F7A" w:rsidRPr="00AA7E13" w:rsidRDefault="00505F7A" w:rsidP="00505F7A">
      <w:pPr>
        <w:autoSpaceDE w:val="0"/>
        <w:autoSpaceDN w:val="0"/>
        <w:adjustRightInd w:val="0"/>
        <w:spacing w:line="240" w:lineRule="auto"/>
        <w:ind w:firstLine="708"/>
        <w:rPr>
          <w:sz w:val="22"/>
          <w:szCs w:val="22"/>
          <w:lang w:eastAsia="en-US"/>
        </w:rPr>
      </w:pPr>
      <w:r w:rsidRPr="00AA7E13">
        <w:rPr>
          <w:sz w:val="22"/>
          <w:szCs w:val="22"/>
          <w:lang w:eastAsia="en-US"/>
        </w:rPr>
        <w:t>Таблица 1. Сведения об участнике запроса предложений.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5670"/>
        <w:gridCol w:w="2659"/>
      </w:tblGrid>
      <w:tr w:rsidR="00505F7A" w:rsidRPr="00AA7E13" w:rsidTr="00505F7A">
        <w:tc>
          <w:tcPr>
            <w:tcW w:w="708" w:type="dxa"/>
          </w:tcPr>
          <w:p w:rsidR="00505F7A" w:rsidRPr="00AA7E13" w:rsidRDefault="00505F7A" w:rsidP="00505F7A">
            <w:pPr>
              <w:autoSpaceDE w:val="0"/>
              <w:autoSpaceDN w:val="0"/>
              <w:adjustRightInd w:val="0"/>
              <w:spacing w:line="240" w:lineRule="auto"/>
              <w:ind w:firstLine="0"/>
              <w:jc w:val="center"/>
              <w:rPr>
                <w:b/>
                <w:bCs/>
                <w:sz w:val="22"/>
                <w:szCs w:val="22"/>
                <w:lang w:eastAsia="en-US"/>
              </w:rPr>
            </w:pPr>
            <w:r w:rsidRPr="00AA7E13">
              <w:rPr>
                <w:b/>
                <w:bCs/>
                <w:sz w:val="22"/>
                <w:szCs w:val="22"/>
                <w:lang w:eastAsia="en-US"/>
              </w:rPr>
              <w:t>№</w:t>
            </w:r>
          </w:p>
        </w:tc>
        <w:tc>
          <w:tcPr>
            <w:tcW w:w="5670" w:type="dxa"/>
          </w:tcPr>
          <w:p w:rsidR="00505F7A" w:rsidRPr="00AA7E13" w:rsidRDefault="00505F7A" w:rsidP="00505F7A">
            <w:pPr>
              <w:autoSpaceDE w:val="0"/>
              <w:autoSpaceDN w:val="0"/>
              <w:adjustRightInd w:val="0"/>
              <w:spacing w:line="240" w:lineRule="auto"/>
              <w:ind w:firstLine="0"/>
              <w:jc w:val="center"/>
              <w:rPr>
                <w:b/>
                <w:bCs/>
                <w:sz w:val="22"/>
                <w:szCs w:val="22"/>
                <w:lang w:eastAsia="en-US"/>
              </w:rPr>
            </w:pPr>
            <w:r w:rsidRPr="00AA7E13">
              <w:rPr>
                <w:b/>
                <w:bCs/>
                <w:sz w:val="22"/>
                <w:szCs w:val="22"/>
                <w:lang w:eastAsia="en-US"/>
              </w:rPr>
              <w:t>Наименование</w:t>
            </w:r>
          </w:p>
        </w:tc>
        <w:tc>
          <w:tcPr>
            <w:tcW w:w="2659" w:type="dxa"/>
          </w:tcPr>
          <w:p w:rsidR="00505F7A" w:rsidRPr="00AA7E13" w:rsidRDefault="00505F7A" w:rsidP="00505F7A">
            <w:pPr>
              <w:autoSpaceDE w:val="0"/>
              <w:autoSpaceDN w:val="0"/>
              <w:adjustRightInd w:val="0"/>
              <w:spacing w:line="240" w:lineRule="auto"/>
              <w:ind w:firstLine="0"/>
              <w:jc w:val="center"/>
              <w:rPr>
                <w:b/>
                <w:bCs/>
                <w:sz w:val="22"/>
                <w:szCs w:val="22"/>
                <w:lang w:eastAsia="en-US"/>
              </w:rPr>
            </w:pPr>
            <w:r w:rsidRPr="00AA7E13">
              <w:rPr>
                <w:b/>
                <w:bCs/>
                <w:sz w:val="22"/>
                <w:szCs w:val="22"/>
                <w:lang w:eastAsia="en-US"/>
              </w:rPr>
              <w:t>Сведения об участнике запроса предложений</w:t>
            </w: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1.</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2.</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Организационно - правовая форма</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3.</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Учредители (перечислить наименования и организационно-правовую форму или Ф.И.О. всех учредителей)</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4.</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5.</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Виды деятельности</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6.</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Срок деятельности (с учетом правопреемственности)</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7.</w:t>
            </w:r>
          </w:p>
        </w:tc>
        <w:tc>
          <w:tcPr>
            <w:tcW w:w="5670" w:type="dxa"/>
          </w:tcPr>
          <w:p w:rsidR="003D7E0F"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 xml:space="preserve">ИНН, </w:t>
            </w:r>
          </w:p>
          <w:p w:rsidR="003D7E0F"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 xml:space="preserve">КПП, </w:t>
            </w:r>
          </w:p>
          <w:p w:rsidR="003D7E0F"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 xml:space="preserve">ОГРН, </w:t>
            </w:r>
          </w:p>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ОКПО</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8.</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Юридический адрес (страна, адрес)</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9.</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Почтовый адрес (страна, адрес)</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10.</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Фактическое местоположение</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11.</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Телефоны (с указанием кода города)</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12.</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Факс (с указанием кода города)</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13.</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Адрес электронной почты</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14.</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Филиалы: перечислить наименования и почтовые адреса</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15.</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Размер уставного капитала</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16.</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Стоимость основных фондов (по балансу последнего завершенного периода)</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17.</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18.</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r w:rsidR="00505F7A" w:rsidRPr="00AA7E13" w:rsidTr="00505F7A">
        <w:tc>
          <w:tcPr>
            <w:tcW w:w="708"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19.</w:t>
            </w:r>
          </w:p>
        </w:tc>
        <w:tc>
          <w:tcPr>
            <w:tcW w:w="5670" w:type="dxa"/>
          </w:tcPr>
          <w:p w:rsidR="00505F7A" w:rsidRPr="00AA7E13" w:rsidRDefault="00505F7A" w:rsidP="00505F7A">
            <w:pPr>
              <w:autoSpaceDE w:val="0"/>
              <w:autoSpaceDN w:val="0"/>
              <w:adjustRightInd w:val="0"/>
              <w:spacing w:line="240" w:lineRule="auto"/>
              <w:ind w:firstLine="0"/>
              <w:rPr>
                <w:sz w:val="22"/>
                <w:szCs w:val="22"/>
                <w:lang w:eastAsia="en-US"/>
              </w:rPr>
            </w:pPr>
            <w:r w:rsidRPr="00AA7E13">
              <w:rPr>
                <w:sz w:val="22"/>
                <w:szCs w:val="22"/>
                <w:lang w:eastAsia="en-US"/>
              </w:rPr>
              <w:t>Фамилия, Имя и Отчество уполномоченного лица участника запроса предложений с указанием должности, контактного телефона, эл.почты.</w:t>
            </w:r>
          </w:p>
        </w:tc>
        <w:tc>
          <w:tcPr>
            <w:tcW w:w="2659" w:type="dxa"/>
          </w:tcPr>
          <w:p w:rsidR="00505F7A" w:rsidRPr="00AA7E13" w:rsidRDefault="00505F7A" w:rsidP="00505F7A">
            <w:pPr>
              <w:autoSpaceDE w:val="0"/>
              <w:autoSpaceDN w:val="0"/>
              <w:adjustRightInd w:val="0"/>
              <w:spacing w:line="240" w:lineRule="auto"/>
              <w:ind w:firstLine="0"/>
              <w:rPr>
                <w:sz w:val="22"/>
                <w:szCs w:val="22"/>
                <w:lang w:eastAsia="en-US"/>
              </w:rPr>
            </w:pPr>
          </w:p>
        </w:tc>
      </w:tr>
    </w:tbl>
    <w:p w:rsidR="00505F7A" w:rsidRPr="00AA7E13" w:rsidRDefault="00505F7A" w:rsidP="00505F7A">
      <w:pPr>
        <w:spacing w:after="200" w:line="276" w:lineRule="auto"/>
        <w:ind w:firstLine="0"/>
        <w:jc w:val="left"/>
        <w:rPr>
          <w:color w:val="000000"/>
          <w:sz w:val="22"/>
          <w:szCs w:val="22"/>
        </w:rPr>
      </w:pPr>
      <w:r w:rsidRPr="00AA7E13">
        <w:rPr>
          <w:color w:val="000000"/>
          <w:sz w:val="22"/>
          <w:szCs w:val="22"/>
        </w:rPr>
        <w:br w:type="page"/>
      </w:r>
    </w:p>
    <w:p w:rsidR="00505F7A" w:rsidRPr="00AA7E13" w:rsidRDefault="00505F7A" w:rsidP="00505F7A">
      <w:pPr>
        <w:autoSpaceDE w:val="0"/>
        <w:autoSpaceDN w:val="0"/>
        <w:adjustRightInd w:val="0"/>
        <w:spacing w:line="240" w:lineRule="auto"/>
        <w:ind w:firstLine="708"/>
        <w:jc w:val="right"/>
        <w:rPr>
          <w:sz w:val="22"/>
          <w:szCs w:val="22"/>
        </w:rPr>
      </w:pPr>
      <w:r w:rsidRPr="00AA7E13">
        <w:rPr>
          <w:sz w:val="22"/>
          <w:szCs w:val="22"/>
          <w:lang w:eastAsia="en-US"/>
        </w:rPr>
        <w:t>Приложение № 2 к предложению</w:t>
      </w:r>
      <w:r w:rsidRPr="00AA7E13">
        <w:rPr>
          <w:sz w:val="22"/>
          <w:szCs w:val="22"/>
          <w:lang w:eastAsia="en-US"/>
        </w:rPr>
        <w:br/>
        <w:t>на участие в запросе предложений</w:t>
      </w:r>
    </w:p>
    <w:p w:rsidR="00505F7A" w:rsidRPr="00AA7E13" w:rsidRDefault="00505F7A" w:rsidP="00505F7A">
      <w:pPr>
        <w:autoSpaceDE w:val="0"/>
        <w:autoSpaceDN w:val="0"/>
        <w:adjustRightInd w:val="0"/>
        <w:spacing w:line="240" w:lineRule="auto"/>
        <w:ind w:firstLine="708"/>
        <w:jc w:val="right"/>
        <w:rPr>
          <w:sz w:val="22"/>
          <w:szCs w:val="22"/>
        </w:rPr>
      </w:pPr>
      <w:r w:rsidRPr="00AA7E13">
        <w:rPr>
          <w:sz w:val="22"/>
          <w:szCs w:val="22"/>
        </w:rPr>
        <w:t>от «___» __________ 20___ г. № ______</w:t>
      </w:r>
    </w:p>
    <w:p w:rsidR="00505F7A" w:rsidRPr="00AA7E13" w:rsidRDefault="00505F7A" w:rsidP="00505F7A">
      <w:pPr>
        <w:autoSpaceDE w:val="0"/>
        <w:autoSpaceDN w:val="0"/>
        <w:adjustRightInd w:val="0"/>
        <w:spacing w:line="240" w:lineRule="auto"/>
        <w:ind w:firstLine="708"/>
        <w:jc w:val="right"/>
        <w:rPr>
          <w:sz w:val="22"/>
          <w:szCs w:val="22"/>
        </w:rPr>
      </w:pPr>
    </w:p>
    <w:p w:rsidR="00505F7A" w:rsidRPr="00AA7E13" w:rsidRDefault="00505F7A" w:rsidP="00505F7A">
      <w:pPr>
        <w:autoSpaceDE w:val="0"/>
        <w:autoSpaceDN w:val="0"/>
        <w:adjustRightInd w:val="0"/>
        <w:spacing w:line="240" w:lineRule="auto"/>
        <w:ind w:firstLine="0"/>
        <w:jc w:val="center"/>
        <w:rPr>
          <w:sz w:val="22"/>
          <w:szCs w:val="22"/>
        </w:rPr>
      </w:pPr>
      <w:r w:rsidRPr="00AA7E13">
        <w:rPr>
          <w:sz w:val="22"/>
          <w:szCs w:val="22"/>
        </w:rPr>
        <w:t>Закрытый запрос предложений на право заключения</w:t>
      </w:r>
    </w:p>
    <w:p w:rsidR="00505F7A" w:rsidRPr="00AA7E13" w:rsidRDefault="00505F7A" w:rsidP="00505F7A">
      <w:pPr>
        <w:autoSpaceDE w:val="0"/>
        <w:autoSpaceDN w:val="0"/>
        <w:adjustRightInd w:val="0"/>
        <w:spacing w:line="240" w:lineRule="auto"/>
        <w:ind w:firstLine="708"/>
        <w:jc w:val="center"/>
        <w:rPr>
          <w:sz w:val="22"/>
          <w:szCs w:val="22"/>
        </w:rPr>
      </w:pPr>
      <w:r w:rsidRPr="00AA7E13">
        <w:rPr>
          <w:sz w:val="22"/>
          <w:szCs w:val="22"/>
        </w:rPr>
        <w:t>договора/ов на ______________________</w:t>
      </w:r>
    </w:p>
    <w:p w:rsidR="00505F7A" w:rsidRPr="00AA7E13" w:rsidRDefault="00505F7A" w:rsidP="00505F7A">
      <w:pPr>
        <w:autoSpaceDE w:val="0"/>
        <w:autoSpaceDN w:val="0"/>
        <w:adjustRightInd w:val="0"/>
        <w:spacing w:line="240" w:lineRule="auto"/>
        <w:ind w:firstLine="708"/>
        <w:jc w:val="center"/>
        <w:rPr>
          <w:sz w:val="22"/>
          <w:szCs w:val="22"/>
          <w:lang w:eastAsia="en-US"/>
        </w:rPr>
      </w:pPr>
    </w:p>
    <w:p w:rsidR="00505F7A" w:rsidRPr="00AA7E13" w:rsidRDefault="00505F7A" w:rsidP="00505F7A">
      <w:pPr>
        <w:autoSpaceDE w:val="0"/>
        <w:autoSpaceDN w:val="0"/>
        <w:adjustRightInd w:val="0"/>
        <w:spacing w:line="240" w:lineRule="auto"/>
        <w:ind w:firstLine="708"/>
        <w:jc w:val="right"/>
        <w:rPr>
          <w:sz w:val="22"/>
          <w:szCs w:val="22"/>
          <w:lang w:eastAsia="en-US"/>
        </w:rPr>
      </w:pPr>
    </w:p>
    <w:p w:rsidR="00505F7A" w:rsidRPr="00AA7E13" w:rsidRDefault="00505F7A" w:rsidP="00505F7A">
      <w:pPr>
        <w:spacing w:line="240" w:lineRule="auto"/>
        <w:ind w:firstLine="0"/>
        <w:jc w:val="center"/>
        <w:rPr>
          <w:b/>
          <w:bCs/>
          <w:sz w:val="22"/>
          <w:szCs w:val="22"/>
        </w:rPr>
      </w:pPr>
      <w:r w:rsidRPr="00AA7E13">
        <w:rPr>
          <w:b/>
          <w:bCs/>
          <w:sz w:val="22"/>
          <w:szCs w:val="22"/>
        </w:rPr>
        <w:t>СПЕЦИФИКАЦИЯ РАСЧЕТА СТОИМОСТИ УСЛУГ (Форма 3)</w:t>
      </w:r>
    </w:p>
    <w:p w:rsidR="00505F7A" w:rsidRPr="00AA7E13" w:rsidRDefault="00505F7A" w:rsidP="00505F7A">
      <w:pPr>
        <w:spacing w:line="240" w:lineRule="auto"/>
        <w:ind w:firstLine="0"/>
        <w:jc w:val="left"/>
        <w:rPr>
          <w:sz w:val="22"/>
          <w:szCs w:val="22"/>
        </w:rPr>
      </w:pPr>
    </w:p>
    <w:tbl>
      <w:tblPr>
        <w:tblW w:w="50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1232"/>
        <w:gridCol w:w="979"/>
        <w:gridCol w:w="992"/>
        <w:gridCol w:w="712"/>
        <w:gridCol w:w="729"/>
        <w:gridCol w:w="2014"/>
        <w:gridCol w:w="1804"/>
        <w:gridCol w:w="1611"/>
      </w:tblGrid>
      <w:tr w:rsidR="00505F7A" w:rsidRPr="00AA7E13" w:rsidTr="00505F7A">
        <w:trPr>
          <w:cantSplit/>
          <w:trHeight w:val="865"/>
        </w:trPr>
        <w:tc>
          <w:tcPr>
            <w:tcW w:w="248" w:type="pct"/>
            <w:vMerge w:val="restart"/>
            <w:vAlign w:val="center"/>
          </w:tcPr>
          <w:p w:rsidR="00505F7A" w:rsidRPr="00AA7E13" w:rsidRDefault="00505F7A" w:rsidP="00505F7A">
            <w:pPr>
              <w:snapToGrid w:val="0"/>
              <w:spacing w:line="240" w:lineRule="auto"/>
              <w:ind w:right="11" w:firstLine="0"/>
              <w:jc w:val="center"/>
              <w:rPr>
                <w:sz w:val="22"/>
                <w:szCs w:val="22"/>
              </w:rPr>
            </w:pPr>
            <w:r w:rsidRPr="00AA7E13">
              <w:rPr>
                <w:sz w:val="22"/>
                <w:szCs w:val="22"/>
              </w:rPr>
              <w:t>№ п.п.</w:t>
            </w:r>
          </w:p>
        </w:tc>
        <w:tc>
          <w:tcPr>
            <w:tcW w:w="581" w:type="pct"/>
            <w:vMerge w:val="restart"/>
            <w:vAlign w:val="center"/>
          </w:tcPr>
          <w:p w:rsidR="00505F7A" w:rsidRPr="00AA7E13" w:rsidRDefault="00505F7A" w:rsidP="00505F7A">
            <w:pPr>
              <w:snapToGrid w:val="0"/>
              <w:spacing w:line="240" w:lineRule="auto"/>
              <w:ind w:left="-57" w:right="-57" w:firstLine="0"/>
              <w:jc w:val="center"/>
              <w:rPr>
                <w:sz w:val="22"/>
                <w:szCs w:val="22"/>
              </w:rPr>
            </w:pPr>
            <w:r w:rsidRPr="00AA7E13">
              <w:rPr>
                <w:sz w:val="22"/>
                <w:szCs w:val="22"/>
              </w:rPr>
              <w:t>Наименование оказываемых услуг</w:t>
            </w:r>
          </w:p>
        </w:tc>
        <w:tc>
          <w:tcPr>
            <w:tcW w:w="930" w:type="pct"/>
            <w:gridSpan w:val="2"/>
            <w:vAlign w:val="center"/>
          </w:tcPr>
          <w:p w:rsidR="00505F7A" w:rsidRPr="00AA7E13" w:rsidRDefault="00505F7A" w:rsidP="00505F7A">
            <w:pPr>
              <w:snapToGrid w:val="0"/>
              <w:spacing w:line="240" w:lineRule="auto"/>
              <w:ind w:right="11" w:firstLine="0"/>
              <w:jc w:val="center"/>
              <w:rPr>
                <w:sz w:val="22"/>
                <w:szCs w:val="22"/>
              </w:rPr>
            </w:pPr>
            <w:r w:rsidRPr="00AA7E13">
              <w:rPr>
                <w:sz w:val="22"/>
                <w:szCs w:val="22"/>
              </w:rPr>
              <w:t>Оценщик, принимающий участие в оказываемых услугах</w:t>
            </w:r>
          </w:p>
        </w:tc>
        <w:tc>
          <w:tcPr>
            <w:tcW w:w="680" w:type="pct"/>
            <w:gridSpan w:val="2"/>
            <w:vAlign w:val="center"/>
          </w:tcPr>
          <w:p w:rsidR="00505F7A" w:rsidRPr="00AA7E13" w:rsidRDefault="00505F7A" w:rsidP="00505F7A">
            <w:pPr>
              <w:snapToGrid w:val="0"/>
              <w:spacing w:line="240" w:lineRule="auto"/>
              <w:ind w:right="11" w:firstLine="0"/>
              <w:jc w:val="center"/>
              <w:rPr>
                <w:sz w:val="22"/>
                <w:szCs w:val="22"/>
              </w:rPr>
            </w:pPr>
            <w:r w:rsidRPr="00AA7E13">
              <w:rPr>
                <w:sz w:val="22"/>
                <w:szCs w:val="22"/>
              </w:rPr>
              <w:t>Сроки участия в оказываемых услугах</w:t>
            </w:r>
          </w:p>
        </w:tc>
        <w:tc>
          <w:tcPr>
            <w:tcW w:w="950" w:type="pct"/>
            <w:vMerge w:val="restart"/>
            <w:vAlign w:val="center"/>
          </w:tcPr>
          <w:p w:rsidR="00505F7A" w:rsidRPr="00AA7E13" w:rsidRDefault="00505F7A" w:rsidP="00505F7A">
            <w:pPr>
              <w:snapToGrid w:val="0"/>
              <w:spacing w:line="240" w:lineRule="auto"/>
              <w:ind w:right="11" w:firstLine="0"/>
              <w:jc w:val="center"/>
              <w:rPr>
                <w:sz w:val="22"/>
                <w:szCs w:val="22"/>
              </w:rPr>
            </w:pPr>
            <w:r w:rsidRPr="00AA7E13">
              <w:rPr>
                <w:sz w:val="22"/>
                <w:szCs w:val="22"/>
              </w:rPr>
              <w:t>Трудозатраты Оценщика, рабочих чел.-часов участия в оказываемых услугах</w:t>
            </w:r>
          </w:p>
        </w:tc>
        <w:tc>
          <w:tcPr>
            <w:tcW w:w="850" w:type="pct"/>
            <w:vMerge w:val="restart"/>
            <w:vAlign w:val="center"/>
          </w:tcPr>
          <w:p w:rsidR="00505F7A" w:rsidRPr="00AA7E13" w:rsidRDefault="00505F7A" w:rsidP="00505F7A">
            <w:pPr>
              <w:snapToGrid w:val="0"/>
              <w:spacing w:line="240" w:lineRule="auto"/>
              <w:ind w:right="11" w:firstLine="0"/>
              <w:jc w:val="center"/>
              <w:rPr>
                <w:sz w:val="22"/>
                <w:szCs w:val="22"/>
              </w:rPr>
            </w:pPr>
            <w:r w:rsidRPr="00AA7E13">
              <w:rPr>
                <w:sz w:val="22"/>
                <w:szCs w:val="22"/>
              </w:rPr>
              <w:t xml:space="preserve">Стоимость чел*часа оказываемых Оценщиком услуг </w:t>
            </w:r>
          </w:p>
        </w:tc>
        <w:tc>
          <w:tcPr>
            <w:tcW w:w="760" w:type="pct"/>
            <w:vMerge w:val="restart"/>
            <w:vAlign w:val="center"/>
          </w:tcPr>
          <w:p w:rsidR="00505F7A" w:rsidRPr="00AA7E13" w:rsidRDefault="00505F7A" w:rsidP="00505F7A">
            <w:pPr>
              <w:snapToGrid w:val="0"/>
              <w:spacing w:line="240" w:lineRule="auto"/>
              <w:ind w:left="-57" w:right="-57" w:firstLine="0"/>
              <w:jc w:val="center"/>
              <w:rPr>
                <w:sz w:val="22"/>
                <w:szCs w:val="22"/>
              </w:rPr>
            </w:pPr>
            <w:r w:rsidRPr="00AA7E13">
              <w:rPr>
                <w:sz w:val="22"/>
                <w:szCs w:val="22"/>
              </w:rPr>
              <w:t>Стоимость оказываемых Оценщиком услуг, руб.</w:t>
            </w:r>
          </w:p>
        </w:tc>
      </w:tr>
      <w:tr w:rsidR="00505F7A" w:rsidRPr="00AA7E13" w:rsidTr="00505F7A">
        <w:trPr>
          <w:cantSplit/>
          <w:trHeight w:val="195"/>
        </w:trPr>
        <w:tc>
          <w:tcPr>
            <w:tcW w:w="498" w:type="dxa"/>
            <w:vMerge/>
            <w:vAlign w:val="center"/>
          </w:tcPr>
          <w:p w:rsidR="00505F7A" w:rsidRPr="00AA7E13" w:rsidRDefault="00505F7A" w:rsidP="00505F7A">
            <w:pPr>
              <w:spacing w:line="240" w:lineRule="auto"/>
              <w:ind w:firstLine="0"/>
              <w:jc w:val="left"/>
              <w:rPr>
                <w:sz w:val="22"/>
                <w:szCs w:val="22"/>
              </w:rPr>
            </w:pPr>
          </w:p>
        </w:tc>
        <w:tc>
          <w:tcPr>
            <w:tcW w:w="1166" w:type="dxa"/>
            <w:vMerge/>
            <w:vAlign w:val="center"/>
          </w:tcPr>
          <w:p w:rsidR="00505F7A" w:rsidRPr="00AA7E13" w:rsidRDefault="00505F7A" w:rsidP="00505F7A">
            <w:pPr>
              <w:spacing w:line="240" w:lineRule="auto"/>
              <w:ind w:firstLine="0"/>
              <w:jc w:val="left"/>
              <w:rPr>
                <w:sz w:val="22"/>
                <w:szCs w:val="22"/>
              </w:rPr>
            </w:pPr>
          </w:p>
        </w:tc>
        <w:tc>
          <w:tcPr>
            <w:tcW w:w="462" w:type="pct"/>
            <w:vAlign w:val="center"/>
          </w:tcPr>
          <w:p w:rsidR="00505F7A" w:rsidRPr="00AA7E13" w:rsidRDefault="00505F7A" w:rsidP="00505F7A">
            <w:pPr>
              <w:snapToGrid w:val="0"/>
              <w:spacing w:line="240" w:lineRule="auto"/>
              <w:ind w:left="-84" w:right="-108" w:firstLine="0"/>
              <w:jc w:val="center"/>
              <w:rPr>
                <w:sz w:val="22"/>
                <w:szCs w:val="22"/>
              </w:rPr>
            </w:pPr>
            <w:r w:rsidRPr="00AA7E13">
              <w:rPr>
                <w:sz w:val="22"/>
                <w:szCs w:val="22"/>
              </w:rPr>
              <w:t>Фамилия И.О.</w:t>
            </w:r>
          </w:p>
        </w:tc>
        <w:tc>
          <w:tcPr>
            <w:tcW w:w="468" w:type="pct"/>
            <w:vAlign w:val="center"/>
          </w:tcPr>
          <w:p w:rsidR="00505F7A" w:rsidRPr="00AA7E13" w:rsidRDefault="00505F7A" w:rsidP="00505F7A">
            <w:pPr>
              <w:snapToGrid w:val="0"/>
              <w:spacing w:line="240" w:lineRule="auto"/>
              <w:ind w:right="11" w:firstLine="0"/>
              <w:jc w:val="center"/>
              <w:rPr>
                <w:sz w:val="22"/>
                <w:szCs w:val="22"/>
              </w:rPr>
            </w:pPr>
            <w:r w:rsidRPr="00AA7E13">
              <w:rPr>
                <w:sz w:val="22"/>
                <w:szCs w:val="22"/>
              </w:rPr>
              <w:t>Должность</w:t>
            </w:r>
          </w:p>
        </w:tc>
        <w:tc>
          <w:tcPr>
            <w:tcW w:w="336" w:type="pct"/>
            <w:vAlign w:val="center"/>
          </w:tcPr>
          <w:p w:rsidR="00505F7A" w:rsidRPr="00AA7E13" w:rsidRDefault="00505F7A" w:rsidP="00505F7A">
            <w:pPr>
              <w:snapToGrid w:val="0"/>
              <w:spacing w:line="240" w:lineRule="auto"/>
              <w:ind w:right="11" w:firstLine="0"/>
              <w:jc w:val="center"/>
              <w:rPr>
                <w:sz w:val="22"/>
                <w:szCs w:val="22"/>
              </w:rPr>
            </w:pPr>
            <w:r w:rsidRPr="00AA7E13">
              <w:rPr>
                <w:sz w:val="22"/>
                <w:szCs w:val="22"/>
              </w:rPr>
              <w:t>начало</w:t>
            </w:r>
          </w:p>
        </w:tc>
        <w:tc>
          <w:tcPr>
            <w:tcW w:w="344" w:type="pct"/>
            <w:vAlign w:val="center"/>
          </w:tcPr>
          <w:p w:rsidR="00505F7A" w:rsidRPr="00AA7E13" w:rsidRDefault="00505F7A" w:rsidP="00505F7A">
            <w:pPr>
              <w:snapToGrid w:val="0"/>
              <w:spacing w:line="240" w:lineRule="auto"/>
              <w:ind w:left="-132" w:right="-95" w:firstLine="0"/>
              <w:jc w:val="center"/>
              <w:rPr>
                <w:sz w:val="22"/>
                <w:szCs w:val="22"/>
              </w:rPr>
            </w:pPr>
            <w:r w:rsidRPr="00AA7E13">
              <w:rPr>
                <w:sz w:val="22"/>
                <w:szCs w:val="22"/>
              </w:rPr>
              <w:t>окончание</w:t>
            </w:r>
          </w:p>
        </w:tc>
        <w:tc>
          <w:tcPr>
            <w:tcW w:w="1906" w:type="dxa"/>
            <w:vMerge/>
            <w:vAlign w:val="center"/>
          </w:tcPr>
          <w:p w:rsidR="00505F7A" w:rsidRPr="00AA7E13" w:rsidRDefault="00505F7A" w:rsidP="00505F7A">
            <w:pPr>
              <w:spacing w:line="240" w:lineRule="auto"/>
              <w:ind w:firstLine="0"/>
              <w:jc w:val="left"/>
              <w:rPr>
                <w:sz w:val="22"/>
                <w:szCs w:val="22"/>
              </w:rPr>
            </w:pPr>
          </w:p>
        </w:tc>
        <w:tc>
          <w:tcPr>
            <w:tcW w:w="850" w:type="pct"/>
            <w:vMerge/>
            <w:vAlign w:val="center"/>
          </w:tcPr>
          <w:p w:rsidR="00505F7A" w:rsidRPr="00AA7E13" w:rsidRDefault="00505F7A" w:rsidP="00505F7A">
            <w:pPr>
              <w:spacing w:line="240" w:lineRule="auto"/>
              <w:ind w:firstLine="0"/>
              <w:jc w:val="left"/>
              <w:rPr>
                <w:sz w:val="22"/>
                <w:szCs w:val="22"/>
              </w:rPr>
            </w:pPr>
          </w:p>
        </w:tc>
        <w:tc>
          <w:tcPr>
            <w:tcW w:w="760" w:type="pct"/>
            <w:vMerge/>
            <w:vAlign w:val="center"/>
          </w:tcPr>
          <w:p w:rsidR="00505F7A" w:rsidRPr="00AA7E13" w:rsidRDefault="00505F7A" w:rsidP="00505F7A">
            <w:pPr>
              <w:spacing w:line="240" w:lineRule="auto"/>
              <w:ind w:firstLine="0"/>
              <w:jc w:val="left"/>
              <w:rPr>
                <w:sz w:val="22"/>
                <w:szCs w:val="22"/>
              </w:rPr>
            </w:pPr>
          </w:p>
        </w:tc>
      </w:tr>
      <w:tr w:rsidR="00505F7A" w:rsidRPr="00AA7E13" w:rsidTr="00505F7A">
        <w:trPr>
          <w:cantSplit/>
          <w:trHeight w:val="20"/>
        </w:trPr>
        <w:tc>
          <w:tcPr>
            <w:tcW w:w="248" w:type="pct"/>
            <w:shd w:val="clear" w:color="auto" w:fill="FFFFFF"/>
            <w:vAlign w:val="center"/>
          </w:tcPr>
          <w:p w:rsidR="00505F7A" w:rsidRPr="00AA7E13" w:rsidRDefault="00505F7A" w:rsidP="00505F7A">
            <w:pPr>
              <w:widowControl w:val="0"/>
              <w:adjustRightInd w:val="0"/>
              <w:spacing w:line="240" w:lineRule="auto"/>
              <w:ind w:firstLine="0"/>
              <w:jc w:val="center"/>
              <w:textAlignment w:val="baseline"/>
              <w:rPr>
                <w:sz w:val="22"/>
                <w:szCs w:val="22"/>
              </w:rPr>
            </w:pPr>
            <w:r w:rsidRPr="00AA7E13">
              <w:rPr>
                <w:sz w:val="22"/>
                <w:szCs w:val="22"/>
              </w:rPr>
              <w:t>1</w:t>
            </w:r>
          </w:p>
        </w:tc>
        <w:tc>
          <w:tcPr>
            <w:tcW w:w="581" w:type="pct"/>
            <w:shd w:val="clear" w:color="auto" w:fill="FFFFFF"/>
            <w:vAlign w:val="center"/>
          </w:tcPr>
          <w:p w:rsidR="00505F7A" w:rsidRPr="00AA7E13" w:rsidRDefault="00505F7A" w:rsidP="00505F7A">
            <w:pPr>
              <w:widowControl w:val="0"/>
              <w:adjustRightInd w:val="0"/>
              <w:spacing w:line="240" w:lineRule="auto"/>
              <w:ind w:right="-30" w:firstLine="0"/>
              <w:jc w:val="center"/>
              <w:textAlignment w:val="baseline"/>
              <w:rPr>
                <w:sz w:val="22"/>
                <w:szCs w:val="22"/>
              </w:rPr>
            </w:pPr>
            <w:r w:rsidRPr="00AA7E13">
              <w:rPr>
                <w:sz w:val="22"/>
                <w:szCs w:val="22"/>
              </w:rPr>
              <w:t>2</w:t>
            </w:r>
          </w:p>
        </w:tc>
        <w:tc>
          <w:tcPr>
            <w:tcW w:w="462" w:type="pct"/>
            <w:shd w:val="clear" w:color="auto" w:fill="FFFFFF"/>
            <w:vAlign w:val="center"/>
          </w:tcPr>
          <w:p w:rsidR="00505F7A" w:rsidRPr="00AA7E13" w:rsidRDefault="00505F7A" w:rsidP="00505F7A">
            <w:pPr>
              <w:widowControl w:val="0"/>
              <w:adjustRightInd w:val="0"/>
              <w:spacing w:line="240" w:lineRule="auto"/>
              <w:ind w:right="-30" w:firstLine="0"/>
              <w:jc w:val="center"/>
              <w:textAlignment w:val="baseline"/>
              <w:rPr>
                <w:sz w:val="22"/>
                <w:szCs w:val="22"/>
              </w:rPr>
            </w:pPr>
            <w:r w:rsidRPr="00AA7E13">
              <w:rPr>
                <w:sz w:val="22"/>
                <w:szCs w:val="22"/>
              </w:rPr>
              <w:t>3</w:t>
            </w:r>
          </w:p>
        </w:tc>
        <w:tc>
          <w:tcPr>
            <w:tcW w:w="468" w:type="pct"/>
            <w:shd w:val="clear" w:color="auto" w:fill="FFFFFF"/>
          </w:tcPr>
          <w:p w:rsidR="00505F7A" w:rsidRPr="00AA7E13" w:rsidRDefault="00505F7A" w:rsidP="00505F7A">
            <w:pPr>
              <w:widowControl w:val="0"/>
              <w:adjustRightInd w:val="0"/>
              <w:spacing w:line="240" w:lineRule="auto"/>
              <w:ind w:right="-30" w:firstLine="0"/>
              <w:jc w:val="center"/>
              <w:textAlignment w:val="baseline"/>
              <w:rPr>
                <w:sz w:val="22"/>
                <w:szCs w:val="22"/>
                <w:lang w:val="en-US"/>
              </w:rPr>
            </w:pPr>
            <w:r w:rsidRPr="00AA7E13">
              <w:rPr>
                <w:sz w:val="22"/>
                <w:szCs w:val="22"/>
                <w:lang w:val="en-US"/>
              </w:rPr>
              <w:t>4</w:t>
            </w:r>
          </w:p>
        </w:tc>
        <w:tc>
          <w:tcPr>
            <w:tcW w:w="336" w:type="pct"/>
            <w:shd w:val="clear" w:color="auto" w:fill="FFFFFF"/>
          </w:tcPr>
          <w:p w:rsidR="00505F7A" w:rsidRPr="00AA7E13" w:rsidRDefault="00505F7A" w:rsidP="00505F7A">
            <w:pPr>
              <w:widowControl w:val="0"/>
              <w:adjustRightInd w:val="0"/>
              <w:spacing w:line="240" w:lineRule="auto"/>
              <w:ind w:right="-30" w:firstLine="0"/>
              <w:jc w:val="center"/>
              <w:textAlignment w:val="baseline"/>
              <w:rPr>
                <w:sz w:val="22"/>
                <w:szCs w:val="22"/>
                <w:lang w:val="en-US"/>
              </w:rPr>
            </w:pPr>
            <w:r w:rsidRPr="00AA7E13">
              <w:rPr>
                <w:sz w:val="22"/>
                <w:szCs w:val="22"/>
                <w:lang w:val="en-US"/>
              </w:rPr>
              <w:t>5</w:t>
            </w:r>
          </w:p>
        </w:tc>
        <w:tc>
          <w:tcPr>
            <w:tcW w:w="344" w:type="pct"/>
            <w:shd w:val="clear" w:color="auto" w:fill="FFFFFF"/>
          </w:tcPr>
          <w:p w:rsidR="00505F7A" w:rsidRPr="00AA7E13" w:rsidRDefault="00505F7A" w:rsidP="00505F7A">
            <w:pPr>
              <w:widowControl w:val="0"/>
              <w:adjustRightInd w:val="0"/>
              <w:spacing w:line="240" w:lineRule="auto"/>
              <w:ind w:right="-30" w:firstLine="0"/>
              <w:jc w:val="center"/>
              <w:textAlignment w:val="baseline"/>
              <w:rPr>
                <w:sz w:val="22"/>
                <w:szCs w:val="22"/>
                <w:lang w:val="en-US"/>
              </w:rPr>
            </w:pPr>
            <w:r w:rsidRPr="00AA7E13">
              <w:rPr>
                <w:sz w:val="22"/>
                <w:szCs w:val="22"/>
                <w:lang w:val="en-US"/>
              </w:rPr>
              <w:t>6</w:t>
            </w:r>
          </w:p>
        </w:tc>
        <w:tc>
          <w:tcPr>
            <w:tcW w:w="950" w:type="pct"/>
            <w:shd w:val="clear" w:color="auto" w:fill="FFFFFF"/>
          </w:tcPr>
          <w:p w:rsidR="00505F7A" w:rsidRPr="00AA7E13" w:rsidRDefault="00505F7A" w:rsidP="00505F7A">
            <w:pPr>
              <w:widowControl w:val="0"/>
              <w:adjustRightInd w:val="0"/>
              <w:spacing w:line="240" w:lineRule="auto"/>
              <w:ind w:right="-30" w:firstLine="0"/>
              <w:jc w:val="center"/>
              <w:textAlignment w:val="baseline"/>
              <w:rPr>
                <w:sz w:val="22"/>
                <w:szCs w:val="22"/>
                <w:lang w:val="en-US"/>
              </w:rPr>
            </w:pPr>
            <w:r w:rsidRPr="00AA7E13">
              <w:rPr>
                <w:sz w:val="22"/>
                <w:szCs w:val="22"/>
                <w:lang w:val="en-US"/>
              </w:rPr>
              <w:t>7</w:t>
            </w:r>
          </w:p>
        </w:tc>
        <w:tc>
          <w:tcPr>
            <w:tcW w:w="850" w:type="pct"/>
            <w:shd w:val="clear" w:color="auto" w:fill="FFFFFF"/>
          </w:tcPr>
          <w:p w:rsidR="00505F7A" w:rsidRPr="00AA7E13" w:rsidRDefault="00505F7A" w:rsidP="00505F7A">
            <w:pPr>
              <w:widowControl w:val="0"/>
              <w:adjustRightInd w:val="0"/>
              <w:spacing w:line="240" w:lineRule="auto"/>
              <w:ind w:right="-30" w:firstLine="0"/>
              <w:jc w:val="center"/>
              <w:textAlignment w:val="baseline"/>
              <w:rPr>
                <w:sz w:val="22"/>
                <w:szCs w:val="22"/>
                <w:lang w:val="en-US"/>
              </w:rPr>
            </w:pPr>
            <w:r w:rsidRPr="00AA7E13">
              <w:rPr>
                <w:sz w:val="22"/>
                <w:szCs w:val="22"/>
                <w:lang w:val="en-US"/>
              </w:rPr>
              <w:t>8</w:t>
            </w:r>
          </w:p>
        </w:tc>
        <w:tc>
          <w:tcPr>
            <w:tcW w:w="760" w:type="pct"/>
            <w:shd w:val="clear" w:color="auto" w:fill="FFFFFF"/>
          </w:tcPr>
          <w:p w:rsidR="00505F7A" w:rsidRPr="00AA7E13" w:rsidRDefault="00505F7A" w:rsidP="00505F7A">
            <w:pPr>
              <w:widowControl w:val="0"/>
              <w:adjustRightInd w:val="0"/>
              <w:spacing w:line="240" w:lineRule="auto"/>
              <w:ind w:right="-30" w:firstLine="0"/>
              <w:jc w:val="center"/>
              <w:textAlignment w:val="baseline"/>
              <w:rPr>
                <w:sz w:val="22"/>
                <w:szCs w:val="22"/>
                <w:lang w:val="en-US"/>
              </w:rPr>
            </w:pPr>
            <w:r w:rsidRPr="00AA7E13">
              <w:rPr>
                <w:sz w:val="22"/>
                <w:szCs w:val="22"/>
                <w:lang w:val="en-US"/>
              </w:rPr>
              <w:t>9=8*7</w:t>
            </w:r>
          </w:p>
        </w:tc>
      </w:tr>
      <w:tr w:rsidR="00505F7A" w:rsidRPr="00AA7E13" w:rsidTr="00505F7A">
        <w:trPr>
          <w:cantSplit/>
          <w:trHeight w:val="20"/>
        </w:trPr>
        <w:tc>
          <w:tcPr>
            <w:tcW w:w="248" w:type="pct"/>
            <w:shd w:val="clear" w:color="auto" w:fill="FFFFFF"/>
            <w:vAlign w:val="center"/>
          </w:tcPr>
          <w:p w:rsidR="00505F7A" w:rsidRPr="00AA7E13" w:rsidRDefault="00505F7A" w:rsidP="00505F7A">
            <w:pPr>
              <w:widowControl w:val="0"/>
              <w:adjustRightInd w:val="0"/>
              <w:spacing w:line="240" w:lineRule="auto"/>
              <w:ind w:firstLine="0"/>
              <w:jc w:val="center"/>
              <w:textAlignment w:val="baseline"/>
              <w:rPr>
                <w:sz w:val="22"/>
                <w:szCs w:val="22"/>
              </w:rPr>
            </w:pPr>
          </w:p>
        </w:tc>
        <w:tc>
          <w:tcPr>
            <w:tcW w:w="581" w:type="pct"/>
            <w:shd w:val="clear" w:color="auto" w:fill="FFFFFF"/>
            <w:vAlign w:val="center"/>
          </w:tcPr>
          <w:p w:rsidR="00505F7A" w:rsidRPr="00AA7E13" w:rsidRDefault="00505F7A" w:rsidP="00505F7A">
            <w:pPr>
              <w:spacing w:line="240" w:lineRule="auto"/>
              <w:ind w:right="-30" w:firstLine="0"/>
              <w:jc w:val="center"/>
              <w:rPr>
                <w:sz w:val="22"/>
                <w:szCs w:val="22"/>
              </w:rPr>
            </w:pPr>
          </w:p>
        </w:tc>
        <w:tc>
          <w:tcPr>
            <w:tcW w:w="462" w:type="pct"/>
            <w:shd w:val="clear" w:color="auto" w:fill="FFFFFF"/>
            <w:vAlign w:val="center"/>
          </w:tcPr>
          <w:p w:rsidR="00505F7A" w:rsidRPr="00AA7E13" w:rsidRDefault="00505F7A" w:rsidP="00505F7A">
            <w:pPr>
              <w:spacing w:line="240" w:lineRule="auto"/>
              <w:ind w:right="-30" w:firstLine="0"/>
              <w:jc w:val="center"/>
              <w:rPr>
                <w:sz w:val="22"/>
                <w:szCs w:val="22"/>
              </w:rPr>
            </w:pPr>
          </w:p>
        </w:tc>
        <w:tc>
          <w:tcPr>
            <w:tcW w:w="468" w:type="pct"/>
            <w:shd w:val="clear" w:color="auto" w:fill="FFFFFF"/>
          </w:tcPr>
          <w:p w:rsidR="00505F7A" w:rsidRPr="00AA7E13" w:rsidRDefault="00505F7A" w:rsidP="00505F7A">
            <w:pPr>
              <w:snapToGrid w:val="0"/>
              <w:spacing w:line="240" w:lineRule="auto"/>
              <w:ind w:right="-30" w:firstLine="0"/>
              <w:jc w:val="center"/>
              <w:rPr>
                <w:sz w:val="22"/>
                <w:szCs w:val="22"/>
              </w:rPr>
            </w:pPr>
          </w:p>
        </w:tc>
        <w:tc>
          <w:tcPr>
            <w:tcW w:w="336" w:type="pct"/>
            <w:shd w:val="clear" w:color="auto" w:fill="FFFFFF"/>
            <w:vAlign w:val="center"/>
          </w:tcPr>
          <w:p w:rsidR="00505F7A" w:rsidRPr="00AA7E13" w:rsidRDefault="00505F7A" w:rsidP="00505F7A">
            <w:pPr>
              <w:snapToGrid w:val="0"/>
              <w:spacing w:line="240" w:lineRule="auto"/>
              <w:ind w:right="-30" w:firstLine="0"/>
              <w:jc w:val="center"/>
              <w:rPr>
                <w:sz w:val="22"/>
                <w:szCs w:val="22"/>
              </w:rPr>
            </w:pPr>
          </w:p>
        </w:tc>
        <w:tc>
          <w:tcPr>
            <w:tcW w:w="344" w:type="pct"/>
            <w:shd w:val="clear" w:color="auto" w:fill="FFFFFF"/>
            <w:vAlign w:val="center"/>
          </w:tcPr>
          <w:p w:rsidR="00505F7A" w:rsidRPr="00AA7E13" w:rsidRDefault="00505F7A" w:rsidP="00505F7A">
            <w:pPr>
              <w:snapToGrid w:val="0"/>
              <w:spacing w:line="240" w:lineRule="auto"/>
              <w:ind w:right="-30" w:firstLine="0"/>
              <w:jc w:val="center"/>
              <w:rPr>
                <w:sz w:val="22"/>
                <w:szCs w:val="22"/>
              </w:rPr>
            </w:pPr>
          </w:p>
        </w:tc>
        <w:tc>
          <w:tcPr>
            <w:tcW w:w="950" w:type="pct"/>
            <w:shd w:val="clear" w:color="auto" w:fill="FFFFFF"/>
            <w:vAlign w:val="center"/>
          </w:tcPr>
          <w:p w:rsidR="00505F7A" w:rsidRPr="00AA7E13" w:rsidRDefault="00505F7A" w:rsidP="00505F7A">
            <w:pPr>
              <w:snapToGrid w:val="0"/>
              <w:spacing w:line="240" w:lineRule="auto"/>
              <w:ind w:right="11" w:firstLine="0"/>
              <w:jc w:val="center"/>
              <w:rPr>
                <w:sz w:val="22"/>
                <w:szCs w:val="22"/>
              </w:rPr>
            </w:pPr>
          </w:p>
        </w:tc>
        <w:tc>
          <w:tcPr>
            <w:tcW w:w="850" w:type="pct"/>
            <w:shd w:val="clear" w:color="auto" w:fill="FFFFFF"/>
            <w:vAlign w:val="center"/>
          </w:tcPr>
          <w:p w:rsidR="00505F7A" w:rsidRPr="00AA7E13" w:rsidRDefault="00505F7A" w:rsidP="00505F7A">
            <w:pPr>
              <w:snapToGrid w:val="0"/>
              <w:spacing w:line="240" w:lineRule="auto"/>
              <w:ind w:right="11" w:firstLine="0"/>
              <w:jc w:val="center"/>
              <w:rPr>
                <w:sz w:val="22"/>
                <w:szCs w:val="22"/>
              </w:rPr>
            </w:pPr>
          </w:p>
        </w:tc>
        <w:tc>
          <w:tcPr>
            <w:tcW w:w="760" w:type="pct"/>
            <w:shd w:val="clear" w:color="auto" w:fill="FFFFFF"/>
            <w:vAlign w:val="center"/>
          </w:tcPr>
          <w:p w:rsidR="00505F7A" w:rsidRPr="00AA7E13" w:rsidRDefault="00505F7A" w:rsidP="00505F7A">
            <w:pPr>
              <w:snapToGrid w:val="0"/>
              <w:spacing w:line="240" w:lineRule="auto"/>
              <w:ind w:right="11" w:firstLine="0"/>
              <w:jc w:val="center"/>
              <w:rPr>
                <w:sz w:val="22"/>
                <w:szCs w:val="22"/>
              </w:rPr>
            </w:pPr>
          </w:p>
        </w:tc>
      </w:tr>
      <w:tr w:rsidR="00505F7A" w:rsidRPr="00AA7E13" w:rsidTr="00505F7A">
        <w:trPr>
          <w:cantSplit/>
          <w:trHeight w:val="20"/>
        </w:trPr>
        <w:tc>
          <w:tcPr>
            <w:tcW w:w="248" w:type="pct"/>
            <w:shd w:val="clear" w:color="auto" w:fill="FFFFFF"/>
            <w:vAlign w:val="center"/>
          </w:tcPr>
          <w:p w:rsidR="00505F7A" w:rsidRPr="00AA7E13" w:rsidRDefault="00505F7A" w:rsidP="00505F7A">
            <w:pPr>
              <w:widowControl w:val="0"/>
              <w:adjustRightInd w:val="0"/>
              <w:spacing w:line="240" w:lineRule="auto"/>
              <w:ind w:firstLine="0"/>
              <w:jc w:val="center"/>
              <w:textAlignment w:val="baseline"/>
              <w:rPr>
                <w:sz w:val="22"/>
                <w:szCs w:val="22"/>
              </w:rPr>
            </w:pPr>
          </w:p>
        </w:tc>
        <w:tc>
          <w:tcPr>
            <w:tcW w:w="581" w:type="pct"/>
            <w:shd w:val="clear" w:color="auto" w:fill="FFFFFF"/>
            <w:vAlign w:val="center"/>
          </w:tcPr>
          <w:p w:rsidR="00505F7A" w:rsidRPr="00AA7E13" w:rsidRDefault="00505F7A" w:rsidP="00505F7A">
            <w:pPr>
              <w:spacing w:line="240" w:lineRule="auto"/>
              <w:ind w:right="-30" w:firstLine="0"/>
              <w:jc w:val="center"/>
              <w:rPr>
                <w:sz w:val="22"/>
                <w:szCs w:val="22"/>
              </w:rPr>
            </w:pPr>
          </w:p>
        </w:tc>
        <w:tc>
          <w:tcPr>
            <w:tcW w:w="462" w:type="pct"/>
            <w:shd w:val="clear" w:color="auto" w:fill="FFFFFF"/>
            <w:vAlign w:val="center"/>
          </w:tcPr>
          <w:p w:rsidR="00505F7A" w:rsidRPr="00AA7E13" w:rsidRDefault="00505F7A" w:rsidP="00505F7A">
            <w:pPr>
              <w:spacing w:line="240" w:lineRule="auto"/>
              <w:ind w:right="-30" w:firstLine="0"/>
              <w:jc w:val="center"/>
              <w:rPr>
                <w:sz w:val="22"/>
                <w:szCs w:val="22"/>
              </w:rPr>
            </w:pPr>
          </w:p>
        </w:tc>
        <w:tc>
          <w:tcPr>
            <w:tcW w:w="468" w:type="pct"/>
            <w:shd w:val="clear" w:color="auto" w:fill="FFFFFF"/>
          </w:tcPr>
          <w:p w:rsidR="00505F7A" w:rsidRPr="00AA7E13" w:rsidRDefault="00505F7A" w:rsidP="00505F7A">
            <w:pPr>
              <w:snapToGrid w:val="0"/>
              <w:spacing w:line="240" w:lineRule="auto"/>
              <w:ind w:right="-30" w:firstLine="0"/>
              <w:jc w:val="center"/>
              <w:rPr>
                <w:sz w:val="22"/>
                <w:szCs w:val="22"/>
              </w:rPr>
            </w:pPr>
          </w:p>
        </w:tc>
        <w:tc>
          <w:tcPr>
            <w:tcW w:w="336" w:type="pct"/>
            <w:shd w:val="clear" w:color="auto" w:fill="FFFFFF"/>
            <w:vAlign w:val="center"/>
          </w:tcPr>
          <w:p w:rsidR="00505F7A" w:rsidRPr="00AA7E13" w:rsidRDefault="00505F7A" w:rsidP="00505F7A">
            <w:pPr>
              <w:snapToGrid w:val="0"/>
              <w:spacing w:line="240" w:lineRule="auto"/>
              <w:ind w:right="-30" w:firstLine="0"/>
              <w:jc w:val="center"/>
              <w:rPr>
                <w:sz w:val="22"/>
                <w:szCs w:val="22"/>
              </w:rPr>
            </w:pPr>
          </w:p>
        </w:tc>
        <w:tc>
          <w:tcPr>
            <w:tcW w:w="344" w:type="pct"/>
            <w:shd w:val="clear" w:color="auto" w:fill="FFFFFF"/>
            <w:vAlign w:val="center"/>
          </w:tcPr>
          <w:p w:rsidR="00505F7A" w:rsidRPr="00AA7E13" w:rsidRDefault="00505F7A" w:rsidP="00505F7A">
            <w:pPr>
              <w:snapToGrid w:val="0"/>
              <w:spacing w:line="240" w:lineRule="auto"/>
              <w:ind w:right="-30" w:firstLine="0"/>
              <w:jc w:val="center"/>
              <w:rPr>
                <w:sz w:val="22"/>
                <w:szCs w:val="22"/>
              </w:rPr>
            </w:pPr>
          </w:p>
        </w:tc>
        <w:tc>
          <w:tcPr>
            <w:tcW w:w="950" w:type="pct"/>
            <w:shd w:val="clear" w:color="auto" w:fill="FFFFFF"/>
            <w:vAlign w:val="center"/>
          </w:tcPr>
          <w:p w:rsidR="00505F7A" w:rsidRPr="00AA7E13" w:rsidRDefault="00505F7A" w:rsidP="00505F7A">
            <w:pPr>
              <w:snapToGrid w:val="0"/>
              <w:spacing w:line="240" w:lineRule="auto"/>
              <w:ind w:right="11" w:firstLine="0"/>
              <w:jc w:val="center"/>
              <w:rPr>
                <w:sz w:val="22"/>
                <w:szCs w:val="22"/>
              </w:rPr>
            </w:pPr>
          </w:p>
        </w:tc>
        <w:tc>
          <w:tcPr>
            <w:tcW w:w="850" w:type="pct"/>
            <w:shd w:val="clear" w:color="auto" w:fill="FFFFFF"/>
            <w:vAlign w:val="center"/>
          </w:tcPr>
          <w:p w:rsidR="00505F7A" w:rsidRPr="00AA7E13" w:rsidRDefault="00505F7A" w:rsidP="00505F7A">
            <w:pPr>
              <w:snapToGrid w:val="0"/>
              <w:spacing w:line="240" w:lineRule="auto"/>
              <w:ind w:right="11" w:firstLine="0"/>
              <w:jc w:val="center"/>
              <w:rPr>
                <w:sz w:val="22"/>
                <w:szCs w:val="22"/>
              </w:rPr>
            </w:pPr>
          </w:p>
        </w:tc>
        <w:tc>
          <w:tcPr>
            <w:tcW w:w="760" w:type="pct"/>
            <w:shd w:val="clear" w:color="auto" w:fill="FFFFFF"/>
            <w:vAlign w:val="center"/>
          </w:tcPr>
          <w:p w:rsidR="00505F7A" w:rsidRPr="00AA7E13" w:rsidRDefault="00505F7A" w:rsidP="00505F7A">
            <w:pPr>
              <w:snapToGrid w:val="0"/>
              <w:spacing w:line="240" w:lineRule="auto"/>
              <w:ind w:right="11" w:firstLine="0"/>
              <w:jc w:val="center"/>
              <w:rPr>
                <w:sz w:val="22"/>
                <w:szCs w:val="22"/>
              </w:rPr>
            </w:pPr>
          </w:p>
        </w:tc>
      </w:tr>
      <w:tr w:rsidR="00505F7A" w:rsidRPr="00AA7E13" w:rsidTr="00505F7A">
        <w:trPr>
          <w:cantSplit/>
          <w:trHeight w:val="20"/>
        </w:trPr>
        <w:tc>
          <w:tcPr>
            <w:tcW w:w="248" w:type="pct"/>
            <w:shd w:val="clear" w:color="auto" w:fill="FFFFFF"/>
          </w:tcPr>
          <w:p w:rsidR="00505F7A" w:rsidRPr="00AA7E13" w:rsidRDefault="00505F7A" w:rsidP="00505F7A">
            <w:pPr>
              <w:snapToGrid w:val="0"/>
              <w:spacing w:line="240" w:lineRule="auto"/>
              <w:ind w:right="11" w:firstLine="0"/>
              <w:jc w:val="left"/>
              <w:rPr>
                <w:sz w:val="22"/>
                <w:szCs w:val="22"/>
              </w:rPr>
            </w:pPr>
          </w:p>
        </w:tc>
        <w:tc>
          <w:tcPr>
            <w:tcW w:w="4752" w:type="pct"/>
            <w:gridSpan w:val="8"/>
            <w:shd w:val="clear" w:color="auto" w:fill="FFFFFF"/>
            <w:vAlign w:val="center"/>
          </w:tcPr>
          <w:p w:rsidR="00505F7A" w:rsidRPr="00AA7E13" w:rsidRDefault="00505F7A" w:rsidP="00505F7A">
            <w:pPr>
              <w:snapToGrid w:val="0"/>
              <w:spacing w:line="240" w:lineRule="auto"/>
              <w:ind w:right="11" w:firstLine="2"/>
              <w:jc w:val="left"/>
              <w:rPr>
                <w:sz w:val="22"/>
                <w:szCs w:val="22"/>
              </w:rPr>
            </w:pPr>
          </w:p>
        </w:tc>
      </w:tr>
      <w:tr w:rsidR="00505F7A" w:rsidRPr="00AA7E13" w:rsidTr="00505F7A">
        <w:trPr>
          <w:cantSplit/>
          <w:trHeight w:val="20"/>
        </w:trPr>
        <w:tc>
          <w:tcPr>
            <w:tcW w:w="248" w:type="pct"/>
            <w:shd w:val="clear" w:color="auto" w:fill="FFFFFF"/>
          </w:tcPr>
          <w:p w:rsidR="00505F7A" w:rsidRPr="00AA7E13" w:rsidRDefault="00505F7A" w:rsidP="00505F7A">
            <w:pPr>
              <w:snapToGrid w:val="0"/>
              <w:spacing w:line="240" w:lineRule="auto"/>
              <w:ind w:right="11" w:firstLine="0"/>
              <w:jc w:val="left"/>
              <w:rPr>
                <w:sz w:val="22"/>
                <w:szCs w:val="22"/>
              </w:rPr>
            </w:pPr>
          </w:p>
        </w:tc>
        <w:tc>
          <w:tcPr>
            <w:tcW w:w="4752" w:type="pct"/>
            <w:gridSpan w:val="8"/>
            <w:shd w:val="clear" w:color="auto" w:fill="FFFFFF"/>
            <w:vAlign w:val="center"/>
          </w:tcPr>
          <w:p w:rsidR="00505F7A" w:rsidRPr="00AA7E13" w:rsidRDefault="00505F7A" w:rsidP="00505F7A">
            <w:pPr>
              <w:snapToGrid w:val="0"/>
              <w:spacing w:line="240" w:lineRule="auto"/>
              <w:ind w:right="11" w:firstLine="2"/>
              <w:jc w:val="left"/>
              <w:rPr>
                <w:sz w:val="22"/>
                <w:szCs w:val="22"/>
              </w:rPr>
            </w:pPr>
            <w:r w:rsidRPr="00AA7E13">
              <w:rPr>
                <w:sz w:val="22"/>
                <w:szCs w:val="22"/>
              </w:rPr>
              <w:t>РАСЧЕТ СТОИМОСТИ УСЛУГ</w:t>
            </w:r>
          </w:p>
        </w:tc>
      </w:tr>
      <w:tr w:rsidR="00505F7A" w:rsidRPr="00AA7E13" w:rsidTr="00505F7A">
        <w:trPr>
          <w:cantSplit/>
          <w:trHeight w:val="20"/>
        </w:trPr>
        <w:tc>
          <w:tcPr>
            <w:tcW w:w="248" w:type="pct"/>
            <w:shd w:val="clear" w:color="auto" w:fill="FFFFFF"/>
          </w:tcPr>
          <w:p w:rsidR="00505F7A" w:rsidRPr="00AA7E13" w:rsidRDefault="00505F7A" w:rsidP="00505F7A">
            <w:pPr>
              <w:snapToGrid w:val="0"/>
              <w:spacing w:line="240" w:lineRule="auto"/>
              <w:ind w:right="11" w:firstLine="0"/>
              <w:jc w:val="left"/>
              <w:rPr>
                <w:sz w:val="22"/>
                <w:szCs w:val="22"/>
              </w:rPr>
            </w:pPr>
          </w:p>
        </w:tc>
        <w:tc>
          <w:tcPr>
            <w:tcW w:w="3992" w:type="pct"/>
            <w:gridSpan w:val="7"/>
            <w:shd w:val="clear" w:color="auto" w:fill="FFFFFF"/>
            <w:vAlign w:val="center"/>
          </w:tcPr>
          <w:p w:rsidR="00505F7A" w:rsidRPr="00AA7E13" w:rsidRDefault="00505F7A" w:rsidP="00505F7A">
            <w:pPr>
              <w:snapToGrid w:val="0"/>
              <w:spacing w:line="240" w:lineRule="auto"/>
              <w:ind w:right="11" w:firstLine="2"/>
              <w:jc w:val="left"/>
              <w:rPr>
                <w:sz w:val="22"/>
                <w:szCs w:val="22"/>
              </w:rPr>
            </w:pPr>
            <w:r w:rsidRPr="00AA7E13">
              <w:rPr>
                <w:sz w:val="22"/>
                <w:szCs w:val="22"/>
              </w:rPr>
              <w:t>Всего стоимость услуг без НДС</w:t>
            </w:r>
          </w:p>
        </w:tc>
        <w:tc>
          <w:tcPr>
            <w:tcW w:w="760" w:type="pct"/>
            <w:shd w:val="clear" w:color="auto" w:fill="FFFFFF"/>
            <w:vAlign w:val="center"/>
          </w:tcPr>
          <w:p w:rsidR="00505F7A" w:rsidRPr="00AA7E13" w:rsidRDefault="00505F7A" w:rsidP="00505F7A">
            <w:pPr>
              <w:snapToGrid w:val="0"/>
              <w:spacing w:line="240" w:lineRule="auto"/>
              <w:ind w:right="11" w:firstLine="0"/>
              <w:jc w:val="center"/>
              <w:rPr>
                <w:sz w:val="22"/>
                <w:szCs w:val="22"/>
              </w:rPr>
            </w:pPr>
          </w:p>
        </w:tc>
      </w:tr>
      <w:tr w:rsidR="00505F7A" w:rsidRPr="00AA7E13" w:rsidTr="00505F7A">
        <w:trPr>
          <w:cantSplit/>
          <w:trHeight w:val="58"/>
        </w:trPr>
        <w:tc>
          <w:tcPr>
            <w:tcW w:w="248" w:type="pct"/>
            <w:shd w:val="clear" w:color="auto" w:fill="FFFFFF"/>
          </w:tcPr>
          <w:p w:rsidR="00505F7A" w:rsidRPr="00AA7E13" w:rsidRDefault="00505F7A" w:rsidP="00505F7A">
            <w:pPr>
              <w:snapToGrid w:val="0"/>
              <w:spacing w:line="240" w:lineRule="auto"/>
              <w:ind w:right="11" w:firstLine="0"/>
              <w:jc w:val="left"/>
              <w:rPr>
                <w:sz w:val="22"/>
                <w:szCs w:val="22"/>
              </w:rPr>
            </w:pPr>
          </w:p>
        </w:tc>
        <w:tc>
          <w:tcPr>
            <w:tcW w:w="3992" w:type="pct"/>
            <w:gridSpan w:val="7"/>
            <w:shd w:val="clear" w:color="auto" w:fill="FFFFFF"/>
            <w:vAlign w:val="center"/>
          </w:tcPr>
          <w:p w:rsidR="00505F7A" w:rsidRPr="00AA7E13" w:rsidRDefault="00505F7A" w:rsidP="00505F7A">
            <w:pPr>
              <w:snapToGrid w:val="0"/>
              <w:spacing w:line="240" w:lineRule="auto"/>
              <w:ind w:right="11" w:firstLine="2"/>
              <w:jc w:val="left"/>
              <w:rPr>
                <w:sz w:val="22"/>
                <w:szCs w:val="22"/>
              </w:rPr>
            </w:pPr>
            <w:r w:rsidRPr="00AA7E13">
              <w:rPr>
                <w:sz w:val="22"/>
                <w:szCs w:val="22"/>
              </w:rPr>
              <w:t>НДС по ставке 18%</w:t>
            </w:r>
          </w:p>
        </w:tc>
        <w:tc>
          <w:tcPr>
            <w:tcW w:w="760" w:type="pct"/>
            <w:shd w:val="clear" w:color="auto" w:fill="FFFFFF"/>
            <w:vAlign w:val="center"/>
          </w:tcPr>
          <w:p w:rsidR="00505F7A" w:rsidRPr="00AA7E13" w:rsidRDefault="00505F7A" w:rsidP="00505F7A">
            <w:pPr>
              <w:snapToGrid w:val="0"/>
              <w:spacing w:line="240" w:lineRule="auto"/>
              <w:ind w:right="11" w:firstLine="0"/>
              <w:jc w:val="center"/>
              <w:rPr>
                <w:sz w:val="22"/>
                <w:szCs w:val="22"/>
              </w:rPr>
            </w:pPr>
          </w:p>
        </w:tc>
      </w:tr>
      <w:tr w:rsidR="00505F7A" w:rsidRPr="00AA7E13" w:rsidTr="00505F7A">
        <w:trPr>
          <w:cantSplit/>
          <w:trHeight w:val="20"/>
        </w:trPr>
        <w:tc>
          <w:tcPr>
            <w:tcW w:w="248" w:type="pct"/>
            <w:shd w:val="clear" w:color="auto" w:fill="FFFFFF"/>
          </w:tcPr>
          <w:p w:rsidR="00505F7A" w:rsidRPr="00AA7E13" w:rsidRDefault="00505F7A" w:rsidP="00505F7A">
            <w:pPr>
              <w:snapToGrid w:val="0"/>
              <w:spacing w:line="240" w:lineRule="auto"/>
              <w:ind w:right="11" w:firstLine="0"/>
              <w:jc w:val="left"/>
              <w:rPr>
                <w:sz w:val="22"/>
                <w:szCs w:val="22"/>
              </w:rPr>
            </w:pPr>
          </w:p>
        </w:tc>
        <w:tc>
          <w:tcPr>
            <w:tcW w:w="3992" w:type="pct"/>
            <w:gridSpan w:val="7"/>
            <w:shd w:val="clear" w:color="auto" w:fill="FFFFFF"/>
            <w:vAlign w:val="center"/>
          </w:tcPr>
          <w:p w:rsidR="00505F7A" w:rsidRPr="00AA7E13" w:rsidRDefault="00505F7A" w:rsidP="00505F7A">
            <w:pPr>
              <w:snapToGrid w:val="0"/>
              <w:spacing w:line="240" w:lineRule="auto"/>
              <w:ind w:right="11" w:firstLine="2"/>
              <w:jc w:val="left"/>
              <w:rPr>
                <w:sz w:val="22"/>
                <w:szCs w:val="22"/>
              </w:rPr>
            </w:pPr>
            <w:r w:rsidRPr="00AA7E13">
              <w:rPr>
                <w:sz w:val="22"/>
                <w:szCs w:val="22"/>
              </w:rPr>
              <w:t>Всего стоимость услуг с НДС</w:t>
            </w:r>
          </w:p>
        </w:tc>
        <w:tc>
          <w:tcPr>
            <w:tcW w:w="760" w:type="pct"/>
            <w:shd w:val="clear" w:color="auto" w:fill="FFFFFF"/>
            <w:vAlign w:val="center"/>
          </w:tcPr>
          <w:p w:rsidR="00505F7A" w:rsidRPr="00AA7E13" w:rsidRDefault="00505F7A" w:rsidP="00505F7A">
            <w:pPr>
              <w:snapToGrid w:val="0"/>
              <w:spacing w:line="240" w:lineRule="auto"/>
              <w:ind w:right="11" w:firstLine="0"/>
              <w:jc w:val="center"/>
              <w:rPr>
                <w:sz w:val="22"/>
                <w:szCs w:val="22"/>
              </w:rPr>
            </w:pPr>
          </w:p>
        </w:tc>
      </w:tr>
    </w:tbl>
    <w:p w:rsidR="00505F7A" w:rsidRPr="00AA7E13" w:rsidRDefault="00505F7A" w:rsidP="00505F7A">
      <w:pPr>
        <w:autoSpaceDE w:val="0"/>
        <w:autoSpaceDN w:val="0"/>
        <w:adjustRightInd w:val="0"/>
        <w:spacing w:line="240" w:lineRule="auto"/>
        <w:ind w:firstLine="708"/>
        <w:jc w:val="right"/>
        <w:rPr>
          <w:sz w:val="22"/>
          <w:szCs w:val="22"/>
          <w:lang w:eastAsia="en-US"/>
        </w:rPr>
      </w:pPr>
    </w:p>
    <w:p w:rsidR="00505F7A" w:rsidRPr="00AA7E13" w:rsidRDefault="00505F7A" w:rsidP="00505F7A">
      <w:pPr>
        <w:autoSpaceDE w:val="0"/>
        <w:autoSpaceDN w:val="0"/>
        <w:adjustRightInd w:val="0"/>
        <w:spacing w:line="240" w:lineRule="auto"/>
        <w:ind w:firstLine="708"/>
        <w:rPr>
          <w:sz w:val="22"/>
          <w:szCs w:val="22"/>
          <w:lang w:eastAsia="en-US"/>
        </w:rPr>
      </w:pPr>
      <w:r w:rsidRPr="00AA7E13">
        <w:rPr>
          <w:sz w:val="22"/>
          <w:szCs w:val="22"/>
          <w:lang w:eastAsia="en-US"/>
        </w:rPr>
        <w:t>___________________________________          _________________________</w:t>
      </w:r>
    </w:p>
    <w:p w:rsidR="00505F7A" w:rsidRPr="00AA7E13" w:rsidRDefault="00505F7A" w:rsidP="00505F7A">
      <w:pPr>
        <w:autoSpaceDE w:val="0"/>
        <w:autoSpaceDN w:val="0"/>
        <w:adjustRightInd w:val="0"/>
        <w:spacing w:line="240" w:lineRule="auto"/>
        <w:ind w:firstLine="708"/>
        <w:rPr>
          <w:sz w:val="22"/>
          <w:szCs w:val="22"/>
          <w:lang w:eastAsia="en-US"/>
        </w:rPr>
      </w:pPr>
      <w:r w:rsidRPr="00AA7E13">
        <w:rPr>
          <w:sz w:val="22"/>
          <w:szCs w:val="22"/>
          <w:lang w:eastAsia="en-US"/>
        </w:rPr>
        <w:t>(подпись уполномоченного лица)</w:t>
      </w:r>
      <w:r w:rsidRPr="00AA7E13">
        <w:rPr>
          <w:sz w:val="22"/>
          <w:szCs w:val="22"/>
          <w:lang w:eastAsia="en-US"/>
        </w:rPr>
        <w:tab/>
      </w:r>
      <w:r w:rsidRPr="00AA7E13">
        <w:rPr>
          <w:sz w:val="22"/>
          <w:szCs w:val="22"/>
          <w:lang w:eastAsia="en-US"/>
        </w:rPr>
        <w:tab/>
      </w:r>
      <w:r w:rsidRPr="00AA7E13">
        <w:rPr>
          <w:sz w:val="22"/>
          <w:szCs w:val="22"/>
          <w:lang w:eastAsia="en-US"/>
        </w:rPr>
        <w:tab/>
        <w:t>(ФИО и должность подписавшего)</w:t>
      </w:r>
    </w:p>
    <w:p w:rsidR="00505F7A" w:rsidRPr="00AA7E13" w:rsidRDefault="00505F7A" w:rsidP="00505F7A">
      <w:pPr>
        <w:autoSpaceDE w:val="0"/>
        <w:autoSpaceDN w:val="0"/>
        <w:adjustRightInd w:val="0"/>
        <w:spacing w:line="240" w:lineRule="auto"/>
        <w:ind w:firstLine="708"/>
        <w:rPr>
          <w:sz w:val="22"/>
          <w:szCs w:val="22"/>
          <w:lang w:eastAsia="en-US"/>
        </w:rPr>
      </w:pPr>
      <w:r w:rsidRPr="00AA7E13">
        <w:rPr>
          <w:sz w:val="22"/>
          <w:szCs w:val="22"/>
          <w:lang w:eastAsia="en-US"/>
        </w:rPr>
        <w:t xml:space="preserve">                 М.П.</w:t>
      </w:r>
    </w:p>
    <w:p w:rsidR="00505F7A" w:rsidRPr="00AA7E13" w:rsidRDefault="00505F7A" w:rsidP="00505F7A">
      <w:pPr>
        <w:autoSpaceDE w:val="0"/>
        <w:autoSpaceDN w:val="0"/>
        <w:adjustRightInd w:val="0"/>
        <w:spacing w:line="240" w:lineRule="auto"/>
        <w:ind w:firstLine="708"/>
        <w:jc w:val="right"/>
        <w:rPr>
          <w:sz w:val="22"/>
          <w:szCs w:val="22"/>
          <w:lang w:eastAsia="en-US"/>
        </w:rPr>
      </w:pPr>
    </w:p>
    <w:p w:rsidR="00505F7A" w:rsidRPr="00AA7E13" w:rsidRDefault="00505F7A" w:rsidP="00505F7A">
      <w:pPr>
        <w:autoSpaceDE w:val="0"/>
        <w:autoSpaceDN w:val="0"/>
        <w:adjustRightInd w:val="0"/>
        <w:spacing w:line="240" w:lineRule="auto"/>
        <w:ind w:firstLine="708"/>
        <w:jc w:val="right"/>
        <w:rPr>
          <w:sz w:val="22"/>
          <w:szCs w:val="22"/>
          <w:lang w:eastAsia="en-US"/>
        </w:rPr>
      </w:pPr>
    </w:p>
    <w:p w:rsidR="00505F7A" w:rsidRPr="00AA7E13" w:rsidRDefault="00505F7A" w:rsidP="00505F7A">
      <w:pPr>
        <w:spacing w:after="200" w:line="276" w:lineRule="auto"/>
        <w:ind w:firstLine="709"/>
        <w:jc w:val="left"/>
        <w:rPr>
          <w:b/>
          <w:bCs/>
          <w:sz w:val="22"/>
          <w:szCs w:val="22"/>
          <w:lang w:eastAsia="en-US"/>
        </w:rPr>
      </w:pPr>
      <w:r w:rsidRPr="00AA7E13">
        <w:rPr>
          <w:b/>
          <w:bCs/>
          <w:sz w:val="22"/>
          <w:szCs w:val="22"/>
          <w:lang w:eastAsia="en-US"/>
        </w:rPr>
        <w:t>ИНСТРУКЦИИ ПО ЗАПОЛНЕНИЮ</w:t>
      </w:r>
    </w:p>
    <w:p w:rsidR="00505F7A" w:rsidRPr="00AA7E13" w:rsidRDefault="00505F7A" w:rsidP="00505F7A">
      <w:pPr>
        <w:numPr>
          <w:ilvl w:val="1"/>
          <w:numId w:val="21"/>
        </w:numPr>
        <w:tabs>
          <w:tab w:val="left" w:pos="0"/>
          <w:tab w:val="num" w:pos="1134"/>
        </w:tabs>
        <w:suppressAutoHyphens/>
        <w:overflowPunct w:val="0"/>
        <w:autoSpaceDE w:val="0"/>
        <w:autoSpaceDN w:val="0"/>
        <w:spacing w:line="240" w:lineRule="auto"/>
        <w:ind w:left="0" w:firstLine="709"/>
        <w:rPr>
          <w:sz w:val="22"/>
          <w:szCs w:val="22"/>
        </w:rPr>
      </w:pPr>
      <w:r w:rsidRPr="00AA7E13">
        <w:rPr>
          <w:sz w:val="22"/>
          <w:szCs w:val="22"/>
        </w:rPr>
        <w:t>Данные инструкции не следует воспроизводить в документах, подготовленных участником Запроса предложений.</w:t>
      </w:r>
    </w:p>
    <w:p w:rsidR="00505F7A" w:rsidRPr="00AA7E13" w:rsidRDefault="00505F7A" w:rsidP="00505F7A">
      <w:pPr>
        <w:numPr>
          <w:ilvl w:val="0"/>
          <w:numId w:val="21"/>
        </w:numPr>
        <w:tabs>
          <w:tab w:val="left" w:pos="0"/>
          <w:tab w:val="num" w:pos="1134"/>
        </w:tabs>
        <w:suppressAutoHyphens/>
        <w:overflowPunct w:val="0"/>
        <w:autoSpaceDE w:val="0"/>
        <w:autoSpaceDN w:val="0"/>
        <w:spacing w:line="240" w:lineRule="auto"/>
        <w:ind w:left="0" w:firstLine="709"/>
        <w:rPr>
          <w:sz w:val="22"/>
          <w:szCs w:val="22"/>
        </w:rPr>
      </w:pPr>
      <w:r w:rsidRPr="00AA7E13">
        <w:rPr>
          <w:sz w:val="22"/>
          <w:szCs w:val="22"/>
        </w:rPr>
        <w:t>Участник Запроса предложений приводит номер и дату предложения на участие в Запросе предложений, приложением к которой является данная Спецификация расчета стоимости услуг.</w:t>
      </w:r>
    </w:p>
    <w:p w:rsidR="00505F7A" w:rsidRPr="00AA7E13" w:rsidRDefault="00505F7A" w:rsidP="00505F7A">
      <w:pPr>
        <w:numPr>
          <w:ilvl w:val="0"/>
          <w:numId w:val="21"/>
        </w:numPr>
        <w:tabs>
          <w:tab w:val="left" w:pos="0"/>
          <w:tab w:val="num" w:pos="1134"/>
        </w:tabs>
        <w:suppressAutoHyphens/>
        <w:overflowPunct w:val="0"/>
        <w:autoSpaceDE w:val="0"/>
        <w:autoSpaceDN w:val="0"/>
        <w:spacing w:line="240" w:lineRule="auto"/>
        <w:ind w:left="0" w:firstLine="709"/>
        <w:rPr>
          <w:sz w:val="22"/>
          <w:szCs w:val="22"/>
        </w:rPr>
      </w:pPr>
      <w:r w:rsidRPr="00AA7E13">
        <w:rPr>
          <w:sz w:val="22"/>
          <w:szCs w:val="22"/>
        </w:rPr>
        <w:t>Участник указывает свое фирменное наименование (в т.ч. организационно-правовую форму).</w:t>
      </w:r>
    </w:p>
    <w:p w:rsidR="00505F7A" w:rsidRPr="00AA7E13" w:rsidRDefault="00505F7A" w:rsidP="00505F7A">
      <w:pPr>
        <w:numPr>
          <w:ilvl w:val="0"/>
          <w:numId w:val="21"/>
        </w:numPr>
        <w:tabs>
          <w:tab w:val="left" w:pos="0"/>
          <w:tab w:val="num" w:pos="1134"/>
        </w:tabs>
        <w:suppressAutoHyphens/>
        <w:overflowPunct w:val="0"/>
        <w:autoSpaceDE w:val="0"/>
        <w:autoSpaceDN w:val="0"/>
        <w:spacing w:line="240" w:lineRule="auto"/>
        <w:ind w:left="0" w:firstLine="709"/>
        <w:rPr>
          <w:sz w:val="22"/>
          <w:szCs w:val="22"/>
        </w:rPr>
      </w:pPr>
      <w:r w:rsidRPr="00AA7E13">
        <w:rPr>
          <w:sz w:val="22"/>
          <w:szCs w:val="22"/>
        </w:rPr>
        <w:t>Участник указывает дату, на которую он рассчитывал Спецификацию расчета стоимости услуг.</w:t>
      </w:r>
    </w:p>
    <w:p w:rsidR="00505F7A" w:rsidRPr="00AA7E13" w:rsidRDefault="00505F7A" w:rsidP="00505F7A">
      <w:pPr>
        <w:numPr>
          <w:ilvl w:val="0"/>
          <w:numId w:val="21"/>
        </w:numPr>
        <w:tabs>
          <w:tab w:val="left" w:pos="0"/>
          <w:tab w:val="num" w:pos="1134"/>
        </w:tabs>
        <w:suppressAutoHyphens/>
        <w:overflowPunct w:val="0"/>
        <w:autoSpaceDE w:val="0"/>
        <w:autoSpaceDN w:val="0"/>
        <w:spacing w:line="240" w:lineRule="auto"/>
        <w:ind w:left="0" w:firstLine="709"/>
        <w:rPr>
          <w:sz w:val="22"/>
          <w:szCs w:val="22"/>
        </w:rPr>
      </w:pPr>
      <w:r w:rsidRPr="00AA7E13">
        <w:rPr>
          <w:sz w:val="22"/>
          <w:szCs w:val="22"/>
        </w:rPr>
        <w:t>В Спецификации расчета стоимости услуг указывается калькуляция всех элементов, из которых складывается итоговая стоимость предложения.</w:t>
      </w:r>
    </w:p>
    <w:p w:rsidR="00505F7A" w:rsidRPr="00505F7A" w:rsidRDefault="00505F7A" w:rsidP="00505F7A">
      <w:pPr>
        <w:autoSpaceDE w:val="0"/>
        <w:autoSpaceDN w:val="0"/>
        <w:adjustRightInd w:val="0"/>
        <w:spacing w:line="240" w:lineRule="auto"/>
        <w:ind w:firstLine="0"/>
        <w:rPr>
          <w:sz w:val="22"/>
          <w:szCs w:val="22"/>
        </w:rPr>
      </w:pPr>
    </w:p>
    <w:p w:rsidR="00AD484B" w:rsidRPr="008358E6" w:rsidRDefault="00AD484B" w:rsidP="00A32F4C">
      <w:pPr>
        <w:widowControl w:val="0"/>
        <w:autoSpaceDE w:val="0"/>
        <w:autoSpaceDN w:val="0"/>
        <w:adjustRightInd w:val="0"/>
        <w:spacing w:line="240" w:lineRule="auto"/>
        <w:jc w:val="center"/>
        <w:rPr>
          <w:b/>
          <w:bCs/>
          <w:sz w:val="22"/>
          <w:szCs w:val="22"/>
        </w:rPr>
      </w:pPr>
    </w:p>
    <w:sectPr w:rsidR="00AD484B" w:rsidRPr="008358E6" w:rsidSect="007416B4">
      <w:footerReference w:type="default" r:id="rId20"/>
      <w:pgSz w:w="11906" w:h="16838"/>
      <w:pgMar w:top="1276" w:right="424" w:bottom="1134" w:left="1134" w:header="708" w:footer="15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49A" w:rsidRDefault="00BB449A" w:rsidP="00B74D17">
      <w:pPr>
        <w:spacing w:line="240" w:lineRule="auto"/>
      </w:pPr>
      <w:r>
        <w:separator/>
      </w:r>
    </w:p>
  </w:endnote>
  <w:endnote w:type="continuationSeparator" w:id="0">
    <w:p w:rsidR="00BB449A" w:rsidRDefault="00BB449A"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EF" w:rsidRPr="006D7320" w:rsidRDefault="00B875EF">
    <w:pPr>
      <w:pStyle w:val="ab"/>
      <w:jc w:val="right"/>
      <w:rPr>
        <w:sz w:val="22"/>
        <w:szCs w:val="22"/>
      </w:rPr>
    </w:pPr>
    <w:r w:rsidRPr="006D7320">
      <w:rPr>
        <w:sz w:val="22"/>
        <w:szCs w:val="22"/>
      </w:rPr>
      <w:fldChar w:fldCharType="begin"/>
    </w:r>
    <w:r w:rsidRPr="006D7320">
      <w:rPr>
        <w:sz w:val="22"/>
        <w:szCs w:val="22"/>
      </w:rPr>
      <w:instrText xml:space="preserve"> PAGE   \* MERGEFORMAT </w:instrText>
    </w:r>
    <w:r w:rsidRPr="006D7320">
      <w:rPr>
        <w:sz w:val="22"/>
        <w:szCs w:val="22"/>
      </w:rPr>
      <w:fldChar w:fldCharType="separate"/>
    </w:r>
    <w:r w:rsidR="00F85E1D">
      <w:rPr>
        <w:noProof/>
        <w:sz w:val="22"/>
        <w:szCs w:val="22"/>
      </w:rPr>
      <w:t>5</w:t>
    </w:r>
    <w:r w:rsidRPr="006D7320">
      <w:rPr>
        <w:sz w:val="22"/>
        <w:szCs w:val="22"/>
      </w:rPr>
      <w:fldChar w:fldCharType="end"/>
    </w:r>
  </w:p>
  <w:p w:rsidR="00B875EF" w:rsidRDefault="00B875E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49A" w:rsidRDefault="00BB449A" w:rsidP="00B74D17">
      <w:pPr>
        <w:spacing w:line="240" w:lineRule="auto"/>
      </w:pPr>
      <w:r>
        <w:separator/>
      </w:r>
    </w:p>
  </w:footnote>
  <w:footnote w:type="continuationSeparator" w:id="0">
    <w:p w:rsidR="00BB449A" w:rsidRDefault="00BB449A" w:rsidP="00B74D17">
      <w:pPr>
        <w:spacing w:line="240" w:lineRule="auto"/>
      </w:pPr>
      <w:r>
        <w:continuationSeparator/>
      </w:r>
    </w:p>
  </w:footnote>
  <w:footnote w:id="1">
    <w:p w:rsidR="00B875EF" w:rsidRPr="006D7320" w:rsidRDefault="00B875EF">
      <w:pPr>
        <w:pStyle w:val="af4"/>
      </w:pPr>
      <w:r w:rsidRPr="006D7320">
        <w:rPr>
          <w:rStyle w:val="ae"/>
        </w:rPr>
        <w:footnoteRef/>
      </w:r>
      <w:r w:rsidRPr="006D7320">
        <w:t xml:space="preserve"> В случае если в течение последних 3 месяцев до даты публикации извещения о настоящей закупочной процедуре Участник уже принимал участие в аналогичных процедурах Заказчика и представлял документы, указанные в пункте </w:t>
      </w:r>
      <w:r w:rsidRPr="006D7320">
        <w:rPr>
          <w:lang w:val="en-US"/>
        </w:rPr>
        <w:t>d</w:t>
      </w:r>
      <w:r w:rsidRPr="006D7320">
        <w:t xml:space="preserve">), то вместо предоставления указанных документов, он вправе составить письмо с указанием реквизитов закупки (дату, номер извещения о проведении процедуры на официальном сайте </w:t>
      </w:r>
      <w:r w:rsidRPr="001A4C59">
        <w:t>единой информационной системы в сфере закупок  www.zakupki.gov.ru</w:t>
      </w:r>
      <w:r w:rsidRPr="006D7320">
        <w:t>), при участии в которой он предоставлял указанные документы.</w:t>
      </w:r>
    </w:p>
  </w:footnote>
  <w:footnote w:id="2">
    <w:p w:rsidR="00B875EF" w:rsidRDefault="00B875EF" w:rsidP="00CB4A08">
      <w:pPr>
        <w:pStyle w:val="af4"/>
      </w:pPr>
      <w:r>
        <w:rPr>
          <w:rStyle w:val="ae"/>
        </w:rPr>
        <w:footnoteRef/>
      </w:r>
      <w:r>
        <w:t xml:space="preserve"> Конкретная дата оценки указывается в задании на оценку стоимости недвижимого имущества, прилагаемом к Договору. Указанная дата не может быть раньше даты заключения Договора (за исключением случаев проведения ретроспективной оценки) и позже даты истечения срока проведения оценки.</w:t>
      </w:r>
    </w:p>
  </w:footnote>
  <w:footnote w:id="3">
    <w:p w:rsidR="00B875EF" w:rsidRDefault="00B875EF" w:rsidP="00CB4A08">
      <w:pPr>
        <w:pStyle w:val="af4"/>
      </w:pPr>
      <w:r>
        <w:rPr>
          <w:rStyle w:val="ae"/>
        </w:rPr>
        <w:footnoteRef/>
      </w:r>
      <w:r>
        <w:t xml:space="preserve"> Далее по тексту под Объектом оценки следует понимать каждый Объект оценки.</w:t>
      </w:r>
    </w:p>
  </w:footnote>
  <w:footnote w:id="4">
    <w:p w:rsidR="00B875EF" w:rsidRDefault="00B875EF" w:rsidP="002640E8">
      <w:pPr>
        <w:pStyle w:val="af4"/>
      </w:pPr>
      <w:r>
        <w:rPr>
          <w:rStyle w:val="ae"/>
        </w:rPr>
        <w:footnoteRef/>
      </w:r>
      <w:r>
        <w:t>Далее по тексту под Объектом оценки следует понимать каждый Объект оценки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664E3C6"/>
    <w:lvl w:ilvl="0">
      <w:start w:val="1"/>
      <w:numFmt w:val="decimal"/>
      <w:lvlText w:val="%1."/>
      <w:lvlJc w:val="left"/>
      <w:pPr>
        <w:tabs>
          <w:tab w:val="num" w:pos="360"/>
        </w:tabs>
        <w:ind w:left="360" w:hanging="360"/>
      </w:p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cs="Symbol" w:hint="default"/>
      </w:rPr>
    </w:lvl>
  </w:abstractNum>
  <w:abstractNum w:abstractNumId="2">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nsid w:val="0A187E4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850"/>
        </w:tabs>
        <w:ind w:left="185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B450F91"/>
    <w:multiLevelType w:val="multilevel"/>
    <w:tmpl w:val="E06AF3F8"/>
    <w:lvl w:ilvl="0">
      <w:start w:val="7"/>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5">
    <w:nsid w:val="11AA625D"/>
    <w:multiLevelType w:val="hybridMultilevel"/>
    <w:tmpl w:val="5BE4CC8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2A87028"/>
    <w:multiLevelType w:val="hybridMultilevel"/>
    <w:tmpl w:val="1A34C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76266F"/>
    <w:multiLevelType w:val="hybridMultilevel"/>
    <w:tmpl w:val="38C8B62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7CD2EAB"/>
    <w:multiLevelType w:val="hybridMultilevel"/>
    <w:tmpl w:val="938C0E9E"/>
    <w:lvl w:ilvl="0" w:tplc="01B0F3F0">
      <w:start w:val="1"/>
      <w:numFmt w:val="decimal"/>
      <w:lvlText w:val="%1."/>
      <w:lvlJc w:val="left"/>
      <w:pPr>
        <w:tabs>
          <w:tab w:val="num" w:pos="360"/>
        </w:tabs>
        <w:ind w:left="360" w:hanging="360"/>
      </w:pPr>
      <w:rPr>
        <w:b/>
        <w:bCs/>
        <w:i w:val="0"/>
        <w:iCs w:val="0"/>
        <w:sz w:val="22"/>
        <w:szCs w:val="22"/>
      </w:rPr>
    </w:lvl>
    <w:lvl w:ilvl="1" w:tplc="3F786954">
      <w:start w:val="1"/>
      <w:numFmt w:val="decimal"/>
      <w:lvlText w:val="%2."/>
      <w:lvlJc w:val="left"/>
      <w:pPr>
        <w:tabs>
          <w:tab w:val="num" w:pos="1440"/>
        </w:tabs>
        <w:ind w:left="1440" w:hanging="360"/>
      </w:pPr>
      <w:rPr>
        <w:b/>
        <w:bCs/>
        <w:i w:val="0"/>
        <w:iCs w:val="0"/>
        <w:sz w:val="22"/>
        <w:szCs w:val="22"/>
      </w:rPr>
    </w:lvl>
    <w:lvl w:ilvl="2" w:tplc="4A8A2872">
      <w:start w:val="1"/>
      <w:numFmt w:val="lowerRoman"/>
      <w:lvlText w:val="%3."/>
      <w:lvlJc w:val="right"/>
      <w:pPr>
        <w:tabs>
          <w:tab w:val="num" w:pos="2160"/>
        </w:tabs>
        <w:ind w:left="2160" w:hanging="180"/>
      </w:pPr>
    </w:lvl>
    <w:lvl w:ilvl="3" w:tplc="0374BC76">
      <w:start w:val="1"/>
      <w:numFmt w:val="decimal"/>
      <w:lvlText w:val="%4."/>
      <w:lvlJc w:val="left"/>
      <w:pPr>
        <w:tabs>
          <w:tab w:val="num" w:pos="2880"/>
        </w:tabs>
        <w:ind w:left="2880" w:hanging="360"/>
      </w:pPr>
    </w:lvl>
    <w:lvl w:ilvl="4" w:tplc="72CEAEB4">
      <w:start w:val="1"/>
      <w:numFmt w:val="bullet"/>
      <w:lvlText w:val=""/>
      <w:lvlJc w:val="left"/>
      <w:pPr>
        <w:tabs>
          <w:tab w:val="num" w:pos="3600"/>
        </w:tabs>
        <w:ind w:left="3600" w:hanging="360"/>
      </w:pPr>
      <w:rPr>
        <w:rFonts w:ascii="Symbol" w:hAnsi="Symbol" w:cs="Symbol" w:hint="default"/>
        <w:color w:val="auto"/>
      </w:rPr>
    </w:lvl>
    <w:lvl w:ilvl="5" w:tplc="E544F7EE">
      <w:start w:val="1"/>
      <w:numFmt w:val="lowerRoman"/>
      <w:lvlText w:val="%6."/>
      <w:lvlJc w:val="right"/>
      <w:pPr>
        <w:tabs>
          <w:tab w:val="num" w:pos="4320"/>
        </w:tabs>
        <w:ind w:left="4320" w:hanging="180"/>
      </w:pPr>
    </w:lvl>
    <w:lvl w:ilvl="6" w:tplc="1BD41D12">
      <w:start w:val="1"/>
      <w:numFmt w:val="decimal"/>
      <w:lvlText w:val="%7."/>
      <w:lvlJc w:val="left"/>
      <w:pPr>
        <w:tabs>
          <w:tab w:val="num" w:pos="5040"/>
        </w:tabs>
        <w:ind w:left="5040" w:hanging="360"/>
      </w:pPr>
    </w:lvl>
    <w:lvl w:ilvl="7" w:tplc="B34C1522">
      <w:start w:val="1"/>
      <w:numFmt w:val="lowerLetter"/>
      <w:lvlText w:val="%8."/>
      <w:lvlJc w:val="left"/>
      <w:pPr>
        <w:tabs>
          <w:tab w:val="num" w:pos="5760"/>
        </w:tabs>
        <w:ind w:left="5760" w:hanging="360"/>
      </w:pPr>
    </w:lvl>
    <w:lvl w:ilvl="8" w:tplc="0AA01C98">
      <w:start w:val="1"/>
      <w:numFmt w:val="lowerRoman"/>
      <w:lvlText w:val="%9."/>
      <w:lvlJc w:val="right"/>
      <w:pPr>
        <w:tabs>
          <w:tab w:val="num" w:pos="6480"/>
        </w:tabs>
        <w:ind w:left="6480" w:hanging="180"/>
      </w:pPr>
    </w:lvl>
  </w:abstractNum>
  <w:abstractNum w:abstractNumId="10">
    <w:nsid w:val="288812BB"/>
    <w:multiLevelType w:val="hybridMultilevel"/>
    <w:tmpl w:val="51689B0A"/>
    <w:lvl w:ilvl="0" w:tplc="CE3C6ADE">
      <w:start w:val="1"/>
      <w:numFmt w:val="upperRoman"/>
      <w:lvlText w:val="%1."/>
      <w:lvlJc w:val="left"/>
      <w:pPr>
        <w:ind w:left="1260" w:hanging="72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start w:val="1"/>
      <w:numFmt w:val="lowerLetter"/>
      <w:lvlText w:val="%2."/>
      <w:lvlJc w:val="left"/>
      <w:pPr>
        <w:ind w:left="1440" w:hanging="360"/>
      </w:pPr>
    </w:lvl>
    <w:lvl w:ilvl="2" w:tplc="CC80F10A">
      <w:start w:val="1"/>
      <w:numFmt w:val="lowerRoman"/>
      <w:lvlText w:val="%3."/>
      <w:lvlJc w:val="right"/>
      <w:pPr>
        <w:ind w:left="2160" w:hanging="180"/>
      </w:pPr>
    </w:lvl>
    <w:lvl w:ilvl="3" w:tplc="A0E621A8">
      <w:start w:val="1"/>
      <w:numFmt w:val="decimal"/>
      <w:lvlText w:val="%4."/>
      <w:lvlJc w:val="left"/>
      <w:pPr>
        <w:ind w:left="2880" w:hanging="360"/>
      </w:pPr>
    </w:lvl>
    <w:lvl w:ilvl="4" w:tplc="8A78C770">
      <w:start w:val="1"/>
      <w:numFmt w:val="lowerLetter"/>
      <w:lvlText w:val="%5."/>
      <w:lvlJc w:val="left"/>
      <w:pPr>
        <w:ind w:left="3600" w:hanging="360"/>
      </w:pPr>
    </w:lvl>
    <w:lvl w:ilvl="5" w:tplc="A7087F00">
      <w:start w:val="1"/>
      <w:numFmt w:val="lowerRoman"/>
      <w:lvlText w:val="%6."/>
      <w:lvlJc w:val="right"/>
      <w:pPr>
        <w:ind w:left="4320" w:hanging="180"/>
      </w:pPr>
    </w:lvl>
    <w:lvl w:ilvl="6" w:tplc="855A6C3E">
      <w:start w:val="1"/>
      <w:numFmt w:val="decimal"/>
      <w:lvlText w:val="%7."/>
      <w:lvlJc w:val="left"/>
      <w:pPr>
        <w:ind w:left="5040" w:hanging="360"/>
      </w:pPr>
    </w:lvl>
    <w:lvl w:ilvl="7" w:tplc="1112594A">
      <w:start w:val="1"/>
      <w:numFmt w:val="lowerLetter"/>
      <w:lvlText w:val="%8."/>
      <w:lvlJc w:val="left"/>
      <w:pPr>
        <w:ind w:left="5760" w:hanging="360"/>
      </w:pPr>
    </w:lvl>
    <w:lvl w:ilvl="8" w:tplc="C32C02E4">
      <w:start w:val="1"/>
      <w:numFmt w:val="lowerRoman"/>
      <w:lvlText w:val="%9."/>
      <w:lvlJc w:val="right"/>
      <w:pPr>
        <w:ind w:left="6480" w:hanging="180"/>
      </w:pPr>
    </w:lvl>
  </w:abstractNum>
  <w:abstractNum w:abstractNumId="12">
    <w:nsid w:val="342D7031"/>
    <w:multiLevelType w:val="multilevel"/>
    <w:tmpl w:val="A824E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1.2.%3."/>
      <w:lvlJc w:val="left"/>
      <w:pPr>
        <w:tabs>
          <w:tab w:val="num" w:pos="1224"/>
        </w:tabs>
        <w:ind w:left="1224" w:hanging="504"/>
      </w:pPr>
      <w:rPr>
        <w:rFonts w:hint="default"/>
      </w:rPr>
    </w:lvl>
    <w:lvl w:ilvl="3">
      <w:start w:val="1"/>
      <w:numFmt w:val="decimal"/>
      <w:lvlText w:val="%1%2.2.%4."/>
      <w:lvlJc w:val="left"/>
      <w:pPr>
        <w:tabs>
          <w:tab w:val="num" w:pos="1800"/>
        </w:tabs>
        <w:ind w:left="1728" w:hanging="648"/>
      </w:pPr>
      <w:rPr>
        <w:rFonts w:hint="default"/>
        <w:lang w:val="ru-RU"/>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44325F3"/>
    <w:multiLevelType w:val="hybridMultilevel"/>
    <w:tmpl w:val="9146AD36"/>
    <w:lvl w:ilvl="0" w:tplc="023E4064">
      <w:start w:val="1"/>
      <w:numFmt w:val="bullet"/>
      <w:pStyle w:val="a1"/>
      <w:lvlText w:val=""/>
      <w:lvlJc w:val="left"/>
      <w:pPr>
        <w:tabs>
          <w:tab w:val="num" w:pos="1701"/>
        </w:tabs>
        <w:ind w:left="1701" w:hanging="567"/>
      </w:pPr>
      <w:rPr>
        <w:rFonts w:ascii="Symbol" w:hAnsi="Symbol" w:cs="Symbol" w:hint="default"/>
      </w:rPr>
    </w:lvl>
    <w:lvl w:ilvl="1" w:tplc="9F089B3C">
      <w:start w:val="1"/>
      <w:numFmt w:val="lowerLetter"/>
      <w:lvlText w:val="%2."/>
      <w:lvlJc w:val="left"/>
      <w:pPr>
        <w:tabs>
          <w:tab w:val="num" w:pos="2007"/>
        </w:tabs>
        <w:ind w:left="2007" w:hanging="360"/>
      </w:pPr>
    </w:lvl>
    <w:lvl w:ilvl="2" w:tplc="DED40000">
      <w:start w:val="1"/>
      <w:numFmt w:val="lowerRoman"/>
      <w:lvlText w:val="%3."/>
      <w:lvlJc w:val="right"/>
      <w:pPr>
        <w:tabs>
          <w:tab w:val="num" w:pos="2727"/>
        </w:tabs>
        <w:ind w:left="2727" w:hanging="180"/>
      </w:pPr>
    </w:lvl>
    <w:lvl w:ilvl="3" w:tplc="74BCE59A">
      <w:start w:val="1"/>
      <w:numFmt w:val="decimal"/>
      <w:lvlText w:val="%4."/>
      <w:lvlJc w:val="left"/>
      <w:pPr>
        <w:tabs>
          <w:tab w:val="num" w:pos="3447"/>
        </w:tabs>
        <w:ind w:left="3447" w:hanging="360"/>
      </w:pPr>
    </w:lvl>
    <w:lvl w:ilvl="4" w:tplc="C15EDADA">
      <w:start w:val="1"/>
      <w:numFmt w:val="lowerLetter"/>
      <w:lvlText w:val="%5."/>
      <w:lvlJc w:val="left"/>
      <w:pPr>
        <w:tabs>
          <w:tab w:val="num" w:pos="4167"/>
        </w:tabs>
        <w:ind w:left="4167" w:hanging="360"/>
      </w:pPr>
    </w:lvl>
    <w:lvl w:ilvl="5" w:tplc="565429D8">
      <w:start w:val="1"/>
      <w:numFmt w:val="lowerRoman"/>
      <w:lvlText w:val="%6."/>
      <w:lvlJc w:val="right"/>
      <w:pPr>
        <w:tabs>
          <w:tab w:val="num" w:pos="4887"/>
        </w:tabs>
        <w:ind w:left="4887" w:hanging="180"/>
      </w:pPr>
    </w:lvl>
    <w:lvl w:ilvl="6" w:tplc="9FA062BA">
      <w:start w:val="1"/>
      <w:numFmt w:val="decimal"/>
      <w:lvlText w:val="%7."/>
      <w:lvlJc w:val="left"/>
      <w:pPr>
        <w:tabs>
          <w:tab w:val="num" w:pos="5607"/>
        </w:tabs>
        <w:ind w:left="5607" w:hanging="360"/>
      </w:pPr>
    </w:lvl>
    <w:lvl w:ilvl="7" w:tplc="F532468A">
      <w:start w:val="1"/>
      <w:numFmt w:val="lowerLetter"/>
      <w:lvlText w:val="%8."/>
      <w:lvlJc w:val="left"/>
      <w:pPr>
        <w:tabs>
          <w:tab w:val="num" w:pos="6327"/>
        </w:tabs>
        <w:ind w:left="6327" w:hanging="360"/>
      </w:pPr>
    </w:lvl>
    <w:lvl w:ilvl="8" w:tplc="7F4E4064">
      <w:start w:val="1"/>
      <w:numFmt w:val="lowerRoman"/>
      <w:lvlText w:val="%9."/>
      <w:lvlJc w:val="right"/>
      <w:pPr>
        <w:tabs>
          <w:tab w:val="num" w:pos="7047"/>
        </w:tabs>
        <w:ind w:left="7047" w:hanging="180"/>
      </w:pPr>
    </w:lvl>
  </w:abstractNum>
  <w:abstractNum w:abstractNumId="14">
    <w:nsid w:val="356A5FCE"/>
    <w:multiLevelType w:val="multilevel"/>
    <w:tmpl w:val="E12E3910"/>
    <w:lvl w:ilvl="0">
      <w:start w:val="1"/>
      <w:numFmt w:val="decimal"/>
      <w:pStyle w:val="a2"/>
      <w:lvlText w:val="%1."/>
      <w:lvlJc w:val="left"/>
      <w:pPr>
        <w:tabs>
          <w:tab w:val="num" w:pos="1134"/>
        </w:tabs>
        <w:ind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nsid w:val="39506335"/>
    <w:multiLevelType w:val="hybridMultilevel"/>
    <w:tmpl w:val="58C62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0D1A7B"/>
    <w:multiLevelType w:val="multilevel"/>
    <w:tmpl w:val="DFBCF44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8A395C"/>
    <w:multiLevelType w:val="multilevel"/>
    <w:tmpl w:val="DADA8D8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314"/>
        </w:tabs>
        <w:ind w:left="1314" w:hanging="1134"/>
      </w:pPr>
      <w:rPr>
        <w:rFonts w:ascii="Times New Roman" w:hAnsi="Times New Roman" w:cs="Times New Roman" w:hint="default"/>
        <w:b/>
        <w:bCs/>
        <w:i w:val="0"/>
        <w:iCs w:val="0"/>
        <w:sz w:val="22"/>
        <w:szCs w:val="22"/>
      </w:rPr>
    </w:lvl>
    <w:lvl w:ilvl="2">
      <w:start w:val="1"/>
      <w:numFmt w:val="decimal"/>
      <w:lvlText w:val="%1.%2.%3"/>
      <w:lvlJc w:val="left"/>
      <w:pPr>
        <w:tabs>
          <w:tab w:val="num" w:pos="1134"/>
        </w:tabs>
        <w:ind w:left="1134" w:hanging="1134"/>
      </w:pPr>
      <w:rPr>
        <w:rFonts w:ascii="Times New Roman" w:hAnsi="Times New Roman" w:cs="Times New Roman" w:hint="default"/>
        <w:b/>
        <w:bCs/>
        <w:i w:val="0"/>
        <w:iCs w:val="0"/>
        <w:color w:val="auto"/>
        <w:sz w:val="22"/>
        <w:szCs w:val="22"/>
      </w:rPr>
    </w:lvl>
    <w:lvl w:ilvl="3">
      <w:start w:val="1"/>
      <w:numFmt w:val="decimal"/>
      <w:lvlText w:val="%1.%2.%3.%4"/>
      <w:lvlJc w:val="left"/>
      <w:pPr>
        <w:tabs>
          <w:tab w:val="num" w:pos="1276"/>
        </w:tabs>
        <w:ind w:left="1276" w:hanging="1134"/>
      </w:pPr>
      <w:rPr>
        <w:rFonts w:ascii="Times New Roman" w:hAnsi="Times New Roman" w:cs="Times New Roman" w:hint="default"/>
        <w:b/>
        <w:bCs/>
        <w:i w:val="0"/>
        <w:iCs w:val="0"/>
        <w:sz w:val="22"/>
        <w:szCs w:val="28"/>
      </w:rPr>
    </w:lvl>
    <w:lvl w:ilvl="4">
      <w:start w:val="1"/>
      <w:numFmt w:val="lowerLetter"/>
      <w:lvlText w:val="%5)"/>
      <w:lvlJc w:val="left"/>
      <w:pPr>
        <w:tabs>
          <w:tab w:val="num" w:pos="1418"/>
        </w:tabs>
        <w:ind w:left="1418" w:hanging="567"/>
      </w:pPr>
      <w:rPr>
        <w:rFonts w:ascii="Times New Roman" w:hAnsi="Times New Roman" w:cs="Times New Roman" w:hint="default"/>
        <w:b w:val="0"/>
        <w:bCs w:val="0"/>
        <w:i w:val="0"/>
        <w:iCs w:val="0"/>
        <w:color w:val="auto"/>
        <w:sz w:val="22"/>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C5E7160"/>
    <w:multiLevelType w:val="multilevel"/>
    <w:tmpl w:val="0344BFE2"/>
    <w:lvl w:ilvl="0">
      <w:start w:val="1"/>
      <w:numFmt w:val="decimal"/>
      <w:pStyle w:val="1"/>
      <w:lvlText w:val="%1."/>
      <w:lvlJc w:val="center"/>
      <w:pPr>
        <w:tabs>
          <w:tab w:val="num" w:pos="567"/>
        </w:tabs>
        <w:ind w:left="567" w:hanging="279"/>
      </w:pPr>
      <w:rPr>
        <w:rFonts w:hint="default"/>
      </w:rPr>
    </w:lvl>
    <w:lvl w:ilvl="1">
      <w:start w:val="1"/>
      <w:numFmt w:val="decimal"/>
      <w:pStyle w:val="2"/>
      <w:lvlText w:val="%1.%2."/>
      <w:lvlJc w:val="left"/>
      <w:pPr>
        <w:tabs>
          <w:tab w:val="num" w:pos="851"/>
        </w:tabs>
        <w:ind w:left="851" w:hanging="851"/>
      </w:pPr>
      <w:rPr>
        <w:rFonts w:hint="default"/>
      </w:rPr>
    </w:lvl>
    <w:lvl w:ilvl="2">
      <w:start w:val="1"/>
      <w:numFmt w:val="decimal"/>
      <w:pStyle w:val="30"/>
      <w:lvlText w:val="%1.%2.%3."/>
      <w:lvlJc w:val="left"/>
      <w:pPr>
        <w:tabs>
          <w:tab w:val="num" w:pos="851"/>
        </w:tabs>
        <w:ind w:left="851" w:hanging="851"/>
      </w:pPr>
      <w:rPr>
        <w:rFonts w:hint="default"/>
      </w:rPr>
    </w:lvl>
    <w:lvl w:ilvl="3">
      <w:start w:val="1"/>
      <w:numFmt w:val="decimal"/>
      <w:pStyle w:val="40"/>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0">
    <w:nsid w:val="53B33911"/>
    <w:multiLevelType w:val="multilevel"/>
    <w:tmpl w:val="B89E122E"/>
    <w:lvl w:ilvl="0">
      <w:start w:val="1"/>
      <w:numFmt w:val="upperRoman"/>
      <w:lvlText w:val="%1."/>
      <w:lvlJc w:val="left"/>
      <w:pPr>
        <w:ind w:left="900" w:hanging="360"/>
      </w:pPr>
      <w:rPr>
        <w:rFonts w:ascii="Times New Roman" w:eastAsia="Times New Roman" w:hAnsi="Times New Roman" w:cs="Times New Roman" w:hint="default"/>
        <w:b/>
        <w:bCs/>
      </w:rPr>
    </w:lvl>
    <w:lvl w:ilvl="1">
      <w:start w:val="1"/>
      <w:numFmt w:val="decimal"/>
      <w:isLgl/>
      <w:lvlText w:val="%1.%2."/>
      <w:lvlJc w:val="left"/>
      <w:pPr>
        <w:ind w:left="1620" w:hanging="720"/>
      </w:pPr>
      <w:rPr>
        <w:rFonts w:hint="default"/>
        <w:b w:val="0"/>
        <w:bCs w:val="0"/>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21">
    <w:nsid w:val="55E151BA"/>
    <w:multiLevelType w:val="hybridMultilevel"/>
    <w:tmpl w:val="A2AE6C9E"/>
    <w:lvl w:ilvl="0" w:tplc="85547B3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2">
    <w:nsid w:val="58493FEB"/>
    <w:multiLevelType w:val="hybridMultilevel"/>
    <w:tmpl w:val="0518C9EE"/>
    <w:lvl w:ilvl="0" w:tplc="32DA28CA">
      <w:start w:val="4"/>
      <w:numFmt w:val="decimal"/>
      <w:lvlText w:val="%1."/>
      <w:lvlJc w:val="left"/>
      <w:pPr>
        <w:ind w:left="360" w:hanging="360"/>
      </w:pPr>
      <w:rPr>
        <w:rFonts w:hint="default"/>
        <w:b/>
        <w:bCs/>
        <w:i w:val="0"/>
        <w:iCs w:val="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C1435E4"/>
    <w:multiLevelType w:val="multilevel"/>
    <w:tmpl w:val="ED883264"/>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a3"/>
      <w:lvlText w:val="%1.%2.%3."/>
      <w:lvlJc w:val="left"/>
      <w:pPr>
        <w:tabs>
          <w:tab w:val="num" w:pos="720"/>
        </w:tabs>
        <w:ind w:left="720" w:hanging="720"/>
      </w:pPr>
      <w:rPr>
        <w:rFonts w:hint="default"/>
      </w:rPr>
    </w:lvl>
    <w:lvl w:ilvl="3">
      <w:start w:val="1"/>
      <w:numFmt w:val="decimal"/>
      <w:pStyle w:val="a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633649FF"/>
    <w:multiLevelType w:val="hybridMultilevel"/>
    <w:tmpl w:val="FB4C1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066E1B"/>
    <w:multiLevelType w:val="multilevel"/>
    <w:tmpl w:val="A4FA98AA"/>
    <w:lvl w:ilvl="0">
      <w:start w:val="1"/>
      <w:numFmt w:val="decimal"/>
      <w:lvlText w:val="%1."/>
      <w:lvlJc w:val="left"/>
      <w:pPr>
        <w:ind w:left="660" w:hanging="6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4068" w:hanging="1800"/>
      </w:pPr>
      <w:rPr>
        <w:rFonts w:hint="default"/>
      </w:rPr>
    </w:lvl>
    <w:lvl w:ilvl="5">
      <w:start w:val="1"/>
      <w:numFmt w:val="decimal"/>
      <w:lvlText w:val="%1.%2.%3.%4.%5.%6."/>
      <w:lvlJc w:val="left"/>
      <w:pPr>
        <w:ind w:left="4995" w:hanging="2160"/>
      </w:pPr>
      <w:rPr>
        <w:rFonts w:hint="default"/>
      </w:rPr>
    </w:lvl>
    <w:lvl w:ilvl="6">
      <w:start w:val="1"/>
      <w:numFmt w:val="decimal"/>
      <w:lvlText w:val="%1.%2.%3.%4.%5.%6.%7."/>
      <w:lvlJc w:val="left"/>
      <w:pPr>
        <w:ind w:left="5922" w:hanging="2520"/>
      </w:pPr>
      <w:rPr>
        <w:rFonts w:hint="default"/>
      </w:rPr>
    </w:lvl>
    <w:lvl w:ilvl="7">
      <w:start w:val="1"/>
      <w:numFmt w:val="decimal"/>
      <w:lvlText w:val="%1.%2.%3.%4.%5.%6.%7.%8."/>
      <w:lvlJc w:val="left"/>
      <w:pPr>
        <w:ind w:left="6849" w:hanging="2880"/>
      </w:pPr>
      <w:rPr>
        <w:rFonts w:hint="default"/>
      </w:rPr>
    </w:lvl>
    <w:lvl w:ilvl="8">
      <w:start w:val="1"/>
      <w:numFmt w:val="decimal"/>
      <w:lvlText w:val="%1.%2.%3.%4.%5.%6.%7.%8.%9."/>
      <w:lvlJc w:val="left"/>
      <w:pPr>
        <w:ind w:left="7776" w:hanging="3240"/>
      </w:pPr>
      <w:rPr>
        <w:rFonts w:hint="default"/>
      </w:rPr>
    </w:lvl>
  </w:abstractNum>
  <w:abstractNum w:abstractNumId="26">
    <w:nsid w:val="678A6FF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57655E"/>
    <w:multiLevelType w:val="multilevel"/>
    <w:tmpl w:val="09DEFCD4"/>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705" w:hanging="2160"/>
      </w:pPr>
      <w:rPr>
        <w:rFonts w:hint="default"/>
      </w:rPr>
    </w:lvl>
    <w:lvl w:ilvl="6">
      <w:start w:val="1"/>
      <w:numFmt w:val="decimal"/>
      <w:lvlText w:val="%1.%2.%3.%4.%5.%6.%7"/>
      <w:lvlJc w:val="left"/>
      <w:pPr>
        <w:ind w:left="6774" w:hanging="252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28">
    <w:nsid w:val="71731875"/>
    <w:multiLevelType w:val="hybridMultilevel"/>
    <w:tmpl w:val="10DE8E98"/>
    <w:lvl w:ilvl="0" w:tplc="01B0F3F0">
      <w:start w:val="1"/>
      <w:numFmt w:val="decimal"/>
      <w:lvlText w:val="%1."/>
      <w:lvlJc w:val="left"/>
      <w:pPr>
        <w:tabs>
          <w:tab w:val="num" w:pos="1440"/>
        </w:tabs>
        <w:ind w:left="1440" w:hanging="360"/>
      </w:pPr>
      <w:rPr>
        <w:b/>
        <w:bCs/>
        <w:i w:val="0"/>
        <w:iCs w:val="0"/>
        <w:sz w:val="22"/>
        <w:szCs w:val="2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753127DB"/>
    <w:multiLevelType w:val="multilevel"/>
    <w:tmpl w:val="530A0396"/>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705" w:hanging="2160"/>
      </w:pPr>
      <w:rPr>
        <w:rFonts w:hint="default"/>
      </w:rPr>
    </w:lvl>
    <w:lvl w:ilvl="6">
      <w:start w:val="1"/>
      <w:numFmt w:val="decimal"/>
      <w:lvlText w:val="%1.%2.%3.%4.%5.%6.%7."/>
      <w:lvlJc w:val="left"/>
      <w:pPr>
        <w:ind w:left="6774" w:hanging="2520"/>
      </w:pPr>
      <w:rPr>
        <w:rFonts w:hint="default"/>
      </w:rPr>
    </w:lvl>
    <w:lvl w:ilvl="7">
      <w:start w:val="1"/>
      <w:numFmt w:val="decimal"/>
      <w:lvlText w:val="%1.%2.%3.%4.%5.%6.%7.%8."/>
      <w:lvlJc w:val="left"/>
      <w:pPr>
        <w:ind w:left="7843" w:hanging="2880"/>
      </w:pPr>
      <w:rPr>
        <w:rFonts w:hint="default"/>
      </w:rPr>
    </w:lvl>
    <w:lvl w:ilvl="8">
      <w:start w:val="1"/>
      <w:numFmt w:val="decimal"/>
      <w:lvlText w:val="%1.%2.%3.%4.%5.%6.%7.%8.%9."/>
      <w:lvlJc w:val="left"/>
      <w:pPr>
        <w:ind w:left="8912" w:hanging="3240"/>
      </w:pPr>
      <w:rPr>
        <w:rFonts w:hint="default"/>
      </w:rPr>
    </w:lvl>
  </w:abstractNum>
  <w:abstractNum w:abstractNumId="30">
    <w:nsid w:val="7632336F"/>
    <w:multiLevelType w:val="hybridMultilevel"/>
    <w:tmpl w:val="A5B0E076"/>
    <w:lvl w:ilvl="0" w:tplc="9802E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B1A58BC"/>
    <w:multiLevelType w:val="multilevel"/>
    <w:tmpl w:val="EE10A3B6"/>
    <w:lvl w:ilvl="0">
      <w:start w:val="6"/>
      <w:numFmt w:val="decimal"/>
      <w:pStyle w:val="11"/>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2">
    <w:nsid w:val="7C6E50EC"/>
    <w:multiLevelType w:val="hybridMultilevel"/>
    <w:tmpl w:val="141CB5F0"/>
    <w:lvl w:ilvl="0" w:tplc="40766B80">
      <w:start w:val="1"/>
      <w:numFmt w:val="lowerLetter"/>
      <w:lvlText w:val="%1)"/>
      <w:lvlJc w:val="left"/>
      <w:pPr>
        <w:ind w:left="1146" w:hanging="360"/>
      </w:pPr>
      <w:rPr>
        <w:sz w:val="22"/>
        <w:szCs w:val="22"/>
      </w:rPr>
    </w:lvl>
    <w:lvl w:ilvl="1" w:tplc="AAC03B08">
      <w:start w:val="1"/>
      <w:numFmt w:val="lowerLetter"/>
      <w:lvlText w:val="%2."/>
      <w:lvlJc w:val="left"/>
      <w:pPr>
        <w:ind w:left="1866" w:hanging="360"/>
      </w:pPr>
    </w:lvl>
    <w:lvl w:ilvl="2" w:tplc="E9B41EA8">
      <w:start w:val="1"/>
      <w:numFmt w:val="lowerRoman"/>
      <w:lvlText w:val="%3."/>
      <w:lvlJc w:val="right"/>
      <w:pPr>
        <w:ind w:left="2586" w:hanging="180"/>
      </w:pPr>
    </w:lvl>
    <w:lvl w:ilvl="3" w:tplc="9AD6889E">
      <w:start w:val="1"/>
      <w:numFmt w:val="decimal"/>
      <w:lvlText w:val="%4."/>
      <w:lvlJc w:val="left"/>
      <w:pPr>
        <w:ind w:left="3306" w:hanging="360"/>
      </w:pPr>
    </w:lvl>
    <w:lvl w:ilvl="4" w:tplc="B57E56E4">
      <w:start w:val="1"/>
      <w:numFmt w:val="lowerLetter"/>
      <w:lvlText w:val="%5."/>
      <w:lvlJc w:val="left"/>
      <w:pPr>
        <w:ind w:left="4026" w:hanging="360"/>
      </w:pPr>
    </w:lvl>
    <w:lvl w:ilvl="5" w:tplc="E7C61D2E">
      <w:start w:val="1"/>
      <w:numFmt w:val="lowerRoman"/>
      <w:lvlText w:val="%6."/>
      <w:lvlJc w:val="right"/>
      <w:pPr>
        <w:ind w:left="4746" w:hanging="180"/>
      </w:pPr>
    </w:lvl>
    <w:lvl w:ilvl="6" w:tplc="ADBEFD6C">
      <w:start w:val="1"/>
      <w:numFmt w:val="decimal"/>
      <w:lvlText w:val="%7."/>
      <w:lvlJc w:val="left"/>
      <w:pPr>
        <w:ind w:left="5466" w:hanging="360"/>
      </w:pPr>
    </w:lvl>
    <w:lvl w:ilvl="7" w:tplc="AD02A9A6">
      <w:start w:val="1"/>
      <w:numFmt w:val="lowerLetter"/>
      <w:lvlText w:val="%8."/>
      <w:lvlJc w:val="left"/>
      <w:pPr>
        <w:ind w:left="6186" w:hanging="360"/>
      </w:pPr>
    </w:lvl>
    <w:lvl w:ilvl="8" w:tplc="C8366876">
      <w:start w:val="1"/>
      <w:numFmt w:val="lowerRoman"/>
      <w:lvlText w:val="%9."/>
      <w:lvlJc w:val="right"/>
      <w:pPr>
        <w:ind w:left="6906" w:hanging="180"/>
      </w:pPr>
    </w:lvl>
  </w:abstractNum>
  <w:abstractNum w:abstractNumId="33">
    <w:nsid w:val="7C786201"/>
    <w:multiLevelType w:val="multilevel"/>
    <w:tmpl w:val="039AAD26"/>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4">
    <w:nsid w:val="7D334F76"/>
    <w:multiLevelType w:val="hybridMultilevel"/>
    <w:tmpl w:val="2C5AFEEE"/>
    <w:lvl w:ilvl="0" w:tplc="3B4061D8">
      <w:start w:val="1"/>
      <w:numFmt w:val="bullet"/>
      <w:lvlText w:val=""/>
      <w:lvlJc w:val="left"/>
      <w:pPr>
        <w:ind w:left="930" w:hanging="360"/>
      </w:pPr>
      <w:rPr>
        <w:rFonts w:ascii="Symbol" w:hAnsi="Symbol" w:cs="Symbol" w:hint="default"/>
      </w:rPr>
    </w:lvl>
    <w:lvl w:ilvl="1" w:tplc="084E0E1C">
      <w:start w:val="1"/>
      <w:numFmt w:val="bullet"/>
      <w:lvlText w:val="o"/>
      <w:lvlJc w:val="left"/>
      <w:pPr>
        <w:ind w:left="1650" w:hanging="360"/>
      </w:pPr>
      <w:rPr>
        <w:rFonts w:ascii="Courier New" w:hAnsi="Courier New" w:cs="Courier New" w:hint="default"/>
      </w:rPr>
    </w:lvl>
    <w:lvl w:ilvl="2" w:tplc="C9A09968">
      <w:start w:val="1"/>
      <w:numFmt w:val="bullet"/>
      <w:lvlText w:val=""/>
      <w:lvlJc w:val="left"/>
      <w:pPr>
        <w:ind w:left="2370" w:hanging="360"/>
      </w:pPr>
      <w:rPr>
        <w:rFonts w:ascii="Wingdings" w:hAnsi="Wingdings" w:cs="Wingdings" w:hint="default"/>
      </w:rPr>
    </w:lvl>
    <w:lvl w:ilvl="3" w:tplc="AE50D718">
      <w:start w:val="1"/>
      <w:numFmt w:val="bullet"/>
      <w:lvlText w:val=""/>
      <w:lvlJc w:val="left"/>
      <w:pPr>
        <w:ind w:left="3090" w:hanging="360"/>
      </w:pPr>
      <w:rPr>
        <w:rFonts w:ascii="Symbol" w:hAnsi="Symbol" w:cs="Symbol" w:hint="default"/>
      </w:rPr>
    </w:lvl>
    <w:lvl w:ilvl="4" w:tplc="572A3CCE">
      <w:start w:val="1"/>
      <w:numFmt w:val="bullet"/>
      <w:lvlText w:val="o"/>
      <w:lvlJc w:val="left"/>
      <w:pPr>
        <w:ind w:left="3810" w:hanging="360"/>
      </w:pPr>
      <w:rPr>
        <w:rFonts w:ascii="Courier New" w:hAnsi="Courier New" w:cs="Courier New" w:hint="default"/>
      </w:rPr>
    </w:lvl>
    <w:lvl w:ilvl="5" w:tplc="3F1A465A">
      <w:start w:val="1"/>
      <w:numFmt w:val="bullet"/>
      <w:lvlText w:val=""/>
      <w:lvlJc w:val="left"/>
      <w:pPr>
        <w:ind w:left="4530" w:hanging="360"/>
      </w:pPr>
      <w:rPr>
        <w:rFonts w:ascii="Wingdings" w:hAnsi="Wingdings" w:cs="Wingdings" w:hint="default"/>
      </w:rPr>
    </w:lvl>
    <w:lvl w:ilvl="6" w:tplc="5692A42C">
      <w:start w:val="1"/>
      <w:numFmt w:val="bullet"/>
      <w:lvlText w:val=""/>
      <w:lvlJc w:val="left"/>
      <w:pPr>
        <w:ind w:left="5250" w:hanging="360"/>
      </w:pPr>
      <w:rPr>
        <w:rFonts w:ascii="Symbol" w:hAnsi="Symbol" w:cs="Symbol" w:hint="default"/>
      </w:rPr>
    </w:lvl>
    <w:lvl w:ilvl="7" w:tplc="9692F610">
      <w:start w:val="1"/>
      <w:numFmt w:val="bullet"/>
      <w:lvlText w:val="o"/>
      <w:lvlJc w:val="left"/>
      <w:pPr>
        <w:ind w:left="5970" w:hanging="360"/>
      </w:pPr>
      <w:rPr>
        <w:rFonts w:ascii="Courier New" w:hAnsi="Courier New" w:cs="Courier New" w:hint="default"/>
      </w:rPr>
    </w:lvl>
    <w:lvl w:ilvl="8" w:tplc="859C0FDA">
      <w:start w:val="1"/>
      <w:numFmt w:val="bullet"/>
      <w:lvlText w:val=""/>
      <w:lvlJc w:val="left"/>
      <w:pPr>
        <w:ind w:left="6690" w:hanging="360"/>
      </w:pPr>
      <w:rPr>
        <w:rFonts w:ascii="Wingdings" w:hAnsi="Wingdings" w:cs="Wingdings" w:hint="default"/>
      </w:rPr>
    </w:lvl>
  </w:abstractNum>
  <w:num w:numId="1">
    <w:abstractNumId w:val="0"/>
  </w:num>
  <w:num w:numId="2">
    <w:abstractNumId w:val="1"/>
  </w:num>
  <w:num w:numId="3">
    <w:abstractNumId w:val="17"/>
  </w:num>
  <w:num w:numId="4">
    <w:abstractNumId w:val="23"/>
  </w:num>
  <w:num w:numId="5">
    <w:abstractNumId w:val="13"/>
  </w:num>
  <w:num w:numId="6">
    <w:abstractNumId w:val="18"/>
  </w:num>
  <w:num w:numId="7">
    <w:abstractNumId w:val="8"/>
  </w:num>
  <w:num w:numId="8">
    <w:abstractNumId w:val="14"/>
  </w:num>
  <w:num w:numId="9">
    <w:abstractNumId w:val="1"/>
  </w:num>
  <w:num w:numId="10">
    <w:abstractNumId w:val="31"/>
  </w:num>
  <w:num w:numId="11">
    <w:abstractNumId w:val="19"/>
  </w:num>
  <w:num w:numId="12">
    <w:abstractNumId w:val="2"/>
  </w:num>
  <w:num w:numId="13">
    <w:abstractNumId w:val="3"/>
  </w:num>
  <w:num w:numId="14">
    <w:abstractNumId w:val="9"/>
  </w:num>
  <w:num w:numId="15">
    <w:abstractNumId w:val="11"/>
  </w:num>
  <w:num w:numId="16">
    <w:abstractNumId w:val="34"/>
  </w:num>
  <w:num w:numId="17">
    <w:abstractNumId w:val="3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10"/>
  </w:num>
  <w:num w:numId="25">
    <w:abstractNumId w:val="26"/>
  </w:num>
  <w:num w:numId="26">
    <w:abstractNumId w:val="28"/>
  </w:num>
  <w:num w:numId="27">
    <w:abstractNumId w:val="29"/>
  </w:num>
  <w:num w:numId="28">
    <w:abstractNumId w:val="25"/>
  </w:num>
  <w:num w:numId="29">
    <w:abstractNumId w:val="15"/>
  </w:num>
  <w:num w:numId="30">
    <w:abstractNumId w:val="30"/>
  </w:num>
  <w:num w:numId="31">
    <w:abstractNumId w:val="33"/>
  </w:num>
  <w:num w:numId="32">
    <w:abstractNumId w:val="12"/>
  </w:num>
  <w:num w:numId="33">
    <w:abstractNumId w:val="16"/>
  </w:num>
  <w:num w:numId="34">
    <w:abstractNumId w:val="24"/>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NotTrackMoves/>
  <w:defaultTabStop w:val="709"/>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40A"/>
    <w:rsid w:val="0000129F"/>
    <w:rsid w:val="00001C1A"/>
    <w:rsid w:val="00005FCB"/>
    <w:rsid w:val="000062E1"/>
    <w:rsid w:val="00006F49"/>
    <w:rsid w:val="00007F86"/>
    <w:rsid w:val="00010A6B"/>
    <w:rsid w:val="00011483"/>
    <w:rsid w:val="000115F8"/>
    <w:rsid w:val="00015A7B"/>
    <w:rsid w:val="00016C68"/>
    <w:rsid w:val="0001750A"/>
    <w:rsid w:val="00017AC1"/>
    <w:rsid w:val="000212E5"/>
    <w:rsid w:val="00021666"/>
    <w:rsid w:val="00022CB5"/>
    <w:rsid w:val="00025435"/>
    <w:rsid w:val="000308E5"/>
    <w:rsid w:val="00030FC7"/>
    <w:rsid w:val="00033181"/>
    <w:rsid w:val="00033817"/>
    <w:rsid w:val="00035A34"/>
    <w:rsid w:val="00036EB8"/>
    <w:rsid w:val="00037A78"/>
    <w:rsid w:val="00040834"/>
    <w:rsid w:val="000429F6"/>
    <w:rsid w:val="000464D6"/>
    <w:rsid w:val="0004747F"/>
    <w:rsid w:val="000477AE"/>
    <w:rsid w:val="00047B8D"/>
    <w:rsid w:val="00050B0B"/>
    <w:rsid w:val="00053D4A"/>
    <w:rsid w:val="0005402C"/>
    <w:rsid w:val="00055415"/>
    <w:rsid w:val="00055CBE"/>
    <w:rsid w:val="000561D2"/>
    <w:rsid w:val="00057E74"/>
    <w:rsid w:val="00060766"/>
    <w:rsid w:val="000648A7"/>
    <w:rsid w:val="000648F6"/>
    <w:rsid w:val="00070002"/>
    <w:rsid w:val="000710C4"/>
    <w:rsid w:val="00071DD5"/>
    <w:rsid w:val="00075486"/>
    <w:rsid w:val="000826D9"/>
    <w:rsid w:val="000866F1"/>
    <w:rsid w:val="00091B4B"/>
    <w:rsid w:val="000949B9"/>
    <w:rsid w:val="0009639C"/>
    <w:rsid w:val="00096A54"/>
    <w:rsid w:val="0009788C"/>
    <w:rsid w:val="000A2B52"/>
    <w:rsid w:val="000A4286"/>
    <w:rsid w:val="000A5607"/>
    <w:rsid w:val="000B1FC2"/>
    <w:rsid w:val="000B3E70"/>
    <w:rsid w:val="000B5E95"/>
    <w:rsid w:val="000C1340"/>
    <w:rsid w:val="000C2E56"/>
    <w:rsid w:val="000C2EC8"/>
    <w:rsid w:val="000C2F50"/>
    <w:rsid w:val="000C43FA"/>
    <w:rsid w:val="000D0183"/>
    <w:rsid w:val="000D2289"/>
    <w:rsid w:val="000D4285"/>
    <w:rsid w:val="000D63AA"/>
    <w:rsid w:val="000D7381"/>
    <w:rsid w:val="000D7D92"/>
    <w:rsid w:val="000E186A"/>
    <w:rsid w:val="000E45DE"/>
    <w:rsid w:val="000E7C14"/>
    <w:rsid w:val="000F2ECA"/>
    <w:rsid w:val="000F3246"/>
    <w:rsid w:val="000F3269"/>
    <w:rsid w:val="000F4DE8"/>
    <w:rsid w:val="000F72FC"/>
    <w:rsid w:val="0010075E"/>
    <w:rsid w:val="00101D82"/>
    <w:rsid w:val="001034A1"/>
    <w:rsid w:val="00104997"/>
    <w:rsid w:val="00107480"/>
    <w:rsid w:val="00111DA1"/>
    <w:rsid w:val="00113578"/>
    <w:rsid w:val="001142B9"/>
    <w:rsid w:val="00114D9A"/>
    <w:rsid w:val="001154B5"/>
    <w:rsid w:val="001155BC"/>
    <w:rsid w:val="00116D22"/>
    <w:rsid w:val="00116D36"/>
    <w:rsid w:val="00120963"/>
    <w:rsid w:val="00123583"/>
    <w:rsid w:val="00123FC1"/>
    <w:rsid w:val="00124CF1"/>
    <w:rsid w:val="00125443"/>
    <w:rsid w:val="00126B68"/>
    <w:rsid w:val="00127EFE"/>
    <w:rsid w:val="00131F82"/>
    <w:rsid w:val="001324CB"/>
    <w:rsid w:val="0013320A"/>
    <w:rsid w:val="0013358E"/>
    <w:rsid w:val="001362E7"/>
    <w:rsid w:val="00141993"/>
    <w:rsid w:val="00144E2B"/>
    <w:rsid w:val="00146345"/>
    <w:rsid w:val="001533D5"/>
    <w:rsid w:val="0015374C"/>
    <w:rsid w:val="00153D31"/>
    <w:rsid w:val="001556DB"/>
    <w:rsid w:val="001567CE"/>
    <w:rsid w:val="00157758"/>
    <w:rsid w:val="001579FD"/>
    <w:rsid w:val="00165901"/>
    <w:rsid w:val="001673AF"/>
    <w:rsid w:val="0016745C"/>
    <w:rsid w:val="00170860"/>
    <w:rsid w:val="0017122C"/>
    <w:rsid w:val="00172695"/>
    <w:rsid w:val="00174008"/>
    <w:rsid w:val="00177FAE"/>
    <w:rsid w:val="00180330"/>
    <w:rsid w:val="001809CE"/>
    <w:rsid w:val="00182661"/>
    <w:rsid w:val="00182A7B"/>
    <w:rsid w:val="00183DF6"/>
    <w:rsid w:val="0018474D"/>
    <w:rsid w:val="00186903"/>
    <w:rsid w:val="00190298"/>
    <w:rsid w:val="00193098"/>
    <w:rsid w:val="0019594A"/>
    <w:rsid w:val="00196847"/>
    <w:rsid w:val="001A42FD"/>
    <w:rsid w:val="001A4C59"/>
    <w:rsid w:val="001B180B"/>
    <w:rsid w:val="001B253D"/>
    <w:rsid w:val="001B27F9"/>
    <w:rsid w:val="001B374B"/>
    <w:rsid w:val="001B51E4"/>
    <w:rsid w:val="001B7FCB"/>
    <w:rsid w:val="001D2352"/>
    <w:rsid w:val="001D6A95"/>
    <w:rsid w:val="001E0157"/>
    <w:rsid w:val="001E289E"/>
    <w:rsid w:val="001E29C8"/>
    <w:rsid w:val="001E4215"/>
    <w:rsid w:val="001F102C"/>
    <w:rsid w:val="001F45A3"/>
    <w:rsid w:val="001F45E4"/>
    <w:rsid w:val="001F4A9C"/>
    <w:rsid w:val="0020066F"/>
    <w:rsid w:val="00200DD6"/>
    <w:rsid w:val="00202614"/>
    <w:rsid w:val="00203711"/>
    <w:rsid w:val="00206A3B"/>
    <w:rsid w:val="002104B2"/>
    <w:rsid w:val="00215F29"/>
    <w:rsid w:val="002209AD"/>
    <w:rsid w:val="0022190F"/>
    <w:rsid w:val="002244DA"/>
    <w:rsid w:val="002255CD"/>
    <w:rsid w:val="00225CB6"/>
    <w:rsid w:val="00226669"/>
    <w:rsid w:val="00230FBB"/>
    <w:rsid w:val="00237ED8"/>
    <w:rsid w:val="00246D43"/>
    <w:rsid w:val="00247534"/>
    <w:rsid w:val="0025002E"/>
    <w:rsid w:val="00251F04"/>
    <w:rsid w:val="00253539"/>
    <w:rsid w:val="00253F04"/>
    <w:rsid w:val="0025569B"/>
    <w:rsid w:val="00257149"/>
    <w:rsid w:val="002630C1"/>
    <w:rsid w:val="002640E8"/>
    <w:rsid w:val="00264D7F"/>
    <w:rsid w:val="00265B1C"/>
    <w:rsid w:val="0026731E"/>
    <w:rsid w:val="002701E8"/>
    <w:rsid w:val="002724E3"/>
    <w:rsid w:val="00273DDB"/>
    <w:rsid w:val="00276813"/>
    <w:rsid w:val="00276865"/>
    <w:rsid w:val="002769B3"/>
    <w:rsid w:val="002830C5"/>
    <w:rsid w:val="00285D7A"/>
    <w:rsid w:val="00286DC9"/>
    <w:rsid w:val="00290C9F"/>
    <w:rsid w:val="00291187"/>
    <w:rsid w:val="00292CBC"/>
    <w:rsid w:val="00294C31"/>
    <w:rsid w:val="002967E1"/>
    <w:rsid w:val="00296BC6"/>
    <w:rsid w:val="00297B5F"/>
    <w:rsid w:val="00297BBB"/>
    <w:rsid w:val="002A06F2"/>
    <w:rsid w:val="002A0A81"/>
    <w:rsid w:val="002A1D6C"/>
    <w:rsid w:val="002A2EE9"/>
    <w:rsid w:val="002A5C96"/>
    <w:rsid w:val="002A62B9"/>
    <w:rsid w:val="002A6816"/>
    <w:rsid w:val="002A7E9F"/>
    <w:rsid w:val="002B4F76"/>
    <w:rsid w:val="002B521B"/>
    <w:rsid w:val="002C2393"/>
    <w:rsid w:val="002C3763"/>
    <w:rsid w:val="002C7D70"/>
    <w:rsid w:val="002D38A3"/>
    <w:rsid w:val="002D43AD"/>
    <w:rsid w:val="002D48B5"/>
    <w:rsid w:val="002E47AC"/>
    <w:rsid w:val="002F28C6"/>
    <w:rsid w:val="002F32C7"/>
    <w:rsid w:val="002F3A7D"/>
    <w:rsid w:val="002F48B5"/>
    <w:rsid w:val="002F6AC0"/>
    <w:rsid w:val="002F6FA4"/>
    <w:rsid w:val="002F7B50"/>
    <w:rsid w:val="00300E09"/>
    <w:rsid w:val="00301398"/>
    <w:rsid w:val="00303614"/>
    <w:rsid w:val="00310422"/>
    <w:rsid w:val="00310D65"/>
    <w:rsid w:val="003141C0"/>
    <w:rsid w:val="00316DE1"/>
    <w:rsid w:val="00317780"/>
    <w:rsid w:val="003178C7"/>
    <w:rsid w:val="003211C0"/>
    <w:rsid w:val="003260C9"/>
    <w:rsid w:val="00327B94"/>
    <w:rsid w:val="00330515"/>
    <w:rsid w:val="00331888"/>
    <w:rsid w:val="00337641"/>
    <w:rsid w:val="003407A1"/>
    <w:rsid w:val="0034246B"/>
    <w:rsid w:val="00343954"/>
    <w:rsid w:val="0034398C"/>
    <w:rsid w:val="003440A8"/>
    <w:rsid w:val="00346F11"/>
    <w:rsid w:val="003505E2"/>
    <w:rsid w:val="00353A34"/>
    <w:rsid w:val="0035594C"/>
    <w:rsid w:val="00361770"/>
    <w:rsid w:val="00367E34"/>
    <w:rsid w:val="00372D13"/>
    <w:rsid w:val="0037522A"/>
    <w:rsid w:val="003763EA"/>
    <w:rsid w:val="00376853"/>
    <w:rsid w:val="00376C04"/>
    <w:rsid w:val="00376E1F"/>
    <w:rsid w:val="0038324A"/>
    <w:rsid w:val="00384137"/>
    <w:rsid w:val="00387A4F"/>
    <w:rsid w:val="00390EFE"/>
    <w:rsid w:val="00392393"/>
    <w:rsid w:val="00394165"/>
    <w:rsid w:val="003A3D0D"/>
    <w:rsid w:val="003A4977"/>
    <w:rsid w:val="003B3349"/>
    <w:rsid w:val="003B3C67"/>
    <w:rsid w:val="003B7E7B"/>
    <w:rsid w:val="003C01AF"/>
    <w:rsid w:val="003C021F"/>
    <w:rsid w:val="003C0282"/>
    <w:rsid w:val="003C57D1"/>
    <w:rsid w:val="003C7994"/>
    <w:rsid w:val="003C7E98"/>
    <w:rsid w:val="003D068E"/>
    <w:rsid w:val="003D09AF"/>
    <w:rsid w:val="003D1077"/>
    <w:rsid w:val="003D176B"/>
    <w:rsid w:val="003D24D5"/>
    <w:rsid w:val="003D2D89"/>
    <w:rsid w:val="003D640B"/>
    <w:rsid w:val="003D7578"/>
    <w:rsid w:val="003D7E0F"/>
    <w:rsid w:val="003E11B0"/>
    <w:rsid w:val="003E450F"/>
    <w:rsid w:val="003E70D7"/>
    <w:rsid w:val="003E78EB"/>
    <w:rsid w:val="003F20FE"/>
    <w:rsid w:val="003F2F80"/>
    <w:rsid w:val="003F400A"/>
    <w:rsid w:val="003F40B2"/>
    <w:rsid w:val="003F526B"/>
    <w:rsid w:val="003F67EF"/>
    <w:rsid w:val="00400727"/>
    <w:rsid w:val="00400AE4"/>
    <w:rsid w:val="00403472"/>
    <w:rsid w:val="00403BDF"/>
    <w:rsid w:val="00406DBC"/>
    <w:rsid w:val="00407810"/>
    <w:rsid w:val="004105FB"/>
    <w:rsid w:val="00410813"/>
    <w:rsid w:val="00412607"/>
    <w:rsid w:val="00412AD3"/>
    <w:rsid w:val="004141CA"/>
    <w:rsid w:val="004154AB"/>
    <w:rsid w:val="004160E5"/>
    <w:rsid w:val="004208D5"/>
    <w:rsid w:val="004211E2"/>
    <w:rsid w:val="0042250F"/>
    <w:rsid w:val="00422BC6"/>
    <w:rsid w:val="004238FC"/>
    <w:rsid w:val="00425BE2"/>
    <w:rsid w:val="00430B30"/>
    <w:rsid w:val="00431880"/>
    <w:rsid w:val="00431C2A"/>
    <w:rsid w:val="0043676B"/>
    <w:rsid w:val="00440E55"/>
    <w:rsid w:val="004419EA"/>
    <w:rsid w:val="00441FB1"/>
    <w:rsid w:val="00442969"/>
    <w:rsid w:val="00444F26"/>
    <w:rsid w:val="00450776"/>
    <w:rsid w:val="00451C86"/>
    <w:rsid w:val="004554A5"/>
    <w:rsid w:val="004605BF"/>
    <w:rsid w:val="0046135E"/>
    <w:rsid w:val="0046224C"/>
    <w:rsid w:val="00464EEC"/>
    <w:rsid w:val="0046652D"/>
    <w:rsid w:val="0046671A"/>
    <w:rsid w:val="0046719E"/>
    <w:rsid w:val="00467A75"/>
    <w:rsid w:val="00470B14"/>
    <w:rsid w:val="004712E1"/>
    <w:rsid w:val="00474970"/>
    <w:rsid w:val="00475BB3"/>
    <w:rsid w:val="00476730"/>
    <w:rsid w:val="004775F5"/>
    <w:rsid w:val="00477B8D"/>
    <w:rsid w:val="00487DB1"/>
    <w:rsid w:val="004920A5"/>
    <w:rsid w:val="004924FC"/>
    <w:rsid w:val="00492522"/>
    <w:rsid w:val="00493CFA"/>
    <w:rsid w:val="00493E11"/>
    <w:rsid w:val="004A05C1"/>
    <w:rsid w:val="004A27EB"/>
    <w:rsid w:val="004A4981"/>
    <w:rsid w:val="004A796C"/>
    <w:rsid w:val="004B2157"/>
    <w:rsid w:val="004B3CDD"/>
    <w:rsid w:val="004C0DB9"/>
    <w:rsid w:val="004C5686"/>
    <w:rsid w:val="004C59A5"/>
    <w:rsid w:val="004C6837"/>
    <w:rsid w:val="004C6D6E"/>
    <w:rsid w:val="004D026F"/>
    <w:rsid w:val="004D0865"/>
    <w:rsid w:val="004D32CD"/>
    <w:rsid w:val="004D5421"/>
    <w:rsid w:val="004D7BE2"/>
    <w:rsid w:val="004E213B"/>
    <w:rsid w:val="004E33F6"/>
    <w:rsid w:val="004E3DAB"/>
    <w:rsid w:val="004E624B"/>
    <w:rsid w:val="004F2DD9"/>
    <w:rsid w:val="004F3715"/>
    <w:rsid w:val="004F455D"/>
    <w:rsid w:val="005034B6"/>
    <w:rsid w:val="005056CD"/>
    <w:rsid w:val="00505F7A"/>
    <w:rsid w:val="0051284C"/>
    <w:rsid w:val="00514DD5"/>
    <w:rsid w:val="005179FA"/>
    <w:rsid w:val="00520429"/>
    <w:rsid w:val="00523544"/>
    <w:rsid w:val="00525717"/>
    <w:rsid w:val="0052585C"/>
    <w:rsid w:val="0052600F"/>
    <w:rsid w:val="0053128D"/>
    <w:rsid w:val="00531D2B"/>
    <w:rsid w:val="00534DDE"/>
    <w:rsid w:val="0053554A"/>
    <w:rsid w:val="00546755"/>
    <w:rsid w:val="00546BE0"/>
    <w:rsid w:val="005475FD"/>
    <w:rsid w:val="00550C37"/>
    <w:rsid w:val="00551CD9"/>
    <w:rsid w:val="00560929"/>
    <w:rsid w:val="00562078"/>
    <w:rsid w:val="005621B6"/>
    <w:rsid w:val="0056495A"/>
    <w:rsid w:val="00571428"/>
    <w:rsid w:val="00571E29"/>
    <w:rsid w:val="005776A0"/>
    <w:rsid w:val="00577EF3"/>
    <w:rsid w:val="005806F8"/>
    <w:rsid w:val="00581127"/>
    <w:rsid w:val="00583550"/>
    <w:rsid w:val="005855BA"/>
    <w:rsid w:val="00585E1D"/>
    <w:rsid w:val="00593687"/>
    <w:rsid w:val="00594B9F"/>
    <w:rsid w:val="005A5F3D"/>
    <w:rsid w:val="005A60DC"/>
    <w:rsid w:val="005B46B5"/>
    <w:rsid w:val="005C0C58"/>
    <w:rsid w:val="005C7B16"/>
    <w:rsid w:val="005D3A20"/>
    <w:rsid w:val="005D495E"/>
    <w:rsid w:val="005D5F03"/>
    <w:rsid w:val="005D7ED0"/>
    <w:rsid w:val="005E3CDB"/>
    <w:rsid w:val="005E4753"/>
    <w:rsid w:val="005F5411"/>
    <w:rsid w:val="005F780C"/>
    <w:rsid w:val="0060151F"/>
    <w:rsid w:val="00602830"/>
    <w:rsid w:val="00603C4B"/>
    <w:rsid w:val="00605B8A"/>
    <w:rsid w:val="0060604B"/>
    <w:rsid w:val="00607FAC"/>
    <w:rsid w:val="006103FE"/>
    <w:rsid w:val="00611080"/>
    <w:rsid w:val="00611C0A"/>
    <w:rsid w:val="00615986"/>
    <w:rsid w:val="006160B6"/>
    <w:rsid w:val="006175AA"/>
    <w:rsid w:val="006208CF"/>
    <w:rsid w:val="006219D7"/>
    <w:rsid w:val="006251FF"/>
    <w:rsid w:val="00626500"/>
    <w:rsid w:val="00626C2C"/>
    <w:rsid w:val="00627CA3"/>
    <w:rsid w:val="006300A5"/>
    <w:rsid w:val="006305F0"/>
    <w:rsid w:val="00633C0F"/>
    <w:rsid w:val="00634117"/>
    <w:rsid w:val="00635731"/>
    <w:rsid w:val="006366BB"/>
    <w:rsid w:val="006377A0"/>
    <w:rsid w:val="00637E12"/>
    <w:rsid w:val="006404E2"/>
    <w:rsid w:val="006406AD"/>
    <w:rsid w:val="006417CE"/>
    <w:rsid w:val="0064350E"/>
    <w:rsid w:val="00643A64"/>
    <w:rsid w:val="006513CF"/>
    <w:rsid w:val="00653678"/>
    <w:rsid w:val="00656262"/>
    <w:rsid w:val="0066167E"/>
    <w:rsid w:val="0066462E"/>
    <w:rsid w:val="00666B8D"/>
    <w:rsid w:val="00670C54"/>
    <w:rsid w:val="0067264A"/>
    <w:rsid w:val="00676530"/>
    <w:rsid w:val="006772C6"/>
    <w:rsid w:val="00677633"/>
    <w:rsid w:val="0068016E"/>
    <w:rsid w:val="006802C9"/>
    <w:rsid w:val="006805DF"/>
    <w:rsid w:val="00680CCE"/>
    <w:rsid w:val="006871CE"/>
    <w:rsid w:val="00687A0F"/>
    <w:rsid w:val="006934FB"/>
    <w:rsid w:val="00695D09"/>
    <w:rsid w:val="006964F4"/>
    <w:rsid w:val="006A03EE"/>
    <w:rsid w:val="006A3387"/>
    <w:rsid w:val="006A4EB2"/>
    <w:rsid w:val="006B1113"/>
    <w:rsid w:val="006B2375"/>
    <w:rsid w:val="006B751B"/>
    <w:rsid w:val="006C2633"/>
    <w:rsid w:val="006C2649"/>
    <w:rsid w:val="006C3BB3"/>
    <w:rsid w:val="006C5031"/>
    <w:rsid w:val="006C5E8B"/>
    <w:rsid w:val="006D2D21"/>
    <w:rsid w:val="006D7320"/>
    <w:rsid w:val="006E0EDA"/>
    <w:rsid w:val="006E269A"/>
    <w:rsid w:val="006E34E5"/>
    <w:rsid w:val="006E765E"/>
    <w:rsid w:val="006F0849"/>
    <w:rsid w:val="006F33CF"/>
    <w:rsid w:val="00702C50"/>
    <w:rsid w:val="007031EE"/>
    <w:rsid w:val="0070358B"/>
    <w:rsid w:val="00703A82"/>
    <w:rsid w:val="00703BAE"/>
    <w:rsid w:val="00706411"/>
    <w:rsid w:val="00710DB1"/>
    <w:rsid w:val="007136C8"/>
    <w:rsid w:val="007154A5"/>
    <w:rsid w:val="007213C7"/>
    <w:rsid w:val="00722B12"/>
    <w:rsid w:val="00727D9F"/>
    <w:rsid w:val="00730336"/>
    <w:rsid w:val="00735269"/>
    <w:rsid w:val="00736506"/>
    <w:rsid w:val="00737C08"/>
    <w:rsid w:val="00741456"/>
    <w:rsid w:val="007416B4"/>
    <w:rsid w:val="00745036"/>
    <w:rsid w:val="007462CB"/>
    <w:rsid w:val="007464B0"/>
    <w:rsid w:val="007473BA"/>
    <w:rsid w:val="007479D9"/>
    <w:rsid w:val="00747F15"/>
    <w:rsid w:val="007501A4"/>
    <w:rsid w:val="00750DBF"/>
    <w:rsid w:val="00756905"/>
    <w:rsid w:val="00760982"/>
    <w:rsid w:val="00761060"/>
    <w:rsid w:val="00762291"/>
    <w:rsid w:val="007629B8"/>
    <w:rsid w:val="00762F5C"/>
    <w:rsid w:val="0076310A"/>
    <w:rsid w:val="00770188"/>
    <w:rsid w:val="00772B43"/>
    <w:rsid w:val="00775056"/>
    <w:rsid w:val="007752F0"/>
    <w:rsid w:val="0077638A"/>
    <w:rsid w:val="00776662"/>
    <w:rsid w:val="00776747"/>
    <w:rsid w:val="00776AE0"/>
    <w:rsid w:val="00783026"/>
    <w:rsid w:val="00783610"/>
    <w:rsid w:val="00784A13"/>
    <w:rsid w:val="00785FE7"/>
    <w:rsid w:val="00786365"/>
    <w:rsid w:val="00791EAF"/>
    <w:rsid w:val="0079255B"/>
    <w:rsid w:val="00793839"/>
    <w:rsid w:val="007A0E4B"/>
    <w:rsid w:val="007A1F28"/>
    <w:rsid w:val="007A35C8"/>
    <w:rsid w:val="007A4C0D"/>
    <w:rsid w:val="007A4EFD"/>
    <w:rsid w:val="007A5DFF"/>
    <w:rsid w:val="007A5F65"/>
    <w:rsid w:val="007A5F89"/>
    <w:rsid w:val="007B0D88"/>
    <w:rsid w:val="007B33E1"/>
    <w:rsid w:val="007B6219"/>
    <w:rsid w:val="007B6A85"/>
    <w:rsid w:val="007B75F7"/>
    <w:rsid w:val="007C721B"/>
    <w:rsid w:val="007C7547"/>
    <w:rsid w:val="007D1B95"/>
    <w:rsid w:val="007D511B"/>
    <w:rsid w:val="007D7241"/>
    <w:rsid w:val="007E2890"/>
    <w:rsid w:val="007E328A"/>
    <w:rsid w:val="007E3865"/>
    <w:rsid w:val="007E49EF"/>
    <w:rsid w:val="007F308C"/>
    <w:rsid w:val="007F51D9"/>
    <w:rsid w:val="007F5716"/>
    <w:rsid w:val="007F5D27"/>
    <w:rsid w:val="00801090"/>
    <w:rsid w:val="00804EB7"/>
    <w:rsid w:val="00806C75"/>
    <w:rsid w:val="00814F8E"/>
    <w:rsid w:val="0081505E"/>
    <w:rsid w:val="00817993"/>
    <w:rsid w:val="00817BC1"/>
    <w:rsid w:val="008231F8"/>
    <w:rsid w:val="008252C2"/>
    <w:rsid w:val="00827BE1"/>
    <w:rsid w:val="00830595"/>
    <w:rsid w:val="00830855"/>
    <w:rsid w:val="00830FF3"/>
    <w:rsid w:val="008358E6"/>
    <w:rsid w:val="008402EC"/>
    <w:rsid w:val="00840DE5"/>
    <w:rsid w:val="00843D54"/>
    <w:rsid w:val="00843F02"/>
    <w:rsid w:val="00845229"/>
    <w:rsid w:val="00850A12"/>
    <w:rsid w:val="00850D3F"/>
    <w:rsid w:val="00850F5F"/>
    <w:rsid w:val="008543DC"/>
    <w:rsid w:val="00856BEF"/>
    <w:rsid w:val="0086249E"/>
    <w:rsid w:val="00863952"/>
    <w:rsid w:val="008639B8"/>
    <w:rsid w:val="008660D2"/>
    <w:rsid w:val="00867FF9"/>
    <w:rsid w:val="00873127"/>
    <w:rsid w:val="00875648"/>
    <w:rsid w:val="0087747F"/>
    <w:rsid w:val="00880FD6"/>
    <w:rsid w:val="008832C8"/>
    <w:rsid w:val="0088425C"/>
    <w:rsid w:val="008844FA"/>
    <w:rsid w:val="008864C6"/>
    <w:rsid w:val="00887FDA"/>
    <w:rsid w:val="00890FEA"/>
    <w:rsid w:val="00891753"/>
    <w:rsid w:val="0089441A"/>
    <w:rsid w:val="0089529D"/>
    <w:rsid w:val="00895432"/>
    <w:rsid w:val="00895D31"/>
    <w:rsid w:val="00896AEF"/>
    <w:rsid w:val="008A04C5"/>
    <w:rsid w:val="008A08A3"/>
    <w:rsid w:val="008A2865"/>
    <w:rsid w:val="008A2A30"/>
    <w:rsid w:val="008A6100"/>
    <w:rsid w:val="008B0150"/>
    <w:rsid w:val="008B3DE6"/>
    <w:rsid w:val="008B413B"/>
    <w:rsid w:val="008B50DD"/>
    <w:rsid w:val="008B6F60"/>
    <w:rsid w:val="008C0188"/>
    <w:rsid w:val="008C0E7B"/>
    <w:rsid w:val="008C12C8"/>
    <w:rsid w:val="008C27F8"/>
    <w:rsid w:val="008C74A7"/>
    <w:rsid w:val="008D0861"/>
    <w:rsid w:val="008D09AD"/>
    <w:rsid w:val="008D326A"/>
    <w:rsid w:val="008D4EE7"/>
    <w:rsid w:val="008D526A"/>
    <w:rsid w:val="008D52F2"/>
    <w:rsid w:val="008D68A5"/>
    <w:rsid w:val="008E20F1"/>
    <w:rsid w:val="008E43C8"/>
    <w:rsid w:val="008E7DAD"/>
    <w:rsid w:val="008F50B1"/>
    <w:rsid w:val="008F5225"/>
    <w:rsid w:val="008F5EF9"/>
    <w:rsid w:val="008F655A"/>
    <w:rsid w:val="00902C71"/>
    <w:rsid w:val="0090419E"/>
    <w:rsid w:val="009045F9"/>
    <w:rsid w:val="00906F3D"/>
    <w:rsid w:val="009130F5"/>
    <w:rsid w:val="009131C6"/>
    <w:rsid w:val="009132D9"/>
    <w:rsid w:val="0091427F"/>
    <w:rsid w:val="0092441B"/>
    <w:rsid w:val="00925773"/>
    <w:rsid w:val="00926FA0"/>
    <w:rsid w:val="009319D8"/>
    <w:rsid w:val="009330D8"/>
    <w:rsid w:val="00933E2F"/>
    <w:rsid w:val="00943BA4"/>
    <w:rsid w:val="009468FC"/>
    <w:rsid w:val="009473F7"/>
    <w:rsid w:val="009530E2"/>
    <w:rsid w:val="00955E48"/>
    <w:rsid w:val="0095701A"/>
    <w:rsid w:val="0095765E"/>
    <w:rsid w:val="00957F7C"/>
    <w:rsid w:val="009616B9"/>
    <w:rsid w:val="00961777"/>
    <w:rsid w:val="00961CAB"/>
    <w:rsid w:val="009646CB"/>
    <w:rsid w:val="00966AFF"/>
    <w:rsid w:val="0097451A"/>
    <w:rsid w:val="00974D96"/>
    <w:rsid w:val="00974FDF"/>
    <w:rsid w:val="00975BA6"/>
    <w:rsid w:val="00975E70"/>
    <w:rsid w:val="00982F8A"/>
    <w:rsid w:val="00983DC3"/>
    <w:rsid w:val="00987B15"/>
    <w:rsid w:val="00990FD9"/>
    <w:rsid w:val="009925B1"/>
    <w:rsid w:val="0099268F"/>
    <w:rsid w:val="0099358F"/>
    <w:rsid w:val="009935D6"/>
    <w:rsid w:val="009A1F05"/>
    <w:rsid w:val="009A2D0F"/>
    <w:rsid w:val="009A32B2"/>
    <w:rsid w:val="009A5519"/>
    <w:rsid w:val="009B1FED"/>
    <w:rsid w:val="009B5013"/>
    <w:rsid w:val="009B6554"/>
    <w:rsid w:val="009B75C2"/>
    <w:rsid w:val="009B7996"/>
    <w:rsid w:val="009C4932"/>
    <w:rsid w:val="009C4C4C"/>
    <w:rsid w:val="009C56C9"/>
    <w:rsid w:val="009D3B90"/>
    <w:rsid w:val="009D5CEF"/>
    <w:rsid w:val="009D7238"/>
    <w:rsid w:val="009D7B51"/>
    <w:rsid w:val="009E0A42"/>
    <w:rsid w:val="009E152D"/>
    <w:rsid w:val="009E1DB4"/>
    <w:rsid w:val="009E2BFA"/>
    <w:rsid w:val="009E322E"/>
    <w:rsid w:val="009E3BD9"/>
    <w:rsid w:val="009E438B"/>
    <w:rsid w:val="009F11EC"/>
    <w:rsid w:val="009F1578"/>
    <w:rsid w:val="009F3CA5"/>
    <w:rsid w:val="009F53AC"/>
    <w:rsid w:val="009F669B"/>
    <w:rsid w:val="00A0544A"/>
    <w:rsid w:val="00A05A46"/>
    <w:rsid w:val="00A06673"/>
    <w:rsid w:val="00A120BF"/>
    <w:rsid w:val="00A15061"/>
    <w:rsid w:val="00A15A03"/>
    <w:rsid w:val="00A15F20"/>
    <w:rsid w:val="00A17C5C"/>
    <w:rsid w:val="00A22022"/>
    <w:rsid w:val="00A227A4"/>
    <w:rsid w:val="00A23B1F"/>
    <w:rsid w:val="00A23B4E"/>
    <w:rsid w:val="00A24832"/>
    <w:rsid w:val="00A24875"/>
    <w:rsid w:val="00A31074"/>
    <w:rsid w:val="00A32F4C"/>
    <w:rsid w:val="00A35BFA"/>
    <w:rsid w:val="00A375A0"/>
    <w:rsid w:val="00A37BF6"/>
    <w:rsid w:val="00A40B9C"/>
    <w:rsid w:val="00A42C0C"/>
    <w:rsid w:val="00A452CF"/>
    <w:rsid w:val="00A47EA9"/>
    <w:rsid w:val="00A5266A"/>
    <w:rsid w:val="00A5266F"/>
    <w:rsid w:val="00A529D8"/>
    <w:rsid w:val="00A53DF3"/>
    <w:rsid w:val="00A54CD8"/>
    <w:rsid w:val="00A55774"/>
    <w:rsid w:val="00A5681B"/>
    <w:rsid w:val="00A610DA"/>
    <w:rsid w:val="00A611B0"/>
    <w:rsid w:val="00A62E7A"/>
    <w:rsid w:val="00A6345E"/>
    <w:rsid w:val="00A63725"/>
    <w:rsid w:val="00A64135"/>
    <w:rsid w:val="00A6620C"/>
    <w:rsid w:val="00A66D8A"/>
    <w:rsid w:val="00A6740A"/>
    <w:rsid w:val="00A70BF0"/>
    <w:rsid w:val="00A73C96"/>
    <w:rsid w:val="00A74211"/>
    <w:rsid w:val="00A7547C"/>
    <w:rsid w:val="00A81AA9"/>
    <w:rsid w:val="00A83906"/>
    <w:rsid w:val="00A87C11"/>
    <w:rsid w:val="00A90B8D"/>
    <w:rsid w:val="00A90C9E"/>
    <w:rsid w:val="00A91E79"/>
    <w:rsid w:val="00A925DF"/>
    <w:rsid w:val="00A941EF"/>
    <w:rsid w:val="00A95829"/>
    <w:rsid w:val="00A971C0"/>
    <w:rsid w:val="00AA2748"/>
    <w:rsid w:val="00AA29F9"/>
    <w:rsid w:val="00AA78BD"/>
    <w:rsid w:val="00AA7E13"/>
    <w:rsid w:val="00AB3BD0"/>
    <w:rsid w:val="00AB648F"/>
    <w:rsid w:val="00AC1337"/>
    <w:rsid w:val="00AC16A6"/>
    <w:rsid w:val="00AC288C"/>
    <w:rsid w:val="00AC3028"/>
    <w:rsid w:val="00AC32F3"/>
    <w:rsid w:val="00AC4640"/>
    <w:rsid w:val="00AC57B9"/>
    <w:rsid w:val="00AC7FD1"/>
    <w:rsid w:val="00AD016C"/>
    <w:rsid w:val="00AD0AAF"/>
    <w:rsid w:val="00AD12F8"/>
    <w:rsid w:val="00AD408E"/>
    <w:rsid w:val="00AD484B"/>
    <w:rsid w:val="00AD4B3D"/>
    <w:rsid w:val="00AD4D8F"/>
    <w:rsid w:val="00AD5D79"/>
    <w:rsid w:val="00AD645A"/>
    <w:rsid w:val="00AE015A"/>
    <w:rsid w:val="00AE141A"/>
    <w:rsid w:val="00AE3AE3"/>
    <w:rsid w:val="00AE43E0"/>
    <w:rsid w:val="00AE55BD"/>
    <w:rsid w:val="00AE7512"/>
    <w:rsid w:val="00AF0966"/>
    <w:rsid w:val="00AF2007"/>
    <w:rsid w:val="00AF56AF"/>
    <w:rsid w:val="00AF589E"/>
    <w:rsid w:val="00B0250C"/>
    <w:rsid w:val="00B02C68"/>
    <w:rsid w:val="00B0323E"/>
    <w:rsid w:val="00B03C7E"/>
    <w:rsid w:val="00B03E86"/>
    <w:rsid w:val="00B06248"/>
    <w:rsid w:val="00B06587"/>
    <w:rsid w:val="00B10563"/>
    <w:rsid w:val="00B108F2"/>
    <w:rsid w:val="00B10FE6"/>
    <w:rsid w:val="00B112B7"/>
    <w:rsid w:val="00B135B1"/>
    <w:rsid w:val="00B13925"/>
    <w:rsid w:val="00B141D9"/>
    <w:rsid w:val="00B14D91"/>
    <w:rsid w:val="00B15531"/>
    <w:rsid w:val="00B20B4E"/>
    <w:rsid w:val="00B23EB2"/>
    <w:rsid w:val="00B25360"/>
    <w:rsid w:val="00B255EE"/>
    <w:rsid w:val="00B25613"/>
    <w:rsid w:val="00B26377"/>
    <w:rsid w:val="00B270F2"/>
    <w:rsid w:val="00B30160"/>
    <w:rsid w:val="00B37CD8"/>
    <w:rsid w:val="00B40FAF"/>
    <w:rsid w:val="00B4199C"/>
    <w:rsid w:val="00B423B6"/>
    <w:rsid w:val="00B430DD"/>
    <w:rsid w:val="00B4317D"/>
    <w:rsid w:val="00B43FDA"/>
    <w:rsid w:val="00B457D5"/>
    <w:rsid w:val="00B52B29"/>
    <w:rsid w:val="00B52C2E"/>
    <w:rsid w:val="00B53257"/>
    <w:rsid w:val="00B629C2"/>
    <w:rsid w:val="00B63ADE"/>
    <w:rsid w:val="00B65430"/>
    <w:rsid w:val="00B66224"/>
    <w:rsid w:val="00B701F8"/>
    <w:rsid w:val="00B73572"/>
    <w:rsid w:val="00B73E68"/>
    <w:rsid w:val="00B74D17"/>
    <w:rsid w:val="00B74D80"/>
    <w:rsid w:val="00B76EB7"/>
    <w:rsid w:val="00B80C4C"/>
    <w:rsid w:val="00B81D82"/>
    <w:rsid w:val="00B83235"/>
    <w:rsid w:val="00B84D93"/>
    <w:rsid w:val="00B8615A"/>
    <w:rsid w:val="00B86542"/>
    <w:rsid w:val="00B865B4"/>
    <w:rsid w:val="00B873BD"/>
    <w:rsid w:val="00B875EF"/>
    <w:rsid w:val="00B955C8"/>
    <w:rsid w:val="00BA0985"/>
    <w:rsid w:val="00BA0F61"/>
    <w:rsid w:val="00BA2EBD"/>
    <w:rsid w:val="00BA2F85"/>
    <w:rsid w:val="00BA35B0"/>
    <w:rsid w:val="00BA4444"/>
    <w:rsid w:val="00BA7588"/>
    <w:rsid w:val="00BB39FB"/>
    <w:rsid w:val="00BB449A"/>
    <w:rsid w:val="00BB4D14"/>
    <w:rsid w:val="00BB6A18"/>
    <w:rsid w:val="00BB7470"/>
    <w:rsid w:val="00BC425A"/>
    <w:rsid w:val="00BC4768"/>
    <w:rsid w:val="00BC4DBF"/>
    <w:rsid w:val="00BD1589"/>
    <w:rsid w:val="00BD1D53"/>
    <w:rsid w:val="00BD23D8"/>
    <w:rsid w:val="00BD381D"/>
    <w:rsid w:val="00BD4A82"/>
    <w:rsid w:val="00BD53D6"/>
    <w:rsid w:val="00BD7EFB"/>
    <w:rsid w:val="00BE1B1F"/>
    <w:rsid w:val="00BE406D"/>
    <w:rsid w:val="00BE42C1"/>
    <w:rsid w:val="00BE54BE"/>
    <w:rsid w:val="00BF44FB"/>
    <w:rsid w:val="00BF6703"/>
    <w:rsid w:val="00BF7BDB"/>
    <w:rsid w:val="00C0394D"/>
    <w:rsid w:val="00C04973"/>
    <w:rsid w:val="00C05351"/>
    <w:rsid w:val="00C125FA"/>
    <w:rsid w:val="00C127A4"/>
    <w:rsid w:val="00C12B90"/>
    <w:rsid w:val="00C14788"/>
    <w:rsid w:val="00C1633F"/>
    <w:rsid w:val="00C16B24"/>
    <w:rsid w:val="00C2137B"/>
    <w:rsid w:val="00C24551"/>
    <w:rsid w:val="00C309CD"/>
    <w:rsid w:val="00C33644"/>
    <w:rsid w:val="00C423A0"/>
    <w:rsid w:val="00C42F41"/>
    <w:rsid w:val="00C4343B"/>
    <w:rsid w:val="00C46576"/>
    <w:rsid w:val="00C46C1B"/>
    <w:rsid w:val="00C47C6C"/>
    <w:rsid w:val="00C5146A"/>
    <w:rsid w:val="00C52126"/>
    <w:rsid w:val="00C521D8"/>
    <w:rsid w:val="00C57165"/>
    <w:rsid w:val="00C575D7"/>
    <w:rsid w:val="00C66540"/>
    <w:rsid w:val="00C71231"/>
    <w:rsid w:val="00C71305"/>
    <w:rsid w:val="00C73D67"/>
    <w:rsid w:val="00C74967"/>
    <w:rsid w:val="00C77892"/>
    <w:rsid w:val="00C807F6"/>
    <w:rsid w:val="00C81664"/>
    <w:rsid w:val="00C8170E"/>
    <w:rsid w:val="00C83D7B"/>
    <w:rsid w:val="00C84989"/>
    <w:rsid w:val="00C85398"/>
    <w:rsid w:val="00C86C0D"/>
    <w:rsid w:val="00C87E67"/>
    <w:rsid w:val="00C9403A"/>
    <w:rsid w:val="00C94C87"/>
    <w:rsid w:val="00CA006C"/>
    <w:rsid w:val="00CA490B"/>
    <w:rsid w:val="00CA5295"/>
    <w:rsid w:val="00CA61FF"/>
    <w:rsid w:val="00CB0E06"/>
    <w:rsid w:val="00CB34A0"/>
    <w:rsid w:val="00CB4A08"/>
    <w:rsid w:val="00CB5858"/>
    <w:rsid w:val="00CC1756"/>
    <w:rsid w:val="00CC227E"/>
    <w:rsid w:val="00CC291E"/>
    <w:rsid w:val="00CC3624"/>
    <w:rsid w:val="00CC3922"/>
    <w:rsid w:val="00CC3BE7"/>
    <w:rsid w:val="00CC5115"/>
    <w:rsid w:val="00CC79BE"/>
    <w:rsid w:val="00CD36C1"/>
    <w:rsid w:val="00CD392B"/>
    <w:rsid w:val="00CE0B0D"/>
    <w:rsid w:val="00CE0B2A"/>
    <w:rsid w:val="00CE16B6"/>
    <w:rsid w:val="00CE1975"/>
    <w:rsid w:val="00CE1C98"/>
    <w:rsid w:val="00CE3DB6"/>
    <w:rsid w:val="00CE68AF"/>
    <w:rsid w:val="00CF2890"/>
    <w:rsid w:val="00CF2B02"/>
    <w:rsid w:val="00CF57C7"/>
    <w:rsid w:val="00CF5A68"/>
    <w:rsid w:val="00CF62EA"/>
    <w:rsid w:val="00D000B1"/>
    <w:rsid w:val="00D01AFE"/>
    <w:rsid w:val="00D02C09"/>
    <w:rsid w:val="00D06FF5"/>
    <w:rsid w:val="00D13945"/>
    <w:rsid w:val="00D13F5D"/>
    <w:rsid w:val="00D17D17"/>
    <w:rsid w:val="00D20FD7"/>
    <w:rsid w:val="00D21CC5"/>
    <w:rsid w:val="00D27BF6"/>
    <w:rsid w:val="00D33D86"/>
    <w:rsid w:val="00D34FE4"/>
    <w:rsid w:val="00D35814"/>
    <w:rsid w:val="00D35F30"/>
    <w:rsid w:val="00D3690F"/>
    <w:rsid w:val="00D37226"/>
    <w:rsid w:val="00D377D0"/>
    <w:rsid w:val="00D45C72"/>
    <w:rsid w:val="00D46652"/>
    <w:rsid w:val="00D4714B"/>
    <w:rsid w:val="00D52A5F"/>
    <w:rsid w:val="00D5390D"/>
    <w:rsid w:val="00D55007"/>
    <w:rsid w:val="00D56396"/>
    <w:rsid w:val="00D5794E"/>
    <w:rsid w:val="00D63CD6"/>
    <w:rsid w:val="00D6510E"/>
    <w:rsid w:val="00D66017"/>
    <w:rsid w:val="00D6659E"/>
    <w:rsid w:val="00D705A5"/>
    <w:rsid w:val="00D7088B"/>
    <w:rsid w:val="00D72D5A"/>
    <w:rsid w:val="00D74334"/>
    <w:rsid w:val="00D74412"/>
    <w:rsid w:val="00D80834"/>
    <w:rsid w:val="00D816AD"/>
    <w:rsid w:val="00D82238"/>
    <w:rsid w:val="00D822B4"/>
    <w:rsid w:val="00D86B94"/>
    <w:rsid w:val="00D86E10"/>
    <w:rsid w:val="00D92B64"/>
    <w:rsid w:val="00D94067"/>
    <w:rsid w:val="00D949B1"/>
    <w:rsid w:val="00D94C7C"/>
    <w:rsid w:val="00D96236"/>
    <w:rsid w:val="00DA0403"/>
    <w:rsid w:val="00DA0B24"/>
    <w:rsid w:val="00DA0C29"/>
    <w:rsid w:val="00DA389B"/>
    <w:rsid w:val="00DB1230"/>
    <w:rsid w:val="00DB207A"/>
    <w:rsid w:val="00DB29C5"/>
    <w:rsid w:val="00DB4050"/>
    <w:rsid w:val="00DB46C2"/>
    <w:rsid w:val="00DB4DBC"/>
    <w:rsid w:val="00DB5466"/>
    <w:rsid w:val="00DB596B"/>
    <w:rsid w:val="00DC289C"/>
    <w:rsid w:val="00DC2979"/>
    <w:rsid w:val="00DC3072"/>
    <w:rsid w:val="00DC3D3F"/>
    <w:rsid w:val="00DC4384"/>
    <w:rsid w:val="00DC58AE"/>
    <w:rsid w:val="00DC6533"/>
    <w:rsid w:val="00DC691A"/>
    <w:rsid w:val="00DD181E"/>
    <w:rsid w:val="00DD2E59"/>
    <w:rsid w:val="00DD62D3"/>
    <w:rsid w:val="00DD7442"/>
    <w:rsid w:val="00DD7624"/>
    <w:rsid w:val="00DE0BF1"/>
    <w:rsid w:val="00DE106B"/>
    <w:rsid w:val="00DE1600"/>
    <w:rsid w:val="00DE23D9"/>
    <w:rsid w:val="00DE258E"/>
    <w:rsid w:val="00DE2BE5"/>
    <w:rsid w:val="00DE40F9"/>
    <w:rsid w:val="00DE5202"/>
    <w:rsid w:val="00DE75E7"/>
    <w:rsid w:val="00DE778C"/>
    <w:rsid w:val="00DF02C3"/>
    <w:rsid w:val="00DF0AF5"/>
    <w:rsid w:val="00DF70BB"/>
    <w:rsid w:val="00DF72AA"/>
    <w:rsid w:val="00E025D3"/>
    <w:rsid w:val="00E0262A"/>
    <w:rsid w:val="00E02E94"/>
    <w:rsid w:val="00E0649A"/>
    <w:rsid w:val="00E076BD"/>
    <w:rsid w:val="00E134B9"/>
    <w:rsid w:val="00E13BF6"/>
    <w:rsid w:val="00E179A4"/>
    <w:rsid w:val="00E20C97"/>
    <w:rsid w:val="00E20E1F"/>
    <w:rsid w:val="00E216C0"/>
    <w:rsid w:val="00E22D19"/>
    <w:rsid w:val="00E23DC5"/>
    <w:rsid w:val="00E26011"/>
    <w:rsid w:val="00E265FB"/>
    <w:rsid w:val="00E268A0"/>
    <w:rsid w:val="00E268F8"/>
    <w:rsid w:val="00E26C57"/>
    <w:rsid w:val="00E3151B"/>
    <w:rsid w:val="00E3203A"/>
    <w:rsid w:val="00E32CCA"/>
    <w:rsid w:val="00E3550C"/>
    <w:rsid w:val="00E40970"/>
    <w:rsid w:val="00E41F16"/>
    <w:rsid w:val="00E44378"/>
    <w:rsid w:val="00E4572A"/>
    <w:rsid w:val="00E46C49"/>
    <w:rsid w:val="00E46F2A"/>
    <w:rsid w:val="00E577A2"/>
    <w:rsid w:val="00E614FD"/>
    <w:rsid w:val="00E62BA3"/>
    <w:rsid w:val="00E65996"/>
    <w:rsid w:val="00E706D0"/>
    <w:rsid w:val="00E72790"/>
    <w:rsid w:val="00E76A21"/>
    <w:rsid w:val="00E82736"/>
    <w:rsid w:val="00E83885"/>
    <w:rsid w:val="00E842DB"/>
    <w:rsid w:val="00E85A04"/>
    <w:rsid w:val="00E901FB"/>
    <w:rsid w:val="00E92B82"/>
    <w:rsid w:val="00E93AB2"/>
    <w:rsid w:val="00E95D84"/>
    <w:rsid w:val="00E964DB"/>
    <w:rsid w:val="00EA02DE"/>
    <w:rsid w:val="00EA2EE3"/>
    <w:rsid w:val="00EA79B2"/>
    <w:rsid w:val="00EB3EC0"/>
    <w:rsid w:val="00EB5805"/>
    <w:rsid w:val="00EC25DA"/>
    <w:rsid w:val="00EC2977"/>
    <w:rsid w:val="00EC4575"/>
    <w:rsid w:val="00EC5B04"/>
    <w:rsid w:val="00EC6143"/>
    <w:rsid w:val="00EC6201"/>
    <w:rsid w:val="00EC74C6"/>
    <w:rsid w:val="00EC7714"/>
    <w:rsid w:val="00ED19C8"/>
    <w:rsid w:val="00ED371C"/>
    <w:rsid w:val="00ED6504"/>
    <w:rsid w:val="00ED758F"/>
    <w:rsid w:val="00EE2D2A"/>
    <w:rsid w:val="00EE39E7"/>
    <w:rsid w:val="00EE5ED7"/>
    <w:rsid w:val="00EE643E"/>
    <w:rsid w:val="00EF0623"/>
    <w:rsid w:val="00EF119D"/>
    <w:rsid w:val="00EF1C75"/>
    <w:rsid w:val="00EF42E1"/>
    <w:rsid w:val="00EF5048"/>
    <w:rsid w:val="00F0059B"/>
    <w:rsid w:val="00F02281"/>
    <w:rsid w:val="00F022B5"/>
    <w:rsid w:val="00F056EC"/>
    <w:rsid w:val="00F0753E"/>
    <w:rsid w:val="00F109DA"/>
    <w:rsid w:val="00F120D3"/>
    <w:rsid w:val="00F134A6"/>
    <w:rsid w:val="00F13FC6"/>
    <w:rsid w:val="00F17FD6"/>
    <w:rsid w:val="00F223E2"/>
    <w:rsid w:val="00F22EEB"/>
    <w:rsid w:val="00F256FA"/>
    <w:rsid w:val="00F2592F"/>
    <w:rsid w:val="00F25E8F"/>
    <w:rsid w:val="00F25F28"/>
    <w:rsid w:val="00F26630"/>
    <w:rsid w:val="00F32ABC"/>
    <w:rsid w:val="00F335AF"/>
    <w:rsid w:val="00F35459"/>
    <w:rsid w:val="00F3768E"/>
    <w:rsid w:val="00F40B48"/>
    <w:rsid w:val="00F4137B"/>
    <w:rsid w:val="00F42B9E"/>
    <w:rsid w:val="00F42CEB"/>
    <w:rsid w:val="00F43B94"/>
    <w:rsid w:val="00F449F8"/>
    <w:rsid w:val="00F4648E"/>
    <w:rsid w:val="00F477C8"/>
    <w:rsid w:val="00F50EA9"/>
    <w:rsid w:val="00F51B64"/>
    <w:rsid w:val="00F51E38"/>
    <w:rsid w:val="00F52CF7"/>
    <w:rsid w:val="00F53515"/>
    <w:rsid w:val="00F53A18"/>
    <w:rsid w:val="00F55704"/>
    <w:rsid w:val="00F55C98"/>
    <w:rsid w:val="00F61990"/>
    <w:rsid w:val="00F633DC"/>
    <w:rsid w:val="00F63C8F"/>
    <w:rsid w:val="00F6589E"/>
    <w:rsid w:val="00F6670A"/>
    <w:rsid w:val="00F6798F"/>
    <w:rsid w:val="00F67DB3"/>
    <w:rsid w:val="00F700D5"/>
    <w:rsid w:val="00F71D3C"/>
    <w:rsid w:val="00F734D6"/>
    <w:rsid w:val="00F75BD0"/>
    <w:rsid w:val="00F768D8"/>
    <w:rsid w:val="00F76F78"/>
    <w:rsid w:val="00F775B2"/>
    <w:rsid w:val="00F8039B"/>
    <w:rsid w:val="00F8046F"/>
    <w:rsid w:val="00F81C5B"/>
    <w:rsid w:val="00F8201F"/>
    <w:rsid w:val="00F821F2"/>
    <w:rsid w:val="00F858DC"/>
    <w:rsid w:val="00F85E1D"/>
    <w:rsid w:val="00F9208A"/>
    <w:rsid w:val="00F922A7"/>
    <w:rsid w:val="00F92F7E"/>
    <w:rsid w:val="00F949D0"/>
    <w:rsid w:val="00F95FB9"/>
    <w:rsid w:val="00F96D50"/>
    <w:rsid w:val="00FA16B5"/>
    <w:rsid w:val="00FA2A9F"/>
    <w:rsid w:val="00FA3EA5"/>
    <w:rsid w:val="00FA6E8D"/>
    <w:rsid w:val="00FA6EAF"/>
    <w:rsid w:val="00FB104C"/>
    <w:rsid w:val="00FB7F55"/>
    <w:rsid w:val="00FC1A7F"/>
    <w:rsid w:val="00FC2272"/>
    <w:rsid w:val="00FC5368"/>
    <w:rsid w:val="00FD23B1"/>
    <w:rsid w:val="00FD59DE"/>
    <w:rsid w:val="00FD6ECD"/>
    <w:rsid w:val="00FE0220"/>
    <w:rsid w:val="00FE1335"/>
    <w:rsid w:val="00FE3F7F"/>
    <w:rsid w:val="00FE5545"/>
    <w:rsid w:val="00FF15EF"/>
    <w:rsid w:val="00FF2D57"/>
    <w:rsid w:val="00FF4F8B"/>
    <w:rsid w:val="00FF6372"/>
    <w:rsid w:val="00FF7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7C4A68E-B9D8-4CF1-BEDD-0EB391CA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locked="1"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6740A"/>
    <w:pPr>
      <w:spacing w:line="360" w:lineRule="auto"/>
      <w:ind w:firstLine="567"/>
      <w:jc w:val="both"/>
    </w:pPr>
    <w:rPr>
      <w:rFonts w:ascii="Times New Roman" w:eastAsia="Times New Roman" w:hAnsi="Times New Roman"/>
      <w:sz w:val="28"/>
      <w:szCs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5"/>
    <w:next w:val="a5"/>
    <w:link w:val="12"/>
    <w:uiPriority w:val="99"/>
    <w:qFormat/>
    <w:rsid w:val="00A6740A"/>
    <w:pPr>
      <w:keepNext/>
      <w:keepLines/>
      <w:pageBreakBefore/>
      <w:numPr>
        <w:numId w:val="4"/>
      </w:numPr>
      <w:tabs>
        <w:tab w:val="clear" w:pos="432"/>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0">
    <w:name w:val="heading 2"/>
    <w:aliases w:val="2,22,A,A.B.C.,CHS,Gliederung2,H,H2,H2 Знак,H2-Heading 2,H21,H22,HD2,Header2,Heading 2 Hidden,Heading Indent No L2,Heading2,Level 2 Topic Heading,Major,Numbered text 3,RTC,h2,heading2,iz2,l2,list 2,list2,Б2,Заголовок 21,Раздел Знак"/>
    <w:basedOn w:val="a5"/>
    <w:next w:val="a5"/>
    <w:link w:val="21"/>
    <w:uiPriority w:val="99"/>
    <w:qFormat/>
    <w:rsid w:val="00A6740A"/>
    <w:pPr>
      <w:keepNext/>
      <w:numPr>
        <w:ilvl w:val="1"/>
        <w:numId w:val="4"/>
      </w:numPr>
      <w:tabs>
        <w:tab w:val="clear" w:pos="576"/>
        <w:tab w:val="num" w:pos="1314"/>
      </w:tabs>
      <w:suppressAutoHyphens/>
      <w:spacing w:before="360" w:after="120" w:line="240" w:lineRule="auto"/>
      <w:ind w:left="1314" w:hanging="1134"/>
      <w:jc w:val="left"/>
      <w:outlineLvl w:val="1"/>
    </w:pPr>
    <w:rPr>
      <w:b/>
      <w:bCs/>
      <w:sz w:val="32"/>
      <w:szCs w:val="32"/>
    </w:rPr>
  </w:style>
  <w:style w:type="paragraph" w:styleId="3">
    <w:name w:val="heading 3"/>
    <w:basedOn w:val="a5"/>
    <w:next w:val="a5"/>
    <w:link w:val="31"/>
    <w:uiPriority w:val="99"/>
    <w:qFormat/>
    <w:rsid w:val="00A6740A"/>
    <w:pPr>
      <w:keepNext/>
      <w:numPr>
        <w:ilvl w:val="2"/>
        <w:numId w:val="3"/>
      </w:numPr>
      <w:suppressAutoHyphens/>
      <w:spacing w:before="120" w:after="120" w:line="240" w:lineRule="auto"/>
      <w:jc w:val="left"/>
      <w:outlineLvl w:val="2"/>
    </w:pPr>
    <w:rPr>
      <w:b/>
      <w:bCs/>
    </w:rPr>
  </w:style>
  <w:style w:type="paragraph" w:styleId="4">
    <w:name w:val="heading 4"/>
    <w:basedOn w:val="a5"/>
    <w:next w:val="a5"/>
    <w:link w:val="41"/>
    <w:uiPriority w:val="99"/>
    <w:qFormat/>
    <w:rsid w:val="00A6740A"/>
    <w:pPr>
      <w:keepNext/>
      <w:numPr>
        <w:ilvl w:val="3"/>
        <w:numId w:val="3"/>
      </w:numPr>
      <w:tabs>
        <w:tab w:val="left" w:pos="1134"/>
      </w:tabs>
      <w:suppressAutoHyphens/>
      <w:spacing w:before="240" w:after="120" w:line="240" w:lineRule="auto"/>
      <w:outlineLvl w:val="3"/>
    </w:pPr>
    <w:rPr>
      <w:b/>
      <w:bCs/>
      <w:i/>
      <w:iCs/>
    </w:rPr>
  </w:style>
  <w:style w:type="paragraph" w:styleId="5">
    <w:name w:val="heading 5"/>
    <w:basedOn w:val="a5"/>
    <w:next w:val="a5"/>
    <w:link w:val="50"/>
    <w:uiPriority w:val="99"/>
    <w:qFormat/>
    <w:rsid w:val="00A6740A"/>
    <w:pPr>
      <w:keepNext/>
      <w:numPr>
        <w:ilvl w:val="4"/>
        <w:numId w:val="4"/>
      </w:numPr>
      <w:tabs>
        <w:tab w:val="clear" w:pos="1008"/>
        <w:tab w:val="num" w:pos="360"/>
      </w:tabs>
      <w:suppressAutoHyphens/>
      <w:spacing w:before="60"/>
      <w:ind w:left="0" w:firstLine="0"/>
      <w:outlineLvl w:val="4"/>
    </w:pPr>
    <w:rPr>
      <w:b/>
      <w:bCs/>
      <w:sz w:val="26"/>
      <w:szCs w:val="26"/>
    </w:rPr>
  </w:style>
  <w:style w:type="paragraph" w:styleId="6">
    <w:name w:val="heading 6"/>
    <w:basedOn w:val="a5"/>
    <w:next w:val="a5"/>
    <w:link w:val="60"/>
    <w:uiPriority w:val="99"/>
    <w:qFormat/>
    <w:rsid w:val="00A6740A"/>
    <w:pPr>
      <w:widowControl w:val="0"/>
      <w:numPr>
        <w:ilvl w:val="5"/>
        <w:numId w:val="4"/>
      </w:numPr>
      <w:tabs>
        <w:tab w:val="clear" w:pos="1152"/>
        <w:tab w:val="num" w:pos="360"/>
      </w:tabs>
      <w:suppressAutoHyphens/>
      <w:spacing w:before="240" w:after="60"/>
      <w:ind w:left="0" w:firstLine="0"/>
      <w:outlineLvl w:val="5"/>
    </w:pPr>
    <w:rPr>
      <w:b/>
      <w:bCs/>
      <w:sz w:val="22"/>
      <w:szCs w:val="22"/>
    </w:rPr>
  </w:style>
  <w:style w:type="paragraph" w:styleId="7">
    <w:name w:val="heading 7"/>
    <w:basedOn w:val="a5"/>
    <w:next w:val="a5"/>
    <w:link w:val="70"/>
    <w:uiPriority w:val="99"/>
    <w:qFormat/>
    <w:rsid w:val="00A6740A"/>
    <w:pPr>
      <w:widowControl w:val="0"/>
      <w:numPr>
        <w:ilvl w:val="6"/>
        <w:numId w:val="4"/>
      </w:numPr>
      <w:tabs>
        <w:tab w:val="clear" w:pos="1296"/>
        <w:tab w:val="num" w:pos="360"/>
      </w:tabs>
      <w:suppressAutoHyphens/>
      <w:spacing w:before="240" w:after="60"/>
      <w:ind w:left="0" w:firstLine="0"/>
      <w:outlineLvl w:val="6"/>
    </w:pPr>
    <w:rPr>
      <w:sz w:val="26"/>
      <w:szCs w:val="26"/>
    </w:rPr>
  </w:style>
  <w:style w:type="paragraph" w:styleId="8">
    <w:name w:val="heading 8"/>
    <w:basedOn w:val="a5"/>
    <w:next w:val="a5"/>
    <w:link w:val="80"/>
    <w:uiPriority w:val="99"/>
    <w:qFormat/>
    <w:rsid w:val="00A6740A"/>
    <w:pPr>
      <w:widowControl w:val="0"/>
      <w:numPr>
        <w:ilvl w:val="7"/>
        <w:numId w:val="4"/>
      </w:numPr>
      <w:tabs>
        <w:tab w:val="clear" w:pos="1440"/>
        <w:tab w:val="num" w:pos="360"/>
      </w:tabs>
      <w:suppressAutoHyphens/>
      <w:spacing w:before="240" w:after="60"/>
      <w:ind w:left="0" w:firstLine="0"/>
      <w:outlineLvl w:val="7"/>
    </w:pPr>
    <w:rPr>
      <w:i/>
      <w:iCs/>
      <w:sz w:val="26"/>
      <w:szCs w:val="26"/>
    </w:rPr>
  </w:style>
  <w:style w:type="paragraph" w:styleId="9">
    <w:name w:val="heading 9"/>
    <w:basedOn w:val="a5"/>
    <w:next w:val="a5"/>
    <w:link w:val="90"/>
    <w:uiPriority w:val="99"/>
    <w:qFormat/>
    <w:rsid w:val="00A6740A"/>
    <w:pPr>
      <w:widowControl w:val="0"/>
      <w:numPr>
        <w:ilvl w:val="8"/>
        <w:numId w:val="4"/>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_стандарта Знак,Document Header1 Знак,H1 Знак1,H1 Знак Знак,Headi... Знак,Heading 1iz Знак,Б1 Знак,Б11 Знак,Введение... Знак,h1 Знак,В1 Знак"/>
    <w:link w:val="10"/>
    <w:uiPriority w:val="99"/>
    <w:locked/>
    <w:rsid w:val="00A6740A"/>
    <w:rPr>
      <w:rFonts w:ascii="Arial" w:eastAsia="Times New Roman" w:hAnsi="Arial" w:cs="Arial"/>
      <w:b/>
      <w:bCs/>
      <w:kern w:val="28"/>
      <w:sz w:val="40"/>
      <w:szCs w:val="40"/>
      <w:lang w:val="ru-RU"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uiPriority w:val="99"/>
    <w:locked/>
    <w:rsid w:val="00A6740A"/>
    <w:rPr>
      <w:rFonts w:eastAsia="Times New Roman"/>
      <w:b/>
      <w:bCs/>
      <w:sz w:val="32"/>
      <w:szCs w:val="32"/>
      <w:lang w:val="ru-RU" w:eastAsia="ru-RU"/>
    </w:rPr>
  </w:style>
  <w:style w:type="character" w:customStyle="1" w:styleId="31">
    <w:name w:val="Заголовок 3 Знак"/>
    <w:link w:val="3"/>
    <w:uiPriority w:val="99"/>
    <w:locked/>
    <w:rsid w:val="00A6740A"/>
    <w:rPr>
      <w:rFonts w:ascii="Times New Roman" w:eastAsia="Times New Roman" w:hAnsi="Times New Roman"/>
      <w:b/>
      <w:bCs/>
      <w:sz w:val="28"/>
      <w:szCs w:val="28"/>
    </w:rPr>
  </w:style>
  <w:style w:type="character" w:customStyle="1" w:styleId="41">
    <w:name w:val="Заголовок 4 Знак"/>
    <w:link w:val="4"/>
    <w:uiPriority w:val="99"/>
    <w:locked/>
    <w:rsid w:val="00A6740A"/>
    <w:rPr>
      <w:rFonts w:ascii="Times New Roman" w:eastAsia="Times New Roman" w:hAnsi="Times New Roman"/>
      <w:b/>
      <w:bCs/>
      <w:i/>
      <w:iCs/>
      <w:sz w:val="28"/>
      <w:szCs w:val="28"/>
    </w:rPr>
  </w:style>
  <w:style w:type="character" w:customStyle="1" w:styleId="50">
    <w:name w:val="Заголовок 5 Знак"/>
    <w:link w:val="5"/>
    <w:uiPriority w:val="99"/>
    <w:locked/>
    <w:rsid w:val="00A6740A"/>
    <w:rPr>
      <w:rFonts w:ascii="Times New Roman" w:eastAsia="Times New Roman" w:hAnsi="Times New Roman"/>
      <w:b/>
      <w:bCs/>
      <w:sz w:val="26"/>
      <w:szCs w:val="26"/>
    </w:rPr>
  </w:style>
  <w:style w:type="character" w:customStyle="1" w:styleId="60">
    <w:name w:val="Заголовок 6 Знак"/>
    <w:link w:val="6"/>
    <w:uiPriority w:val="99"/>
    <w:locked/>
    <w:rsid w:val="00A6740A"/>
    <w:rPr>
      <w:rFonts w:ascii="Times New Roman" w:eastAsia="Times New Roman" w:hAnsi="Times New Roman"/>
      <w:b/>
      <w:bCs/>
    </w:rPr>
  </w:style>
  <w:style w:type="character" w:customStyle="1" w:styleId="70">
    <w:name w:val="Заголовок 7 Знак"/>
    <w:link w:val="7"/>
    <w:uiPriority w:val="99"/>
    <w:locked/>
    <w:rsid w:val="00A6740A"/>
    <w:rPr>
      <w:rFonts w:ascii="Times New Roman" w:eastAsia="Times New Roman" w:hAnsi="Times New Roman"/>
      <w:sz w:val="26"/>
      <w:szCs w:val="26"/>
    </w:rPr>
  </w:style>
  <w:style w:type="character" w:customStyle="1" w:styleId="80">
    <w:name w:val="Заголовок 8 Знак"/>
    <w:link w:val="8"/>
    <w:uiPriority w:val="99"/>
    <w:locked/>
    <w:rsid w:val="00A6740A"/>
    <w:rPr>
      <w:rFonts w:ascii="Times New Roman" w:eastAsia="Times New Roman" w:hAnsi="Times New Roman"/>
      <w:i/>
      <w:iCs/>
      <w:sz w:val="26"/>
      <w:szCs w:val="26"/>
    </w:rPr>
  </w:style>
  <w:style w:type="character" w:customStyle="1" w:styleId="90">
    <w:name w:val="Заголовок 9 Знак"/>
    <w:link w:val="9"/>
    <w:uiPriority w:val="99"/>
    <w:locked/>
    <w:rsid w:val="00A6740A"/>
    <w:rPr>
      <w:rFonts w:ascii="Arial" w:eastAsia="Times New Roman" w:hAnsi="Arial" w:cs="Arial"/>
    </w:rPr>
  </w:style>
  <w:style w:type="paragraph" w:styleId="a9">
    <w:name w:val="header"/>
    <w:basedOn w:val="a5"/>
    <w:link w:val="aa"/>
    <w:uiPriority w:val="99"/>
    <w:rsid w:val="00A6740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a">
    <w:name w:val="Верхний колонтитул Знак"/>
    <w:link w:val="a9"/>
    <w:uiPriority w:val="99"/>
    <w:locked/>
    <w:rsid w:val="00A6740A"/>
    <w:rPr>
      <w:rFonts w:ascii="Times New Roman" w:hAnsi="Times New Roman" w:cs="Times New Roman"/>
      <w:i/>
      <w:iCs/>
      <w:snapToGrid w:val="0"/>
      <w:sz w:val="20"/>
      <w:szCs w:val="20"/>
      <w:lang w:eastAsia="ru-RU"/>
    </w:rPr>
  </w:style>
  <w:style w:type="paragraph" w:styleId="ab">
    <w:name w:val="footer"/>
    <w:basedOn w:val="a5"/>
    <w:link w:val="ac"/>
    <w:uiPriority w:val="99"/>
    <w:rsid w:val="00A6740A"/>
    <w:pPr>
      <w:tabs>
        <w:tab w:val="center" w:pos="4253"/>
        <w:tab w:val="right" w:pos="9356"/>
      </w:tabs>
      <w:spacing w:line="240" w:lineRule="auto"/>
      <w:ind w:firstLine="0"/>
    </w:pPr>
    <w:rPr>
      <w:sz w:val="20"/>
      <w:szCs w:val="20"/>
    </w:rPr>
  </w:style>
  <w:style w:type="character" w:customStyle="1" w:styleId="ac">
    <w:name w:val="Нижний колонтитул Знак"/>
    <w:link w:val="ab"/>
    <w:uiPriority w:val="99"/>
    <w:locked/>
    <w:rsid w:val="00A6740A"/>
    <w:rPr>
      <w:rFonts w:ascii="Times New Roman" w:hAnsi="Times New Roman" w:cs="Times New Roman"/>
      <w:snapToGrid w:val="0"/>
      <w:sz w:val="20"/>
      <w:szCs w:val="20"/>
      <w:lang w:eastAsia="ru-RU"/>
    </w:rPr>
  </w:style>
  <w:style w:type="character" w:styleId="ad">
    <w:name w:val="Hyperlink"/>
    <w:uiPriority w:val="99"/>
    <w:rsid w:val="00A6740A"/>
    <w:rPr>
      <w:color w:val="0000FF"/>
      <w:u w:val="single"/>
    </w:rPr>
  </w:style>
  <w:style w:type="character" w:styleId="ae">
    <w:name w:val="footnote reference"/>
    <w:semiHidden/>
    <w:rsid w:val="00A6740A"/>
    <w:rPr>
      <w:vertAlign w:val="superscript"/>
    </w:rPr>
  </w:style>
  <w:style w:type="character" w:styleId="af">
    <w:name w:val="page number"/>
    <w:uiPriority w:val="99"/>
    <w:rsid w:val="00A6740A"/>
    <w:rPr>
      <w:rFonts w:ascii="Times New Roman" w:hAnsi="Times New Roman" w:cs="Times New Roman"/>
      <w:sz w:val="20"/>
      <w:szCs w:val="20"/>
    </w:rPr>
  </w:style>
  <w:style w:type="paragraph" w:styleId="13">
    <w:name w:val="toc 1"/>
    <w:basedOn w:val="a5"/>
    <w:next w:val="a5"/>
    <w:autoRedefine/>
    <w:uiPriority w:val="39"/>
    <w:rsid w:val="00CC3922"/>
    <w:pPr>
      <w:tabs>
        <w:tab w:val="left" w:pos="540"/>
        <w:tab w:val="right" w:leader="dot" w:pos="9781"/>
      </w:tabs>
      <w:spacing w:before="120" w:after="120" w:line="240" w:lineRule="auto"/>
      <w:ind w:left="539" w:right="1134" w:hanging="539"/>
      <w:jc w:val="center"/>
    </w:pPr>
    <w:rPr>
      <w:b/>
      <w:bCs/>
      <w:caps/>
      <w:noProof/>
    </w:rPr>
  </w:style>
  <w:style w:type="paragraph" w:styleId="22">
    <w:name w:val="toc 2"/>
    <w:basedOn w:val="a5"/>
    <w:next w:val="a5"/>
    <w:autoRedefine/>
    <w:uiPriority w:val="39"/>
    <w:rsid w:val="00BA0F61"/>
    <w:pPr>
      <w:tabs>
        <w:tab w:val="left" w:pos="1134"/>
        <w:tab w:val="right" w:leader="dot" w:pos="9781"/>
      </w:tabs>
      <w:spacing w:before="120" w:after="120" w:line="240" w:lineRule="auto"/>
      <w:ind w:left="1134" w:right="1134" w:hanging="594"/>
      <w:jc w:val="left"/>
    </w:pPr>
    <w:rPr>
      <w:b/>
      <w:bCs/>
      <w:noProof/>
      <w:sz w:val="24"/>
      <w:szCs w:val="24"/>
    </w:rPr>
  </w:style>
  <w:style w:type="paragraph" w:styleId="32">
    <w:name w:val="toc 3"/>
    <w:basedOn w:val="a5"/>
    <w:next w:val="a5"/>
    <w:autoRedefine/>
    <w:uiPriority w:val="99"/>
    <w:semiHidden/>
    <w:rsid w:val="00A6740A"/>
    <w:pPr>
      <w:tabs>
        <w:tab w:val="left" w:pos="1980"/>
        <w:tab w:val="right" w:leader="dot" w:pos="10195"/>
      </w:tabs>
      <w:spacing w:after="120" w:line="240" w:lineRule="auto"/>
      <w:ind w:left="1985" w:right="1134" w:hanging="851"/>
      <w:jc w:val="left"/>
    </w:pPr>
    <w:rPr>
      <w:noProof/>
      <w:sz w:val="24"/>
      <w:szCs w:val="24"/>
    </w:rPr>
  </w:style>
  <w:style w:type="paragraph" w:styleId="42">
    <w:name w:val="toc 4"/>
    <w:basedOn w:val="a5"/>
    <w:next w:val="a5"/>
    <w:autoRedefine/>
    <w:uiPriority w:val="99"/>
    <w:semiHidden/>
    <w:rsid w:val="00A6740A"/>
    <w:pPr>
      <w:tabs>
        <w:tab w:val="left" w:pos="2268"/>
        <w:tab w:val="right" w:leader="dot" w:pos="10195"/>
      </w:tabs>
      <w:spacing w:after="60" w:line="240" w:lineRule="auto"/>
      <w:ind w:left="2268" w:right="1134" w:hanging="567"/>
      <w:jc w:val="left"/>
    </w:pPr>
    <w:rPr>
      <w:sz w:val="24"/>
      <w:szCs w:val="24"/>
    </w:rPr>
  </w:style>
  <w:style w:type="character" w:styleId="af0">
    <w:name w:val="FollowedHyperlink"/>
    <w:uiPriority w:val="99"/>
    <w:rsid w:val="00A6740A"/>
    <w:rPr>
      <w:color w:val="800080"/>
      <w:u w:val="single"/>
    </w:rPr>
  </w:style>
  <w:style w:type="paragraph" w:styleId="af1">
    <w:name w:val="Document Map"/>
    <w:basedOn w:val="a5"/>
    <w:link w:val="af2"/>
    <w:uiPriority w:val="99"/>
    <w:semiHidden/>
    <w:rsid w:val="00A6740A"/>
    <w:pPr>
      <w:shd w:val="clear" w:color="auto" w:fill="000080"/>
    </w:pPr>
    <w:rPr>
      <w:rFonts w:ascii="Tahoma" w:hAnsi="Tahoma" w:cs="Tahoma"/>
      <w:sz w:val="20"/>
      <w:szCs w:val="20"/>
    </w:rPr>
  </w:style>
  <w:style w:type="character" w:customStyle="1" w:styleId="af2">
    <w:name w:val="Схема документа Знак"/>
    <w:link w:val="af1"/>
    <w:uiPriority w:val="99"/>
    <w:semiHidden/>
    <w:locked/>
    <w:rsid w:val="00A6740A"/>
    <w:rPr>
      <w:rFonts w:ascii="Tahoma" w:hAnsi="Tahoma" w:cs="Tahoma"/>
      <w:snapToGrid w:val="0"/>
      <w:sz w:val="20"/>
      <w:szCs w:val="20"/>
      <w:shd w:val="clear" w:color="auto" w:fill="000080"/>
      <w:lang w:eastAsia="ru-RU"/>
    </w:rPr>
  </w:style>
  <w:style w:type="paragraph" w:customStyle="1" w:styleId="af3">
    <w:name w:val="Таблица шапка"/>
    <w:basedOn w:val="a5"/>
    <w:uiPriority w:val="99"/>
    <w:rsid w:val="00A6740A"/>
    <w:pPr>
      <w:keepNext/>
      <w:spacing w:before="40" w:after="40" w:line="240" w:lineRule="auto"/>
      <w:ind w:left="57" w:right="57" w:firstLine="0"/>
      <w:jc w:val="left"/>
    </w:pPr>
    <w:rPr>
      <w:sz w:val="22"/>
      <w:szCs w:val="22"/>
    </w:rPr>
  </w:style>
  <w:style w:type="paragraph" w:styleId="af4">
    <w:name w:val="footnote text"/>
    <w:basedOn w:val="a5"/>
    <w:link w:val="af5"/>
    <w:semiHidden/>
    <w:rsid w:val="00A6740A"/>
    <w:pPr>
      <w:spacing w:line="240" w:lineRule="auto"/>
    </w:pPr>
    <w:rPr>
      <w:sz w:val="20"/>
      <w:szCs w:val="20"/>
    </w:rPr>
  </w:style>
  <w:style w:type="character" w:customStyle="1" w:styleId="af5">
    <w:name w:val="Текст сноски Знак"/>
    <w:link w:val="af4"/>
    <w:semiHidden/>
    <w:locked/>
    <w:rsid w:val="00A6740A"/>
    <w:rPr>
      <w:rFonts w:ascii="Times New Roman" w:hAnsi="Times New Roman" w:cs="Times New Roman"/>
      <w:snapToGrid w:val="0"/>
      <w:sz w:val="20"/>
      <w:szCs w:val="20"/>
      <w:lang w:eastAsia="ru-RU"/>
    </w:rPr>
  </w:style>
  <w:style w:type="paragraph" w:customStyle="1" w:styleId="af6">
    <w:name w:val="Таблица текст"/>
    <w:basedOn w:val="a5"/>
    <w:uiPriority w:val="99"/>
    <w:rsid w:val="00A6740A"/>
    <w:pPr>
      <w:spacing w:before="40" w:after="40" w:line="240" w:lineRule="auto"/>
      <w:ind w:left="57" w:right="57" w:firstLine="0"/>
      <w:jc w:val="left"/>
    </w:pPr>
    <w:rPr>
      <w:sz w:val="24"/>
      <w:szCs w:val="24"/>
    </w:rPr>
  </w:style>
  <w:style w:type="paragraph" w:styleId="af7">
    <w:name w:val="caption"/>
    <w:basedOn w:val="a5"/>
    <w:next w:val="a5"/>
    <w:uiPriority w:val="99"/>
    <w:qFormat/>
    <w:rsid w:val="00A6740A"/>
    <w:pPr>
      <w:pageBreakBefore/>
      <w:suppressAutoHyphens/>
      <w:spacing w:before="120" w:after="120" w:line="240" w:lineRule="auto"/>
      <w:ind w:firstLine="0"/>
    </w:pPr>
    <w:rPr>
      <w:i/>
      <w:iCs/>
      <w:sz w:val="24"/>
      <w:szCs w:val="24"/>
    </w:rPr>
  </w:style>
  <w:style w:type="paragraph" w:styleId="51">
    <w:name w:val="toc 5"/>
    <w:basedOn w:val="a5"/>
    <w:next w:val="a5"/>
    <w:autoRedefine/>
    <w:uiPriority w:val="99"/>
    <w:semiHidden/>
    <w:rsid w:val="00A6740A"/>
    <w:pPr>
      <w:ind w:left="1120"/>
      <w:jc w:val="left"/>
    </w:pPr>
    <w:rPr>
      <w:sz w:val="18"/>
      <w:szCs w:val="18"/>
    </w:rPr>
  </w:style>
  <w:style w:type="paragraph" w:styleId="61">
    <w:name w:val="toc 6"/>
    <w:basedOn w:val="a5"/>
    <w:next w:val="a5"/>
    <w:autoRedefine/>
    <w:uiPriority w:val="99"/>
    <w:semiHidden/>
    <w:rsid w:val="00A6740A"/>
    <w:pPr>
      <w:ind w:left="1400"/>
      <w:jc w:val="left"/>
    </w:pPr>
    <w:rPr>
      <w:sz w:val="18"/>
      <w:szCs w:val="18"/>
    </w:rPr>
  </w:style>
  <w:style w:type="paragraph" w:styleId="71">
    <w:name w:val="toc 7"/>
    <w:basedOn w:val="a5"/>
    <w:next w:val="a5"/>
    <w:autoRedefine/>
    <w:uiPriority w:val="99"/>
    <w:semiHidden/>
    <w:rsid w:val="00A6740A"/>
    <w:pPr>
      <w:ind w:left="1680"/>
      <w:jc w:val="left"/>
    </w:pPr>
    <w:rPr>
      <w:sz w:val="18"/>
      <w:szCs w:val="18"/>
    </w:rPr>
  </w:style>
  <w:style w:type="paragraph" w:styleId="81">
    <w:name w:val="toc 8"/>
    <w:basedOn w:val="a5"/>
    <w:next w:val="a5"/>
    <w:autoRedefine/>
    <w:uiPriority w:val="99"/>
    <w:semiHidden/>
    <w:rsid w:val="00A6740A"/>
    <w:pPr>
      <w:ind w:left="1960"/>
      <w:jc w:val="left"/>
    </w:pPr>
    <w:rPr>
      <w:sz w:val="18"/>
      <w:szCs w:val="18"/>
    </w:rPr>
  </w:style>
  <w:style w:type="paragraph" w:styleId="91">
    <w:name w:val="toc 9"/>
    <w:basedOn w:val="a5"/>
    <w:next w:val="a5"/>
    <w:autoRedefine/>
    <w:uiPriority w:val="99"/>
    <w:semiHidden/>
    <w:rsid w:val="00A6740A"/>
    <w:pPr>
      <w:ind w:left="2240"/>
      <w:jc w:val="left"/>
    </w:pPr>
    <w:rPr>
      <w:sz w:val="18"/>
      <w:szCs w:val="18"/>
    </w:rPr>
  </w:style>
  <w:style w:type="paragraph" w:customStyle="1" w:styleId="af8">
    <w:name w:val="Служебный"/>
    <w:basedOn w:val="a0"/>
    <w:uiPriority w:val="99"/>
    <w:rsid w:val="00A6740A"/>
  </w:style>
  <w:style w:type="paragraph" w:customStyle="1" w:styleId="a0">
    <w:name w:val="Главы"/>
    <w:basedOn w:val="a1"/>
    <w:next w:val="a5"/>
    <w:uiPriority w:val="99"/>
    <w:rsid w:val="00A6740A"/>
    <w:pPr>
      <w:numPr>
        <w:numId w:val="7"/>
      </w:numPr>
      <w:pBdr>
        <w:bottom w:val="none" w:sz="0" w:space="0" w:color="auto"/>
      </w:pBdr>
      <w:tabs>
        <w:tab w:val="clear" w:pos="567"/>
        <w:tab w:val="num" w:pos="1701"/>
      </w:tabs>
      <w:spacing w:before="1440" w:after="720" w:line="360" w:lineRule="auto"/>
      <w:ind w:left="0" w:right="0" w:firstLine="0"/>
      <w:jc w:val="center"/>
    </w:pPr>
    <w:rPr>
      <w:spacing w:val="40"/>
      <w:sz w:val="44"/>
      <w:szCs w:val="44"/>
    </w:rPr>
  </w:style>
  <w:style w:type="paragraph" w:customStyle="1" w:styleId="a1">
    <w:name w:val="Структура"/>
    <w:basedOn w:val="a5"/>
    <w:uiPriority w:val="99"/>
    <w:rsid w:val="00A6740A"/>
    <w:pPr>
      <w:pageBreakBefore/>
      <w:numPr>
        <w:numId w:val="5"/>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bCs/>
      <w:caps/>
      <w:sz w:val="36"/>
      <w:szCs w:val="36"/>
    </w:rPr>
  </w:style>
  <w:style w:type="paragraph" w:customStyle="1" w:styleId="af9">
    <w:name w:val="маркированный"/>
    <w:basedOn w:val="a5"/>
    <w:uiPriority w:val="99"/>
    <w:semiHidden/>
    <w:rsid w:val="00A6740A"/>
    <w:pPr>
      <w:tabs>
        <w:tab w:val="num" w:pos="1701"/>
      </w:tabs>
      <w:ind w:left="1701" w:hanging="567"/>
    </w:pPr>
  </w:style>
  <w:style w:type="paragraph" w:customStyle="1" w:styleId="a3">
    <w:name w:val="Пункт"/>
    <w:basedOn w:val="a5"/>
    <w:link w:val="14"/>
    <w:uiPriority w:val="99"/>
    <w:rsid w:val="00A6740A"/>
    <w:pPr>
      <w:numPr>
        <w:ilvl w:val="2"/>
        <w:numId w:val="4"/>
      </w:numPr>
      <w:tabs>
        <w:tab w:val="clear" w:pos="720"/>
        <w:tab w:val="num" w:pos="1134"/>
      </w:tabs>
      <w:ind w:left="1134" w:hanging="1134"/>
    </w:pPr>
  </w:style>
  <w:style w:type="character" w:customStyle="1" w:styleId="afa">
    <w:name w:val="Пункт Знак"/>
    <w:uiPriority w:val="99"/>
    <w:rsid w:val="00A6740A"/>
    <w:rPr>
      <w:sz w:val="28"/>
      <w:szCs w:val="28"/>
      <w:lang w:val="ru-RU" w:eastAsia="ru-RU"/>
    </w:rPr>
  </w:style>
  <w:style w:type="paragraph" w:customStyle="1" w:styleId="a4">
    <w:name w:val="Подпункт"/>
    <w:basedOn w:val="a3"/>
    <w:uiPriority w:val="99"/>
    <w:rsid w:val="00A6740A"/>
    <w:pPr>
      <w:numPr>
        <w:ilvl w:val="3"/>
      </w:numPr>
      <w:tabs>
        <w:tab w:val="num" w:pos="1276"/>
      </w:tabs>
      <w:ind w:left="1276"/>
    </w:pPr>
  </w:style>
  <w:style w:type="character" w:customStyle="1" w:styleId="afb">
    <w:name w:val="Подпункт Знак"/>
    <w:uiPriority w:val="99"/>
    <w:rsid w:val="00A6740A"/>
    <w:rPr>
      <w:sz w:val="28"/>
      <w:szCs w:val="28"/>
      <w:lang w:val="ru-RU" w:eastAsia="ru-RU"/>
    </w:rPr>
  </w:style>
  <w:style w:type="character" w:customStyle="1" w:styleId="afc">
    <w:name w:val="комментарий"/>
    <w:uiPriority w:val="99"/>
    <w:rsid w:val="00A6740A"/>
    <w:rPr>
      <w:b/>
      <w:bCs/>
      <w:i/>
      <w:iCs/>
      <w:shd w:val="clear" w:color="auto" w:fill="FFFF99"/>
    </w:rPr>
  </w:style>
  <w:style w:type="paragraph" w:customStyle="1" w:styleId="23">
    <w:name w:val="Пункт2"/>
    <w:basedOn w:val="a3"/>
    <w:link w:val="24"/>
    <w:uiPriority w:val="99"/>
    <w:rsid w:val="00A6740A"/>
    <w:pPr>
      <w:keepNext/>
      <w:suppressAutoHyphens/>
      <w:spacing w:before="240" w:after="120" w:line="240" w:lineRule="auto"/>
      <w:jc w:val="left"/>
      <w:outlineLvl w:val="2"/>
    </w:pPr>
    <w:rPr>
      <w:b/>
      <w:bCs/>
    </w:rPr>
  </w:style>
  <w:style w:type="paragraph" w:customStyle="1" w:styleId="afd">
    <w:name w:val="Подподпункт"/>
    <w:basedOn w:val="a4"/>
    <w:uiPriority w:val="99"/>
    <w:rsid w:val="00A6740A"/>
    <w:pPr>
      <w:numPr>
        <w:ilvl w:val="0"/>
        <w:numId w:val="0"/>
      </w:numPr>
      <w:tabs>
        <w:tab w:val="num" w:pos="993"/>
      </w:tabs>
      <w:ind w:left="993" w:hanging="567"/>
    </w:pPr>
  </w:style>
  <w:style w:type="paragraph" w:styleId="a2">
    <w:name w:val="List Number"/>
    <w:basedOn w:val="a5"/>
    <w:uiPriority w:val="99"/>
    <w:rsid w:val="00A6740A"/>
    <w:pPr>
      <w:numPr>
        <w:numId w:val="8"/>
      </w:numPr>
      <w:autoSpaceDE w:val="0"/>
      <w:autoSpaceDN w:val="0"/>
      <w:spacing w:before="60"/>
    </w:pPr>
  </w:style>
  <w:style w:type="paragraph" w:customStyle="1" w:styleId="afe">
    <w:name w:val="Текст таблицы"/>
    <w:basedOn w:val="a5"/>
    <w:uiPriority w:val="99"/>
    <w:semiHidden/>
    <w:rsid w:val="00A6740A"/>
    <w:pPr>
      <w:spacing w:before="40" w:after="40" w:line="240" w:lineRule="auto"/>
      <w:ind w:left="57" w:right="57" w:firstLine="0"/>
      <w:jc w:val="left"/>
    </w:pPr>
    <w:rPr>
      <w:sz w:val="24"/>
      <w:szCs w:val="24"/>
    </w:rPr>
  </w:style>
  <w:style w:type="paragraph" w:customStyle="1" w:styleId="aff">
    <w:name w:val="Пункт б/н"/>
    <w:basedOn w:val="a5"/>
    <w:uiPriority w:val="99"/>
    <w:rsid w:val="00A6740A"/>
    <w:pPr>
      <w:tabs>
        <w:tab w:val="left" w:pos="1134"/>
      </w:tabs>
      <w:ind w:left="1134" w:firstLine="0"/>
    </w:pPr>
  </w:style>
  <w:style w:type="paragraph" w:styleId="a">
    <w:name w:val="List Bullet"/>
    <w:basedOn w:val="a5"/>
    <w:autoRedefine/>
    <w:uiPriority w:val="99"/>
    <w:rsid w:val="00A6740A"/>
    <w:pPr>
      <w:numPr>
        <w:numId w:val="9"/>
      </w:numPr>
    </w:pPr>
  </w:style>
  <w:style w:type="paragraph" w:styleId="aff0">
    <w:name w:val="Balloon Text"/>
    <w:basedOn w:val="a5"/>
    <w:link w:val="aff1"/>
    <w:uiPriority w:val="99"/>
    <w:semiHidden/>
    <w:rsid w:val="00A6740A"/>
    <w:rPr>
      <w:rFonts w:ascii="Tahoma" w:hAnsi="Tahoma" w:cs="Tahoma"/>
      <w:sz w:val="16"/>
      <w:szCs w:val="16"/>
    </w:rPr>
  </w:style>
  <w:style w:type="character" w:customStyle="1" w:styleId="aff1">
    <w:name w:val="Текст выноски Знак"/>
    <w:link w:val="aff0"/>
    <w:uiPriority w:val="99"/>
    <w:semiHidden/>
    <w:locked/>
    <w:rsid w:val="00A6740A"/>
    <w:rPr>
      <w:rFonts w:ascii="Tahoma" w:hAnsi="Tahoma" w:cs="Tahoma"/>
      <w:snapToGrid w:val="0"/>
      <w:sz w:val="16"/>
      <w:szCs w:val="16"/>
      <w:lang w:eastAsia="ru-RU"/>
    </w:rPr>
  </w:style>
  <w:style w:type="paragraph" w:customStyle="1" w:styleId="aff2">
    <w:name w:val="Подподподпункт"/>
    <w:basedOn w:val="a5"/>
    <w:uiPriority w:val="99"/>
    <w:rsid w:val="00A6740A"/>
    <w:pPr>
      <w:tabs>
        <w:tab w:val="left" w:pos="1134"/>
        <w:tab w:val="left" w:pos="1701"/>
        <w:tab w:val="num" w:pos="3560"/>
      </w:tabs>
      <w:ind w:left="3560" w:hanging="1008"/>
    </w:pPr>
  </w:style>
  <w:style w:type="paragraph" w:styleId="aff3">
    <w:name w:val="annotation text"/>
    <w:basedOn w:val="a5"/>
    <w:link w:val="aff4"/>
    <w:uiPriority w:val="99"/>
    <w:semiHidden/>
    <w:rsid w:val="00A6740A"/>
    <w:rPr>
      <w:sz w:val="20"/>
      <w:szCs w:val="20"/>
    </w:rPr>
  </w:style>
  <w:style w:type="character" w:customStyle="1" w:styleId="aff4">
    <w:name w:val="Текст примечания Знак"/>
    <w:link w:val="aff3"/>
    <w:uiPriority w:val="99"/>
    <w:semiHidden/>
    <w:locked/>
    <w:rsid w:val="00A6740A"/>
    <w:rPr>
      <w:rFonts w:ascii="Times New Roman" w:hAnsi="Times New Roman" w:cs="Times New Roman"/>
      <w:sz w:val="20"/>
      <w:szCs w:val="20"/>
      <w:lang w:eastAsia="ru-RU"/>
    </w:rPr>
  </w:style>
  <w:style w:type="paragraph" w:styleId="aff5">
    <w:name w:val="annotation subject"/>
    <w:basedOn w:val="aff3"/>
    <w:next w:val="aff3"/>
    <w:link w:val="aff6"/>
    <w:uiPriority w:val="99"/>
    <w:semiHidden/>
    <w:rsid w:val="00A6740A"/>
    <w:rPr>
      <w:b/>
      <w:bCs/>
    </w:rPr>
  </w:style>
  <w:style w:type="character" w:customStyle="1" w:styleId="aff6">
    <w:name w:val="Тема примечания Знак"/>
    <w:link w:val="aff5"/>
    <w:uiPriority w:val="99"/>
    <w:semiHidden/>
    <w:locked/>
    <w:rsid w:val="00A6740A"/>
    <w:rPr>
      <w:rFonts w:ascii="Times New Roman" w:hAnsi="Times New Roman" w:cs="Times New Roman"/>
      <w:b/>
      <w:bCs/>
      <w:sz w:val="20"/>
      <w:szCs w:val="20"/>
      <w:lang w:eastAsia="ru-RU"/>
    </w:rPr>
  </w:style>
  <w:style w:type="paragraph" w:customStyle="1" w:styleId="15">
    <w:name w:val="Стиль1"/>
    <w:basedOn w:val="a4"/>
    <w:uiPriority w:val="99"/>
    <w:rsid w:val="00A6740A"/>
    <w:pPr>
      <w:numPr>
        <w:ilvl w:val="0"/>
        <w:numId w:val="0"/>
      </w:numPr>
      <w:spacing w:line="240" w:lineRule="auto"/>
    </w:pPr>
  </w:style>
  <w:style w:type="paragraph" w:customStyle="1" w:styleId="11">
    <w:name w:val="Пункт1"/>
    <w:basedOn w:val="a5"/>
    <w:uiPriority w:val="99"/>
    <w:rsid w:val="00A6740A"/>
    <w:pPr>
      <w:numPr>
        <w:numId w:val="10"/>
      </w:numPr>
      <w:spacing w:before="240"/>
      <w:jc w:val="center"/>
    </w:pPr>
    <w:rPr>
      <w:rFonts w:ascii="Arial" w:hAnsi="Arial" w:cs="Arial"/>
      <w:b/>
      <w:bCs/>
    </w:rPr>
  </w:style>
  <w:style w:type="character" w:styleId="aff7">
    <w:name w:val="annotation reference"/>
    <w:uiPriority w:val="99"/>
    <w:semiHidden/>
    <w:rsid w:val="00A6740A"/>
    <w:rPr>
      <w:sz w:val="16"/>
      <w:szCs w:val="16"/>
    </w:rPr>
  </w:style>
  <w:style w:type="character" w:customStyle="1" w:styleId="14">
    <w:name w:val="Пункт Знак1"/>
    <w:link w:val="a3"/>
    <w:uiPriority w:val="99"/>
    <w:locked/>
    <w:rsid w:val="00A6740A"/>
    <w:rPr>
      <w:rFonts w:eastAsia="Times New Roman"/>
      <w:sz w:val="28"/>
      <w:szCs w:val="28"/>
      <w:lang w:val="ru-RU" w:eastAsia="ru-RU"/>
    </w:rPr>
  </w:style>
  <w:style w:type="character" w:customStyle="1" w:styleId="24">
    <w:name w:val="Пункт2 Знак"/>
    <w:link w:val="23"/>
    <w:uiPriority w:val="99"/>
    <w:locked/>
    <w:rsid w:val="00A6740A"/>
    <w:rPr>
      <w:rFonts w:eastAsia="Times New Roman"/>
      <w:b/>
      <w:bCs/>
      <w:sz w:val="28"/>
      <w:szCs w:val="28"/>
      <w:lang w:val="ru-RU" w:eastAsia="ru-RU"/>
    </w:rPr>
  </w:style>
  <w:style w:type="paragraph" w:customStyle="1" w:styleId="2">
    <w:name w:val="Пункт_2"/>
    <w:basedOn w:val="a5"/>
    <w:uiPriority w:val="99"/>
    <w:rsid w:val="00A6740A"/>
    <w:pPr>
      <w:numPr>
        <w:ilvl w:val="1"/>
        <w:numId w:val="11"/>
      </w:numPr>
      <w:tabs>
        <w:tab w:val="left" w:pos="1134"/>
      </w:tabs>
    </w:pPr>
  </w:style>
  <w:style w:type="paragraph" w:customStyle="1" w:styleId="30">
    <w:name w:val="Пункт_3"/>
    <w:basedOn w:val="2"/>
    <w:uiPriority w:val="99"/>
    <w:rsid w:val="00A6740A"/>
    <w:pPr>
      <w:numPr>
        <w:ilvl w:val="2"/>
      </w:numPr>
      <w:tabs>
        <w:tab w:val="clear" w:pos="1134"/>
      </w:tabs>
      <w:ind w:left="360" w:hanging="360"/>
    </w:pPr>
  </w:style>
  <w:style w:type="paragraph" w:customStyle="1" w:styleId="40">
    <w:name w:val="Пункт_4"/>
    <w:basedOn w:val="30"/>
    <w:uiPriority w:val="99"/>
    <w:rsid w:val="00A6740A"/>
    <w:pPr>
      <w:numPr>
        <w:ilvl w:val="3"/>
      </w:numPr>
      <w:tabs>
        <w:tab w:val="left" w:pos="1134"/>
        <w:tab w:val="left" w:pos="1418"/>
      </w:tabs>
    </w:pPr>
  </w:style>
  <w:style w:type="paragraph" w:customStyle="1" w:styleId="5ABCD">
    <w:name w:val="Пункт_5_ABCD"/>
    <w:basedOn w:val="a5"/>
    <w:uiPriority w:val="99"/>
    <w:rsid w:val="00A6740A"/>
    <w:pPr>
      <w:numPr>
        <w:ilvl w:val="4"/>
        <w:numId w:val="11"/>
      </w:numPr>
      <w:tabs>
        <w:tab w:val="left" w:pos="1134"/>
        <w:tab w:val="left" w:pos="1701"/>
      </w:tabs>
    </w:pPr>
  </w:style>
  <w:style w:type="paragraph" w:customStyle="1" w:styleId="1">
    <w:name w:val="Пункт_1"/>
    <w:basedOn w:val="a5"/>
    <w:uiPriority w:val="99"/>
    <w:rsid w:val="00A6740A"/>
    <w:pPr>
      <w:keepNext/>
      <w:numPr>
        <w:numId w:val="11"/>
      </w:numPr>
      <w:spacing w:before="240"/>
      <w:ind w:hanging="278"/>
      <w:jc w:val="center"/>
    </w:pPr>
    <w:rPr>
      <w:rFonts w:ascii="Arial" w:hAnsi="Arial" w:cs="Arial"/>
      <w:b/>
      <w:bCs/>
    </w:rPr>
  </w:style>
  <w:style w:type="paragraph" w:customStyle="1" w:styleId="tztxtlist">
    <w:name w:val="tz_txt_list"/>
    <w:basedOn w:val="a5"/>
    <w:uiPriority w:val="99"/>
    <w:rsid w:val="00A6740A"/>
    <w:pPr>
      <w:numPr>
        <w:numId w:val="12"/>
      </w:numPr>
    </w:pPr>
  </w:style>
  <w:style w:type="paragraph" w:styleId="aff8">
    <w:name w:val="List Paragraph"/>
    <w:basedOn w:val="a5"/>
    <w:uiPriority w:val="34"/>
    <w:qFormat/>
    <w:rsid w:val="00A6740A"/>
    <w:pPr>
      <w:spacing w:line="240" w:lineRule="auto"/>
      <w:ind w:left="720" w:firstLine="0"/>
      <w:jc w:val="left"/>
    </w:pPr>
    <w:rPr>
      <w:sz w:val="24"/>
      <w:szCs w:val="24"/>
    </w:rPr>
  </w:style>
  <w:style w:type="paragraph" w:customStyle="1" w:styleId="Times12">
    <w:name w:val="Times 12"/>
    <w:basedOn w:val="a5"/>
    <w:uiPriority w:val="99"/>
    <w:rsid w:val="00A6740A"/>
    <w:pPr>
      <w:overflowPunct w:val="0"/>
      <w:autoSpaceDE w:val="0"/>
      <w:autoSpaceDN w:val="0"/>
      <w:adjustRightInd w:val="0"/>
      <w:spacing w:line="240" w:lineRule="auto"/>
    </w:pPr>
    <w:rPr>
      <w:sz w:val="24"/>
      <w:szCs w:val="24"/>
    </w:rPr>
  </w:style>
  <w:style w:type="paragraph" w:styleId="aff9">
    <w:name w:val="Normal (Web)"/>
    <w:aliases w:val="Обычный (Web),Обычный (веб) Знак Знак,Обычный (Web) Знак Знак Знак"/>
    <w:basedOn w:val="a5"/>
    <w:link w:val="affa"/>
    <w:uiPriority w:val="99"/>
    <w:rsid w:val="00A6740A"/>
    <w:pPr>
      <w:spacing w:before="100" w:beforeAutospacing="1" w:after="100" w:afterAutospacing="1" w:line="240" w:lineRule="auto"/>
      <w:ind w:firstLine="0"/>
      <w:jc w:val="left"/>
    </w:pPr>
    <w:rPr>
      <w:sz w:val="24"/>
      <w:szCs w:val="24"/>
    </w:rPr>
  </w:style>
  <w:style w:type="character" w:customStyle="1" w:styleId="affa">
    <w:name w:val="Обычный (веб) Знак"/>
    <w:aliases w:val="Обычный (Web) Знак,Обычный (веб) Знак Знак Знак,Обычный (Web) Знак Знак Знак Знак"/>
    <w:link w:val="aff9"/>
    <w:uiPriority w:val="99"/>
    <w:locked/>
    <w:rsid w:val="00A6740A"/>
    <w:rPr>
      <w:rFonts w:ascii="Times New Roman" w:hAnsi="Times New Roman" w:cs="Times New Roman"/>
      <w:sz w:val="24"/>
      <w:szCs w:val="24"/>
    </w:rPr>
  </w:style>
  <w:style w:type="paragraph" w:styleId="affb">
    <w:name w:val="List Continue"/>
    <w:basedOn w:val="a5"/>
    <w:uiPriority w:val="99"/>
    <w:rsid w:val="00A6740A"/>
    <w:pPr>
      <w:spacing w:after="120"/>
      <w:ind w:left="283"/>
    </w:pPr>
  </w:style>
  <w:style w:type="paragraph" w:styleId="33">
    <w:name w:val="Body Text 3"/>
    <w:basedOn w:val="a5"/>
    <w:link w:val="34"/>
    <w:uiPriority w:val="99"/>
    <w:rsid w:val="00A6740A"/>
    <w:pPr>
      <w:spacing w:after="120" w:line="240" w:lineRule="auto"/>
      <w:ind w:firstLine="0"/>
      <w:jc w:val="left"/>
    </w:pPr>
    <w:rPr>
      <w:sz w:val="16"/>
      <w:szCs w:val="16"/>
    </w:rPr>
  </w:style>
  <w:style w:type="character" w:customStyle="1" w:styleId="34">
    <w:name w:val="Основной текст 3 Знак"/>
    <w:link w:val="33"/>
    <w:uiPriority w:val="99"/>
    <w:locked/>
    <w:rsid w:val="00A6740A"/>
    <w:rPr>
      <w:rFonts w:ascii="Times New Roman" w:hAnsi="Times New Roman" w:cs="Times New Roman"/>
      <w:sz w:val="16"/>
      <w:szCs w:val="16"/>
    </w:rPr>
  </w:style>
  <w:style w:type="paragraph" w:customStyle="1" w:styleId="02statia2">
    <w:name w:val="02statia2"/>
    <w:basedOn w:val="a5"/>
    <w:uiPriority w:val="99"/>
    <w:rsid w:val="00A6740A"/>
    <w:pPr>
      <w:spacing w:before="120" w:line="320" w:lineRule="atLeast"/>
      <w:ind w:left="2020" w:hanging="880"/>
    </w:pPr>
    <w:rPr>
      <w:rFonts w:ascii="GaramondNarrowC" w:hAnsi="GaramondNarrowC" w:cs="GaramondNarrowC"/>
      <w:color w:val="000000"/>
      <w:sz w:val="21"/>
      <w:szCs w:val="21"/>
    </w:rPr>
  </w:style>
  <w:style w:type="paragraph" w:styleId="affc">
    <w:name w:val="Body Text"/>
    <w:basedOn w:val="a5"/>
    <w:link w:val="affd"/>
    <w:rsid w:val="00A6740A"/>
    <w:pPr>
      <w:spacing w:after="120" w:line="240" w:lineRule="auto"/>
      <w:ind w:firstLine="0"/>
      <w:jc w:val="left"/>
    </w:pPr>
    <w:rPr>
      <w:sz w:val="24"/>
      <w:szCs w:val="24"/>
    </w:rPr>
  </w:style>
  <w:style w:type="character" w:customStyle="1" w:styleId="affd">
    <w:name w:val="Основной текст Знак"/>
    <w:link w:val="affc"/>
    <w:locked/>
    <w:rsid w:val="00A6740A"/>
    <w:rPr>
      <w:rFonts w:ascii="Times New Roman" w:hAnsi="Times New Roman" w:cs="Times New Roman"/>
      <w:sz w:val="24"/>
      <w:szCs w:val="24"/>
      <w:lang w:eastAsia="ru-RU"/>
    </w:rPr>
  </w:style>
  <w:style w:type="paragraph" w:customStyle="1" w:styleId="ConsPlusNonformat">
    <w:name w:val="ConsPlusNonformat"/>
    <w:uiPriority w:val="99"/>
    <w:rsid w:val="00A6740A"/>
    <w:pPr>
      <w:widowControl w:val="0"/>
      <w:autoSpaceDE w:val="0"/>
      <w:autoSpaceDN w:val="0"/>
      <w:adjustRightInd w:val="0"/>
    </w:pPr>
    <w:rPr>
      <w:rFonts w:ascii="Courier New" w:eastAsia="Times New Roman" w:hAnsi="Courier New" w:cs="Courier New"/>
    </w:rPr>
  </w:style>
  <w:style w:type="table" w:styleId="affe">
    <w:name w:val="Table Grid"/>
    <w:basedOn w:val="a7"/>
    <w:uiPriority w:val="99"/>
    <w:rsid w:val="00CF289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5"/>
    <w:uiPriority w:val="99"/>
    <w:rsid w:val="00330515"/>
    <w:pPr>
      <w:widowControl w:val="0"/>
      <w:autoSpaceDE w:val="0"/>
      <w:autoSpaceDN w:val="0"/>
      <w:adjustRightInd w:val="0"/>
      <w:spacing w:line="245" w:lineRule="exact"/>
      <w:ind w:firstLine="566"/>
      <w:jc w:val="left"/>
    </w:pPr>
    <w:rPr>
      <w:rFonts w:ascii="Arial" w:hAnsi="Arial" w:cs="Arial"/>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6"/>
    <w:uiPriority w:val="99"/>
    <w:rsid w:val="002830C5"/>
  </w:style>
  <w:style w:type="character" w:customStyle="1" w:styleId="bold">
    <w:name w:val="bold"/>
    <w:basedOn w:val="a6"/>
    <w:uiPriority w:val="99"/>
    <w:rsid w:val="00AD408E"/>
  </w:style>
  <w:style w:type="paragraph" w:customStyle="1" w:styleId="Default">
    <w:name w:val="Default"/>
    <w:uiPriority w:val="99"/>
    <w:rsid w:val="00367E34"/>
    <w:pPr>
      <w:autoSpaceDE w:val="0"/>
      <w:autoSpaceDN w:val="0"/>
      <w:adjustRightInd w:val="0"/>
    </w:pPr>
    <w:rPr>
      <w:rFonts w:cs="Calibri"/>
      <w:color w:val="000000"/>
      <w:sz w:val="24"/>
      <w:szCs w:val="24"/>
      <w:lang w:eastAsia="en-US"/>
    </w:rPr>
  </w:style>
  <w:style w:type="paragraph" w:styleId="afff">
    <w:name w:val="Plain Text"/>
    <w:basedOn w:val="a5"/>
    <w:link w:val="afff0"/>
    <w:uiPriority w:val="99"/>
    <w:rsid w:val="00297B5F"/>
    <w:pPr>
      <w:spacing w:line="240" w:lineRule="auto"/>
      <w:ind w:firstLine="0"/>
      <w:jc w:val="left"/>
    </w:pPr>
    <w:rPr>
      <w:rFonts w:ascii="Consolas" w:eastAsia="Calibri" w:hAnsi="Consolas" w:cs="Consolas"/>
      <w:sz w:val="21"/>
      <w:szCs w:val="21"/>
      <w:lang w:eastAsia="en-US"/>
    </w:rPr>
  </w:style>
  <w:style w:type="character" w:customStyle="1" w:styleId="afff0">
    <w:name w:val="Текст Знак"/>
    <w:link w:val="afff"/>
    <w:uiPriority w:val="99"/>
    <w:locked/>
    <w:rsid w:val="00297B5F"/>
    <w:rPr>
      <w:rFonts w:ascii="Consolas" w:eastAsia="Times New Roman" w:hAnsi="Consolas" w:cs="Consolas"/>
      <w:sz w:val="21"/>
      <w:szCs w:val="21"/>
    </w:rPr>
  </w:style>
  <w:style w:type="paragraph" w:styleId="25">
    <w:name w:val="Body Text Indent 2"/>
    <w:basedOn w:val="a5"/>
    <w:link w:val="26"/>
    <w:uiPriority w:val="99"/>
    <w:semiHidden/>
    <w:rsid w:val="001B180B"/>
    <w:pPr>
      <w:spacing w:after="120" w:line="480" w:lineRule="auto"/>
      <w:ind w:left="283"/>
    </w:pPr>
  </w:style>
  <w:style w:type="character" w:customStyle="1" w:styleId="26">
    <w:name w:val="Основной текст с отступом 2 Знак"/>
    <w:link w:val="25"/>
    <w:uiPriority w:val="99"/>
    <w:semiHidden/>
    <w:locked/>
    <w:rsid w:val="001B180B"/>
    <w:rPr>
      <w:rFonts w:ascii="Times New Roman" w:hAnsi="Times New Roman" w:cs="Times New Roman"/>
      <w:snapToGrid w:val="0"/>
      <w:sz w:val="20"/>
      <w:szCs w:val="20"/>
      <w:lang w:eastAsia="ru-RU"/>
    </w:rPr>
  </w:style>
  <w:style w:type="paragraph" w:customStyle="1" w:styleId="ConsPlusNormal">
    <w:name w:val="ConsPlusNormal"/>
    <w:uiPriority w:val="99"/>
    <w:rsid w:val="001B180B"/>
    <w:pPr>
      <w:widowControl w:val="0"/>
      <w:autoSpaceDE w:val="0"/>
      <w:autoSpaceDN w:val="0"/>
      <w:adjustRightInd w:val="0"/>
      <w:ind w:firstLine="720"/>
    </w:pPr>
    <w:rPr>
      <w:rFonts w:ascii="Arial" w:eastAsia="Times New Roman" w:hAnsi="Arial" w:cs="Arial"/>
    </w:rPr>
  </w:style>
  <w:style w:type="paragraph" w:styleId="27">
    <w:name w:val="Body Text 2"/>
    <w:basedOn w:val="a5"/>
    <w:link w:val="28"/>
    <w:rsid w:val="001B180B"/>
    <w:pPr>
      <w:spacing w:after="120" w:line="480" w:lineRule="auto"/>
      <w:ind w:firstLine="0"/>
      <w:jc w:val="left"/>
    </w:pPr>
    <w:rPr>
      <w:kern w:val="32"/>
    </w:rPr>
  </w:style>
  <w:style w:type="character" w:customStyle="1" w:styleId="28">
    <w:name w:val="Основной текст 2 Знак"/>
    <w:link w:val="27"/>
    <w:locked/>
    <w:rsid w:val="001B180B"/>
    <w:rPr>
      <w:rFonts w:ascii="Times New Roman" w:hAnsi="Times New Roman" w:cs="Times New Roman"/>
      <w:kern w:val="32"/>
      <w:sz w:val="28"/>
      <w:szCs w:val="28"/>
    </w:rPr>
  </w:style>
  <w:style w:type="paragraph" w:customStyle="1" w:styleId="ConsNormal">
    <w:name w:val="ConsNormal"/>
    <w:uiPriority w:val="99"/>
    <w:rsid w:val="001B180B"/>
    <w:pPr>
      <w:autoSpaceDE w:val="0"/>
      <w:autoSpaceDN w:val="0"/>
      <w:adjustRightInd w:val="0"/>
      <w:ind w:right="19772" w:firstLine="720"/>
    </w:pPr>
    <w:rPr>
      <w:rFonts w:ascii="Arial" w:eastAsia="Times New Roman" w:hAnsi="Arial" w:cs="Arial"/>
    </w:rPr>
  </w:style>
  <w:style w:type="paragraph" w:customStyle="1" w:styleId="afff1">
    <w:name w:val="Тендерные данные"/>
    <w:basedOn w:val="a5"/>
    <w:uiPriority w:val="99"/>
    <w:semiHidden/>
    <w:rsid w:val="001B180B"/>
    <w:pPr>
      <w:tabs>
        <w:tab w:val="left" w:pos="1985"/>
      </w:tabs>
      <w:spacing w:before="120" w:after="60" w:line="240" w:lineRule="auto"/>
      <w:ind w:firstLine="0"/>
    </w:pPr>
    <w:rPr>
      <w:rFonts w:ascii="Courier New" w:hAnsi="Courier New" w:cs="Courier New"/>
      <w:b/>
      <w:bCs/>
      <w:sz w:val="24"/>
      <w:szCs w:val="24"/>
    </w:rPr>
  </w:style>
  <w:style w:type="paragraph" w:customStyle="1" w:styleId="afff2">
    <w:name w:val="Стиль текста"/>
    <w:basedOn w:val="affc"/>
    <w:uiPriority w:val="99"/>
    <w:rsid w:val="001B180B"/>
    <w:pPr>
      <w:keepLines/>
      <w:spacing w:before="60" w:after="60"/>
      <w:jc w:val="both"/>
    </w:pPr>
  </w:style>
  <w:style w:type="paragraph" w:styleId="afff3">
    <w:name w:val="TOC Heading"/>
    <w:basedOn w:val="10"/>
    <w:next w:val="a5"/>
    <w:uiPriority w:val="99"/>
    <w:qFormat/>
    <w:rsid w:val="00BA0F61"/>
    <w:pPr>
      <w:pageBreakBefore w:val="0"/>
      <w:numPr>
        <w:numId w:val="0"/>
      </w:numPr>
      <w:suppressAutoHyphens w:val="0"/>
      <w:spacing w:after="0" w:line="276" w:lineRule="auto"/>
      <w:outlineLvl w:val="9"/>
    </w:pPr>
    <w:rPr>
      <w:rFonts w:ascii="Cambria" w:hAnsi="Cambria" w:cs="Cambria"/>
      <w:color w:val="365F91"/>
      <w:kern w:val="0"/>
      <w:sz w:val="28"/>
      <w:szCs w:val="28"/>
    </w:rPr>
  </w:style>
  <w:style w:type="character" w:customStyle="1" w:styleId="FontStyle41">
    <w:name w:val="Font Style41"/>
    <w:uiPriority w:val="99"/>
    <w:rsid w:val="00D01AFE"/>
    <w:rPr>
      <w:rFonts w:ascii="Times New Roman" w:hAnsi="Times New Roman" w:cs="Times New Roman"/>
      <w:color w:val="000000"/>
      <w:sz w:val="26"/>
      <w:szCs w:val="26"/>
    </w:rPr>
  </w:style>
  <w:style w:type="table" w:customStyle="1" w:styleId="16">
    <w:name w:val="Сетка таблицы1"/>
    <w:uiPriority w:val="99"/>
    <w:rsid w:val="00A0667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B701F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5"/>
    <w:link w:val="36"/>
    <w:uiPriority w:val="99"/>
    <w:semiHidden/>
    <w:rsid w:val="000429F6"/>
    <w:pPr>
      <w:spacing w:after="120"/>
      <w:ind w:left="283"/>
    </w:pPr>
    <w:rPr>
      <w:sz w:val="16"/>
      <w:szCs w:val="16"/>
    </w:rPr>
  </w:style>
  <w:style w:type="character" w:customStyle="1" w:styleId="36">
    <w:name w:val="Основной текст с отступом 3 Знак"/>
    <w:link w:val="35"/>
    <w:uiPriority w:val="99"/>
    <w:semiHidden/>
    <w:locked/>
    <w:rsid w:val="000429F6"/>
    <w:rPr>
      <w:rFonts w:ascii="Times New Roman" w:hAnsi="Times New Roman" w:cs="Times New Roman"/>
      <w:snapToGrid w:val="0"/>
      <w:sz w:val="16"/>
      <w:szCs w:val="16"/>
      <w:lang w:eastAsia="ru-RU"/>
    </w:rPr>
  </w:style>
  <w:style w:type="paragraph" w:customStyle="1" w:styleId="210">
    <w:name w:val="Основной текст 21"/>
    <w:basedOn w:val="a5"/>
    <w:rsid w:val="00303614"/>
    <w:pPr>
      <w:spacing w:after="120" w:line="240" w:lineRule="auto"/>
      <w:ind w:left="283" w:firstLine="0"/>
      <w:jc w:val="left"/>
    </w:pPr>
    <w:rPr>
      <w:rFonts w:ascii="Arial" w:eastAsia="Calibri" w:hAnsi="Arial" w:cs="Arial"/>
      <w:sz w:val="20"/>
      <w:szCs w:val="20"/>
    </w:rPr>
  </w:style>
  <w:style w:type="numbering" w:styleId="111111">
    <w:name w:val="Outline List 2"/>
    <w:basedOn w:val="a8"/>
    <w:uiPriority w:val="99"/>
    <w:semiHidden/>
    <w:unhideWhenUsed/>
    <w:rsid w:val="00124B70"/>
    <w:pPr>
      <w:numPr>
        <w:numId w:val="13"/>
      </w:numPr>
    </w:pPr>
  </w:style>
  <w:style w:type="paragraph" w:customStyle="1" w:styleId="17">
    <w:name w:val="Абзац списка1"/>
    <w:basedOn w:val="a5"/>
    <w:rsid w:val="00C74967"/>
    <w:pPr>
      <w:spacing w:line="240" w:lineRule="auto"/>
      <w:ind w:left="720" w:firstLine="0"/>
      <w:contextualSpacing/>
      <w:jc w:val="left"/>
    </w:pPr>
    <w:rPr>
      <w:rFonts w:eastAsia="Calibri"/>
      <w:sz w:val="24"/>
      <w:szCs w:val="24"/>
    </w:rPr>
  </w:style>
  <w:style w:type="paragraph" w:customStyle="1" w:styleId="font5">
    <w:name w:val="font5"/>
    <w:basedOn w:val="a5"/>
    <w:rsid w:val="00055415"/>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font6">
    <w:name w:val="font6"/>
    <w:basedOn w:val="a5"/>
    <w:rsid w:val="00055415"/>
    <w:pPr>
      <w:spacing w:before="100" w:beforeAutospacing="1" w:after="100" w:afterAutospacing="1" w:line="240" w:lineRule="auto"/>
      <w:ind w:firstLine="0"/>
      <w:jc w:val="left"/>
    </w:pPr>
    <w:rPr>
      <w:rFonts w:ascii="Tahoma" w:hAnsi="Tahoma" w:cs="Tahoma"/>
      <w:b/>
      <w:bCs/>
      <w:color w:val="000000"/>
      <w:sz w:val="16"/>
      <w:szCs w:val="16"/>
    </w:rPr>
  </w:style>
  <w:style w:type="paragraph" w:customStyle="1" w:styleId="xl65">
    <w:name w:val="xl65"/>
    <w:basedOn w:val="a5"/>
    <w:rsid w:val="000554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66">
    <w:name w:val="xl66"/>
    <w:basedOn w:val="a5"/>
    <w:rsid w:val="000554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7">
    <w:name w:val="xl67"/>
    <w:basedOn w:val="a5"/>
    <w:rsid w:val="000554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8">
    <w:name w:val="xl68"/>
    <w:basedOn w:val="a5"/>
    <w:rsid w:val="000554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5"/>
    <w:rsid w:val="000554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Calibri" w:hAnsi="Calibri"/>
      <w:sz w:val="24"/>
      <w:szCs w:val="24"/>
    </w:rPr>
  </w:style>
  <w:style w:type="paragraph" w:customStyle="1" w:styleId="xl70">
    <w:name w:val="xl70"/>
    <w:basedOn w:val="a5"/>
    <w:rsid w:val="000554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hAnsi="Calibri"/>
      <w:sz w:val="24"/>
      <w:szCs w:val="24"/>
    </w:rPr>
  </w:style>
  <w:style w:type="paragraph" w:customStyle="1" w:styleId="xl71">
    <w:name w:val="xl71"/>
    <w:basedOn w:val="a5"/>
    <w:rsid w:val="00055415"/>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5"/>
    <w:rsid w:val="000554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5"/>
    <w:rsid w:val="00055415"/>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5"/>
    <w:rsid w:val="0005541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7414">
      <w:bodyDiv w:val="1"/>
      <w:marLeft w:val="0"/>
      <w:marRight w:val="0"/>
      <w:marTop w:val="0"/>
      <w:marBottom w:val="0"/>
      <w:divBdr>
        <w:top w:val="none" w:sz="0" w:space="0" w:color="auto"/>
        <w:left w:val="none" w:sz="0" w:space="0" w:color="auto"/>
        <w:bottom w:val="none" w:sz="0" w:space="0" w:color="auto"/>
        <w:right w:val="none" w:sz="0" w:space="0" w:color="auto"/>
      </w:divBdr>
    </w:div>
    <w:div w:id="1090153964">
      <w:bodyDiv w:val="1"/>
      <w:marLeft w:val="0"/>
      <w:marRight w:val="0"/>
      <w:marTop w:val="0"/>
      <w:marBottom w:val="0"/>
      <w:divBdr>
        <w:top w:val="none" w:sz="0" w:space="0" w:color="auto"/>
        <w:left w:val="none" w:sz="0" w:space="0" w:color="auto"/>
        <w:bottom w:val="none" w:sz="0" w:space="0" w:color="auto"/>
        <w:right w:val="none" w:sz="0" w:space="0" w:color="auto"/>
      </w:divBdr>
    </w:div>
    <w:div w:id="1754472524">
      <w:marLeft w:val="0"/>
      <w:marRight w:val="0"/>
      <w:marTop w:val="0"/>
      <w:marBottom w:val="0"/>
      <w:divBdr>
        <w:top w:val="none" w:sz="0" w:space="0" w:color="auto"/>
        <w:left w:val="none" w:sz="0" w:space="0" w:color="auto"/>
        <w:bottom w:val="none" w:sz="0" w:space="0" w:color="auto"/>
        <w:right w:val="none" w:sz="0" w:space="0" w:color="auto"/>
      </w:divBdr>
    </w:div>
    <w:div w:id="1754472525">
      <w:marLeft w:val="0"/>
      <w:marRight w:val="0"/>
      <w:marTop w:val="0"/>
      <w:marBottom w:val="0"/>
      <w:divBdr>
        <w:top w:val="none" w:sz="0" w:space="0" w:color="auto"/>
        <w:left w:val="none" w:sz="0" w:space="0" w:color="auto"/>
        <w:bottom w:val="none" w:sz="0" w:space="0" w:color="auto"/>
        <w:right w:val="none" w:sz="0" w:space="0" w:color="auto"/>
      </w:divBdr>
    </w:div>
    <w:div w:id="1754472526">
      <w:marLeft w:val="0"/>
      <w:marRight w:val="0"/>
      <w:marTop w:val="0"/>
      <w:marBottom w:val="0"/>
      <w:divBdr>
        <w:top w:val="none" w:sz="0" w:space="0" w:color="auto"/>
        <w:left w:val="none" w:sz="0" w:space="0" w:color="auto"/>
        <w:bottom w:val="none" w:sz="0" w:space="0" w:color="auto"/>
        <w:right w:val="none" w:sz="0" w:space="0" w:color="auto"/>
      </w:divBdr>
    </w:div>
    <w:div w:id="1754472527">
      <w:marLeft w:val="0"/>
      <w:marRight w:val="0"/>
      <w:marTop w:val="0"/>
      <w:marBottom w:val="0"/>
      <w:divBdr>
        <w:top w:val="none" w:sz="0" w:space="0" w:color="auto"/>
        <w:left w:val="none" w:sz="0" w:space="0" w:color="auto"/>
        <w:bottom w:val="none" w:sz="0" w:space="0" w:color="auto"/>
        <w:right w:val="none" w:sz="0" w:space="0" w:color="auto"/>
      </w:divBdr>
    </w:div>
    <w:div w:id="1754472528">
      <w:marLeft w:val="0"/>
      <w:marRight w:val="0"/>
      <w:marTop w:val="0"/>
      <w:marBottom w:val="0"/>
      <w:divBdr>
        <w:top w:val="none" w:sz="0" w:space="0" w:color="auto"/>
        <w:left w:val="none" w:sz="0" w:space="0" w:color="auto"/>
        <w:bottom w:val="none" w:sz="0" w:space="0" w:color="auto"/>
        <w:right w:val="none" w:sz="0" w:space="0" w:color="auto"/>
      </w:divBdr>
    </w:div>
    <w:div w:id="1754472529">
      <w:marLeft w:val="0"/>
      <w:marRight w:val="0"/>
      <w:marTop w:val="0"/>
      <w:marBottom w:val="0"/>
      <w:divBdr>
        <w:top w:val="none" w:sz="0" w:space="0" w:color="auto"/>
        <w:left w:val="none" w:sz="0" w:space="0" w:color="auto"/>
        <w:bottom w:val="none" w:sz="0" w:space="0" w:color="auto"/>
        <w:right w:val="none" w:sz="0" w:space="0" w:color="auto"/>
      </w:divBdr>
    </w:div>
    <w:div w:id="1754472530">
      <w:marLeft w:val="0"/>
      <w:marRight w:val="0"/>
      <w:marTop w:val="0"/>
      <w:marBottom w:val="0"/>
      <w:divBdr>
        <w:top w:val="none" w:sz="0" w:space="0" w:color="auto"/>
        <w:left w:val="none" w:sz="0" w:space="0" w:color="auto"/>
        <w:bottom w:val="none" w:sz="0" w:space="0" w:color="auto"/>
        <w:right w:val="none" w:sz="0" w:space="0" w:color="auto"/>
      </w:divBdr>
    </w:div>
    <w:div w:id="1754472531">
      <w:marLeft w:val="0"/>
      <w:marRight w:val="0"/>
      <w:marTop w:val="0"/>
      <w:marBottom w:val="0"/>
      <w:divBdr>
        <w:top w:val="none" w:sz="0" w:space="0" w:color="auto"/>
        <w:left w:val="none" w:sz="0" w:space="0" w:color="auto"/>
        <w:bottom w:val="none" w:sz="0" w:space="0" w:color="auto"/>
        <w:right w:val="none" w:sz="0" w:space="0" w:color="auto"/>
      </w:divBdr>
    </w:div>
    <w:div w:id="1754472532">
      <w:marLeft w:val="0"/>
      <w:marRight w:val="0"/>
      <w:marTop w:val="0"/>
      <w:marBottom w:val="0"/>
      <w:divBdr>
        <w:top w:val="none" w:sz="0" w:space="0" w:color="auto"/>
        <w:left w:val="none" w:sz="0" w:space="0" w:color="auto"/>
        <w:bottom w:val="none" w:sz="0" w:space="0" w:color="auto"/>
        <w:right w:val="none" w:sz="0" w:space="0" w:color="auto"/>
      </w:divBdr>
    </w:div>
    <w:div w:id="1754472533">
      <w:marLeft w:val="0"/>
      <w:marRight w:val="0"/>
      <w:marTop w:val="0"/>
      <w:marBottom w:val="0"/>
      <w:divBdr>
        <w:top w:val="none" w:sz="0" w:space="0" w:color="auto"/>
        <w:left w:val="none" w:sz="0" w:space="0" w:color="auto"/>
        <w:bottom w:val="none" w:sz="0" w:space="0" w:color="auto"/>
        <w:right w:val="none" w:sz="0" w:space="0" w:color="auto"/>
      </w:divBdr>
    </w:div>
    <w:div w:id="1754472534">
      <w:marLeft w:val="0"/>
      <w:marRight w:val="0"/>
      <w:marTop w:val="0"/>
      <w:marBottom w:val="0"/>
      <w:divBdr>
        <w:top w:val="none" w:sz="0" w:space="0" w:color="auto"/>
        <w:left w:val="none" w:sz="0" w:space="0" w:color="auto"/>
        <w:bottom w:val="none" w:sz="0" w:space="0" w:color="auto"/>
        <w:right w:val="none" w:sz="0" w:space="0" w:color="auto"/>
      </w:divBdr>
    </w:div>
    <w:div w:id="1754472535">
      <w:marLeft w:val="0"/>
      <w:marRight w:val="0"/>
      <w:marTop w:val="0"/>
      <w:marBottom w:val="0"/>
      <w:divBdr>
        <w:top w:val="none" w:sz="0" w:space="0" w:color="auto"/>
        <w:left w:val="none" w:sz="0" w:space="0" w:color="auto"/>
        <w:bottom w:val="none" w:sz="0" w:space="0" w:color="auto"/>
        <w:right w:val="none" w:sz="0" w:space="0" w:color="auto"/>
      </w:divBdr>
    </w:div>
    <w:div w:id="1754472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skr@ckb-rubin.ru" TargetMode="External"/><Relationship Id="rId2" Type="http://schemas.openxmlformats.org/officeDocument/2006/relationships/numbering" Target="numbering.xml"/><Relationship Id="rId16" Type="http://schemas.openxmlformats.org/officeDocument/2006/relationships/hyperlink" Target="mailto:tender@ckb-rubin.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63C8-D088-48E0-91B8-961B8BB6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50</Pages>
  <Words>20721</Words>
  <Characters>118116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HP</Company>
  <LinksUpToDate>false</LinksUpToDate>
  <CharactersWithSpaces>138560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ulyanov</dc:creator>
  <cp:keywords/>
  <dc:description/>
  <cp:lastModifiedBy>Белова Галина Сергеевна</cp:lastModifiedBy>
  <cp:revision>224</cp:revision>
  <cp:lastPrinted>2016-05-10T07:50:00Z</cp:lastPrinted>
  <dcterms:created xsi:type="dcterms:W3CDTF">2014-06-26T04:28:00Z</dcterms:created>
  <dcterms:modified xsi:type="dcterms:W3CDTF">2016-05-11T13:32:00Z</dcterms:modified>
</cp:coreProperties>
</file>